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F7A" w:rsidRPr="00F6635D" w:rsidRDefault="00254201" w:rsidP="00FD0F7A">
      <w:pPr>
        <w:autoSpaceDE w:val="0"/>
        <w:autoSpaceDN w:val="0"/>
        <w:adjustRightInd w:val="0"/>
        <w:spacing w:after="0" w:line="240" w:lineRule="auto"/>
        <w:jc w:val="righ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D0F7A" w:rsidRPr="00F6635D">
        <w:rPr>
          <w:rFonts w:ascii="Times New Roman" w:hAnsi="Times New Roman"/>
          <w:b/>
          <w:sz w:val="28"/>
          <w:szCs w:val="28"/>
        </w:rPr>
        <w:t>ПРОЕКТ</w:t>
      </w:r>
    </w:p>
    <w:p w:rsidR="007A51FC" w:rsidRDefault="00254201" w:rsidP="00D64820">
      <w:pPr>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783E8F">
        <w:rPr>
          <w:rFonts w:ascii="Times New Roman" w:hAnsi="Times New Roman"/>
          <w:b/>
          <w:sz w:val="28"/>
          <w:szCs w:val="28"/>
        </w:rPr>
        <w:tab/>
      </w:r>
      <w:r w:rsidR="00783E8F">
        <w:rPr>
          <w:rFonts w:ascii="Times New Roman" w:hAnsi="Times New Roman"/>
          <w:b/>
          <w:sz w:val="28"/>
          <w:szCs w:val="28"/>
        </w:rPr>
        <w:tab/>
      </w:r>
      <w:r w:rsidR="006618A5">
        <w:rPr>
          <w:rFonts w:ascii="Times New Roman" w:hAnsi="Times New Roman"/>
          <w:b/>
          <w:sz w:val="28"/>
          <w:szCs w:val="28"/>
        </w:rPr>
        <w:tab/>
      </w:r>
    </w:p>
    <w:p w:rsidR="00CA009D" w:rsidRDefault="00CA009D" w:rsidP="00D64820">
      <w:pPr>
        <w:spacing w:after="0" w:line="240" w:lineRule="auto"/>
        <w:jc w:val="both"/>
        <w:rPr>
          <w:rFonts w:ascii="Times New Roman" w:hAnsi="Times New Roman"/>
          <w:sz w:val="24"/>
          <w:szCs w:val="24"/>
        </w:rPr>
      </w:pPr>
    </w:p>
    <w:p w:rsidR="00FD0F7A" w:rsidRDefault="00665F2E" w:rsidP="009C06D8">
      <w:pPr>
        <w:autoSpaceDE w:val="0"/>
        <w:autoSpaceDN w:val="0"/>
        <w:adjustRightInd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Решения</w:t>
      </w:r>
      <w:r w:rsidR="00FD0F7A" w:rsidRPr="00FD0F7A">
        <w:rPr>
          <w:rFonts w:ascii="Times New Roman" w:hAnsi="Times New Roman"/>
          <w:color w:val="000000" w:themeColor="text1"/>
          <w:sz w:val="28"/>
          <w:szCs w:val="28"/>
        </w:rPr>
        <w:t xml:space="preserve"> </w:t>
      </w:r>
    </w:p>
    <w:p w:rsidR="00F6635D" w:rsidRPr="00FD0F7A" w:rsidRDefault="00FD0F7A" w:rsidP="009C06D8">
      <w:pPr>
        <w:autoSpaceDE w:val="0"/>
        <w:autoSpaceDN w:val="0"/>
        <w:adjustRightInd w:val="0"/>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Г</w:t>
      </w:r>
      <w:r w:rsidRPr="00FD0F7A">
        <w:rPr>
          <w:rFonts w:ascii="Times New Roman" w:hAnsi="Times New Roman"/>
          <w:color w:val="000000" w:themeColor="text1"/>
          <w:sz w:val="28"/>
          <w:szCs w:val="28"/>
        </w:rPr>
        <w:t>лавы Мензелинского муниципального района</w:t>
      </w:r>
      <w:r w:rsidR="00A80FC1" w:rsidRPr="00FD0F7A">
        <w:rPr>
          <w:rFonts w:ascii="Times New Roman" w:hAnsi="Times New Roman"/>
          <w:color w:val="000000" w:themeColor="text1"/>
          <w:sz w:val="28"/>
          <w:szCs w:val="28"/>
        </w:rPr>
        <w:br/>
      </w:r>
    </w:p>
    <w:p w:rsidR="00F6635D" w:rsidRDefault="00F6635D" w:rsidP="009C06D8">
      <w:pPr>
        <w:autoSpaceDE w:val="0"/>
        <w:autoSpaceDN w:val="0"/>
        <w:adjustRightInd w:val="0"/>
        <w:spacing w:after="0" w:line="240" w:lineRule="auto"/>
        <w:jc w:val="center"/>
        <w:rPr>
          <w:rFonts w:ascii="Times New Roman" w:hAnsi="Times New Roman"/>
          <w:sz w:val="28"/>
          <w:szCs w:val="28"/>
        </w:rPr>
      </w:pPr>
    </w:p>
    <w:p w:rsidR="009C06D8" w:rsidRDefault="009C06D8" w:rsidP="009C06D8">
      <w:pPr>
        <w:autoSpaceDE w:val="0"/>
        <w:autoSpaceDN w:val="0"/>
        <w:adjustRightInd w:val="0"/>
        <w:spacing w:after="0" w:line="240" w:lineRule="auto"/>
        <w:jc w:val="center"/>
        <w:rPr>
          <w:rFonts w:ascii="Times New Roman" w:hAnsi="Times New Roman"/>
          <w:sz w:val="28"/>
          <w:szCs w:val="28"/>
        </w:rPr>
      </w:pPr>
      <w:r w:rsidRPr="009C06D8">
        <w:rPr>
          <w:rFonts w:ascii="Times New Roman" w:hAnsi="Times New Roman"/>
          <w:sz w:val="28"/>
          <w:szCs w:val="28"/>
        </w:rPr>
        <w:t xml:space="preserve">Об утверждении Положения о конкурсе на замещение  вакантной должности муниципальной службы в </w:t>
      </w:r>
      <w:r>
        <w:rPr>
          <w:rFonts w:ascii="Times New Roman" w:hAnsi="Times New Roman"/>
          <w:sz w:val="28"/>
          <w:szCs w:val="28"/>
        </w:rPr>
        <w:t>Мензелинском</w:t>
      </w:r>
      <w:r w:rsidRPr="009C06D8">
        <w:rPr>
          <w:rFonts w:ascii="Times New Roman" w:hAnsi="Times New Roman"/>
          <w:sz w:val="28"/>
          <w:szCs w:val="28"/>
        </w:rPr>
        <w:t xml:space="preserve"> муниципальном районе</w:t>
      </w:r>
      <w:r>
        <w:rPr>
          <w:rFonts w:ascii="Times New Roman" w:hAnsi="Times New Roman"/>
          <w:sz w:val="28"/>
          <w:szCs w:val="28"/>
        </w:rPr>
        <w:t xml:space="preserve"> </w:t>
      </w:r>
    </w:p>
    <w:p w:rsidR="00295ECF" w:rsidRDefault="009C06D8" w:rsidP="009C06D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Республики Татарстан</w:t>
      </w:r>
    </w:p>
    <w:p w:rsidR="009C06D8" w:rsidRPr="009C06D8" w:rsidRDefault="009C06D8" w:rsidP="009C06D8">
      <w:pPr>
        <w:autoSpaceDE w:val="0"/>
        <w:autoSpaceDN w:val="0"/>
        <w:adjustRightInd w:val="0"/>
        <w:spacing w:after="0" w:line="240" w:lineRule="auto"/>
        <w:jc w:val="center"/>
        <w:rPr>
          <w:rFonts w:ascii="Times New Roman" w:hAnsi="Times New Roman"/>
          <w:sz w:val="28"/>
          <w:szCs w:val="28"/>
        </w:rPr>
      </w:pPr>
    </w:p>
    <w:p w:rsidR="009C06D8" w:rsidRDefault="00295ECF" w:rsidP="009C06D8">
      <w:pPr>
        <w:spacing w:after="0" w:line="240" w:lineRule="auto"/>
        <w:ind w:firstLine="709"/>
        <w:jc w:val="both"/>
        <w:rPr>
          <w:rFonts w:ascii="Times New Roman" w:hAnsi="Times New Roman"/>
          <w:sz w:val="28"/>
          <w:szCs w:val="28"/>
        </w:rPr>
      </w:pPr>
      <w:r w:rsidRPr="00295ECF">
        <w:rPr>
          <w:rFonts w:ascii="Times New Roman" w:hAnsi="Times New Roman"/>
          <w:sz w:val="28"/>
          <w:szCs w:val="28"/>
        </w:rPr>
        <w:t>В соответствии с Федеральным законом «О муниципальной с</w:t>
      </w:r>
      <w:r w:rsidR="00F6635D">
        <w:rPr>
          <w:rFonts w:ascii="Times New Roman" w:hAnsi="Times New Roman"/>
          <w:sz w:val="28"/>
          <w:szCs w:val="28"/>
        </w:rPr>
        <w:t xml:space="preserve">лужбе в Российской Федерации», </w:t>
      </w:r>
      <w:r w:rsidRPr="00295ECF">
        <w:rPr>
          <w:rFonts w:ascii="Times New Roman" w:hAnsi="Times New Roman"/>
          <w:sz w:val="28"/>
          <w:szCs w:val="28"/>
        </w:rPr>
        <w:t>Кодексом Республики Т</w:t>
      </w:r>
      <w:r w:rsidR="00F6635D">
        <w:rPr>
          <w:rFonts w:ascii="Times New Roman" w:hAnsi="Times New Roman"/>
          <w:sz w:val="28"/>
          <w:szCs w:val="28"/>
        </w:rPr>
        <w:t>атарстан о муниципальной службе</w:t>
      </w:r>
      <w:r w:rsidRPr="00295ECF">
        <w:rPr>
          <w:rFonts w:ascii="Times New Roman" w:hAnsi="Times New Roman"/>
          <w:sz w:val="28"/>
          <w:szCs w:val="28"/>
        </w:rPr>
        <w:t xml:space="preserve"> в целях упорядочения проведения конкурса на замещение вакантной должности муниципальной службы в </w:t>
      </w:r>
      <w:r w:rsidR="009C06D8">
        <w:rPr>
          <w:rFonts w:ascii="Times New Roman" w:hAnsi="Times New Roman"/>
          <w:sz w:val="28"/>
          <w:szCs w:val="28"/>
        </w:rPr>
        <w:t>Мензелинском</w:t>
      </w:r>
      <w:r w:rsidRPr="00295ECF">
        <w:rPr>
          <w:rFonts w:ascii="Times New Roman" w:hAnsi="Times New Roman"/>
          <w:sz w:val="28"/>
          <w:szCs w:val="28"/>
        </w:rPr>
        <w:t xml:space="preserve"> муниципальном районе</w:t>
      </w:r>
      <w:r w:rsidR="009C06D8">
        <w:rPr>
          <w:rFonts w:ascii="Times New Roman" w:hAnsi="Times New Roman"/>
          <w:sz w:val="28"/>
          <w:szCs w:val="28"/>
        </w:rPr>
        <w:t xml:space="preserve"> Республики Татарстан</w:t>
      </w:r>
      <w:r w:rsidR="009C06D8" w:rsidRPr="009C06D8">
        <w:rPr>
          <w:rFonts w:ascii="Times New Roman" w:hAnsi="Times New Roman"/>
          <w:sz w:val="28"/>
          <w:szCs w:val="28"/>
        </w:rPr>
        <w:t xml:space="preserve"> </w:t>
      </w:r>
    </w:p>
    <w:p w:rsidR="009C06D8" w:rsidRPr="009C06D8" w:rsidRDefault="009C06D8" w:rsidP="009C06D8">
      <w:pPr>
        <w:spacing w:after="0" w:line="240" w:lineRule="auto"/>
        <w:ind w:firstLine="709"/>
        <w:jc w:val="both"/>
        <w:rPr>
          <w:rFonts w:ascii="Times New Roman" w:hAnsi="Times New Roman"/>
          <w:sz w:val="28"/>
          <w:szCs w:val="28"/>
        </w:rPr>
      </w:pPr>
    </w:p>
    <w:p w:rsidR="009C06D8" w:rsidRPr="009C06D8" w:rsidRDefault="009C06D8" w:rsidP="009C06D8">
      <w:pPr>
        <w:spacing w:after="0" w:line="240" w:lineRule="auto"/>
        <w:jc w:val="center"/>
        <w:rPr>
          <w:rFonts w:ascii="Times New Roman" w:hAnsi="Times New Roman"/>
          <w:b/>
          <w:sz w:val="28"/>
          <w:szCs w:val="28"/>
        </w:rPr>
      </w:pPr>
      <w:r w:rsidRPr="009C06D8">
        <w:rPr>
          <w:rFonts w:ascii="Times New Roman" w:hAnsi="Times New Roman"/>
          <w:b/>
          <w:sz w:val="28"/>
          <w:szCs w:val="28"/>
        </w:rPr>
        <w:t>СОВЕТ МЕНЗЕЛИНСКОГО МУНИЦИПАЛЬНОГО РАЙОНА</w:t>
      </w:r>
    </w:p>
    <w:p w:rsidR="009C06D8" w:rsidRPr="009C06D8" w:rsidRDefault="009C06D8" w:rsidP="009C06D8">
      <w:pPr>
        <w:spacing w:after="0" w:line="240" w:lineRule="auto"/>
        <w:jc w:val="center"/>
        <w:rPr>
          <w:rFonts w:ascii="Times New Roman" w:hAnsi="Times New Roman"/>
          <w:b/>
          <w:sz w:val="28"/>
          <w:szCs w:val="28"/>
        </w:rPr>
      </w:pPr>
      <w:r w:rsidRPr="009C06D8">
        <w:rPr>
          <w:rFonts w:ascii="Times New Roman" w:hAnsi="Times New Roman"/>
          <w:b/>
          <w:sz w:val="28"/>
          <w:szCs w:val="28"/>
        </w:rPr>
        <w:t>РЕСПУБЛИКИ ТАТАРСТАН</w:t>
      </w:r>
    </w:p>
    <w:p w:rsidR="009C06D8" w:rsidRPr="009C06D8" w:rsidRDefault="009C06D8" w:rsidP="009C06D8">
      <w:pPr>
        <w:spacing w:after="0" w:line="240" w:lineRule="auto"/>
        <w:jc w:val="center"/>
        <w:rPr>
          <w:rFonts w:ascii="Times New Roman" w:hAnsi="Times New Roman"/>
          <w:b/>
          <w:sz w:val="28"/>
          <w:szCs w:val="28"/>
        </w:rPr>
      </w:pPr>
      <w:r w:rsidRPr="009C06D8">
        <w:rPr>
          <w:rFonts w:ascii="Times New Roman" w:hAnsi="Times New Roman"/>
          <w:b/>
          <w:sz w:val="28"/>
          <w:szCs w:val="28"/>
        </w:rPr>
        <w:t>РЕШИЛ:</w:t>
      </w:r>
    </w:p>
    <w:p w:rsidR="00295ECF" w:rsidRPr="00295ECF" w:rsidRDefault="00295ECF" w:rsidP="009C06D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1. Утвердить Положение о конкурсе на замещение вакантной должности муниципальной службы в </w:t>
      </w:r>
      <w:r w:rsidR="009C06D8">
        <w:rPr>
          <w:rFonts w:ascii="Times New Roman" w:hAnsi="Times New Roman"/>
          <w:sz w:val="28"/>
          <w:szCs w:val="28"/>
        </w:rPr>
        <w:t>Мензелинском</w:t>
      </w:r>
      <w:r w:rsidRPr="00295ECF">
        <w:rPr>
          <w:rFonts w:ascii="Times New Roman" w:hAnsi="Times New Roman"/>
          <w:sz w:val="28"/>
          <w:szCs w:val="28"/>
        </w:rPr>
        <w:t xml:space="preserve"> муниципальном районе</w:t>
      </w:r>
      <w:r w:rsidR="009C06D8">
        <w:rPr>
          <w:rFonts w:ascii="Times New Roman" w:hAnsi="Times New Roman"/>
          <w:sz w:val="28"/>
          <w:szCs w:val="28"/>
        </w:rPr>
        <w:t xml:space="preserve"> Республики Татарстан</w:t>
      </w:r>
      <w:r w:rsidR="00A80FC1">
        <w:rPr>
          <w:rFonts w:ascii="Times New Roman" w:hAnsi="Times New Roman"/>
          <w:sz w:val="28"/>
          <w:szCs w:val="28"/>
        </w:rPr>
        <w:t>,</w:t>
      </w:r>
      <w:r w:rsidRPr="00295ECF">
        <w:rPr>
          <w:rFonts w:ascii="Times New Roman" w:hAnsi="Times New Roman"/>
          <w:sz w:val="28"/>
          <w:szCs w:val="28"/>
        </w:rPr>
        <w:t xml:space="preserve"> согласно приложению 1.</w:t>
      </w:r>
    </w:p>
    <w:p w:rsidR="00A80FC1" w:rsidRDefault="00A80FC1" w:rsidP="00295E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Утвердить форму анкеты, подлежащей представлению в орган местного самоуправления гражданином Российской Федерации, изъявившим желание участвовать в конкурсе на замещение вакантной должности муниципальной службы в органах местного самоуправления, согласно приложению №2.</w:t>
      </w:r>
    </w:p>
    <w:p w:rsidR="009C06D8" w:rsidRPr="009C06D8" w:rsidRDefault="00A80FC1" w:rsidP="009C06D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C06D8" w:rsidRPr="009C06D8">
        <w:rPr>
          <w:rFonts w:ascii="Times New Roman" w:hAnsi="Times New Roman"/>
          <w:sz w:val="28"/>
          <w:szCs w:val="28"/>
        </w:rPr>
        <w:t>Признать утратившим силу Решение Совета Мензелинского  муниципального района Республик</w:t>
      </w:r>
      <w:r w:rsidR="009C06D8">
        <w:rPr>
          <w:rFonts w:ascii="Times New Roman" w:hAnsi="Times New Roman"/>
          <w:sz w:val="28"/>
          <w:szCs w:val="28"/>
        </w:rPr>
        <w:t>и Татарстан от 27.02.2008 г. № 6</w:t>
      </w:r>
      <w:r w:rsidR="009C06D8" w:rsidRPr="009C06D8">
        <w:rPr>
          <w:rFonts w:ascii="Times New Roman" w:hAnsi="Times New Roman"/>
          <w:sz w:val="28"/>
          <w:szCs w:val="28"/>
        </w:rPr>
        <w:t xml:space="preserve"> «</w:t>
      </w:r>
      <w:r w:rsidR="009C06D8">
        <w:rPr>
          <w:rFonts w:ascii="Times New Roman" w:hAnsi="Times New Roman"/>
          <w:sz w:val="28"/>
          <w:szCs w:val="28"/>
        </w:rPr>
        <w:t>Об утверждении положения о порядке проведения конкурса на замещение вакантной должности муниципальной службы Мензелинского муниципального  района</w:t>
      </w:r>
      <w:r w:rsidR="009C06D8" w:rsidRPr="009C06D8">
        <w:rPr>
          <w:rFonts w:ascii="Times New Roman" w:hAnsi="Times New Roman"/>
          <w:sz w:val="28"/>
          <w:szCs w:val="28"/>
        </w:rPr>
        <w:t xml:space="preserve">».  </w:t>
      </w:r>
    </w:p>
    <w:p w:rsidR="00A80FC1" w:rsidRDefault="009C06D8" w:rsidP="00A80FC1">
      <w:pPr>
        <w:spacing w:after="0" w:line="240" w:lineRule="auto"/>
        <w:ind w:firstLine="709"/>
        <w:jc w:val="both"/>
        <w:rPr>
          <w:rFonts w:ascii="Times New Roman" w:hAnsi="Times New Roman"/>
          <w:sz w:val="28"/>
          <w:szCs w:val="28"/>
        </w:rPr>
      </w:pPr>
      <w:r w:rsidRPr="009C06D8">
        <w:rPr>
          <w:rFonts w:ascii="Times New Roman" w:hAnsi="Times New Roman"/>
          <w:sz w:val="28"/>
          <w:szCs w:val="28"/>
        </w:rPr>
        <w:t>3. Опубликовать настоящее решение на официальном сайте Мензелинского муниципального района Республики Татарстан.</w:t>
      </w:r>
    </w:p>
    <w:p w:rsidR="009C06D8" w:rsidRPr="00A80FC1" w:rsidRDefault="009C06D8" w:rsidP="00A80FC1">
      <w:pPr>
        <w:spacing w:after="0" w:line="240" w:lineRule="auto"/>
        <w:ind w:firstLine="709"/>
        <w:jc w:val="both"/>
        <w:rPr>
          <w:rFonts w:ascii="Times New Roman" w:hAnsi="Times New Roman"/>
          <w:sz w:val="28"/>
          <w:szCs w:val="28"/>
        </w:rPr>
      </w:pPr>
      <w:r w:rsidRPr="00A80FC1">
        <w:rPr>
          <w:rFonts w:ascii="Times New Roman" w:hAnsi="Times New Roman"/>
          <w:sz w:val="28"/>
          <w:szCs w:val="28"/>
        </w:rPr>
        <w:t>4. Контроль за исполнением настоящего решения возложить на руководителя аппарата Совета Мензелинского муниципального района Республики Татарстан Р.Я.Салдаеву.</w:t>
      </w:r>
    </w:p>
    <w:p w:rsidR="00295ECF" w:rsidRDefault="00295ECF" w:rsidP="00A80FC1">
      <w:pPr>
        <w:autoSpaceDE w:val="0"/>
        <w:autoSpaceDN w:val="0"/>
        <w:adjustRightInd w:val="0"/>
        <w:spacing w:after="0" w:line="240" w:lineRule="auto"/>
        <w:jc w:val="both"/>
        <w:rPr>
          <w:rFonts w:ascii="Times New Roman" w:hAnsi="Times New Roman"/>
          <w:sz w:val="28"/>
          <w:szCs w:val="28"/>
        </w:rPr>
      </w:pPr>
    </w:p>
    <w:p w:rsidR="00A80FC1" w:rsidRDefault="00A80FC1" w:rsidP="00A80FC1">
      <w:pPr>
        <w:autoSpaceDE w:val="0"/>
        <w:autoSpaceDN w:val="0"/>
        <w:adjustRightInd w:val="0"/>
        <w:spacing w:after="0" w:line="240" w:lineRule="auto"/>
        <w:jc w:val="both"/>
        <w:rPr>
          <w:rFonts w:ascii="Times New Roman" w:hAnsi="Times New Roman"/>
          <w:sz w:val="28"/>
          <w:szCs w:val="28"/>
        </w:rPr>
      </w:pPr>
    </w:p>
    <w:p w:rsidR="00A80FC1" w:rsidRDefault="00A80FC1" w:rsidP="00A80FC1">
      <w:pPr>
        <w:autoSpaceDE w:val="0"/>
        <w:autoSpaceDN w:val="0"/>
        <w:adjustRightInd w:val="0"/>
        <w:spacing w:after="0" w:line="240" w:lineRule="auto"/>
        <w:jc w:val="both"/>
        <w:rPr>
          <w:rFonts w:ascii="Times New Roman" w:hAnsi="Times New Roman"/>
          <w:sz w:val="28"/>
          <w:szCs w:val="28"/>
        </w:rPr>
      </w:pPr>
    </w:p>
    <w:p w:rsidR="00A80FC1" w:rsidRPr="00A80FC1" w:rsidRDefault="00A80FC1" w:rsidP="00A80FC1">
      <w:pPr>
        <w:spacing w:after="0" w:line="240" w:lineRule="auto"/>
        <w:rPr>
          <w:rFonts w:ascii="Times New Roman" w:hAnsi="Times New Roman"/>
          <w:sz w:val="28"/>
          <w:szCs w:val="28"/>
        </w:rPr>
      </w:pPr>
      <w:r w:rsidRPr="00A80FC1">
        <w:rPr>
          <w:rFonts w:ascii="Times New Roman" w:hAnsi="Times New Roman"/>
          <w:sz w:val="28"/>
          <w:szCs w:val="28"/>
        </w:rPr>
        <w:t>Председатель Совета,</w:t>
      </w:r>
    </w:p>
    <w:p w:rsidR="00A80FC1" w:rsidRPr="00A80FC1" w:rsidRDefault="00A80FC1" w:rsidP="00A80FC1">
      <w:pPr>
        <w:spacing w:after="0" w:line="240" w:lineRule="auto"/>
        <w:rPr>
          <w:rFonts w:ascii="Times New Roman" w:hAnsi="Times New Roman"/>
          <w:sz w:val="28"/>
          <w:szCs w:val="28"/>
        </w:rPr>
      </w:pPr>
      <w:r w:rsidRPr="00A80FC1">
        <w:rPr>
          <w:rFonts w:ascii="Times New Roman" w:hAnsi="Times New Roman"/>
          <w:sz w:val="28"/>
          <w:szCs w:val="28"/>
        </w:rPr>
        <w:t>Глава Мензелинского</w:t>
      </w:r>
    </w:p>
    <w:p w:rsidR="00A80FC1" w:rsidRDefault="00A80FC1" w:rsidP="00A80FC1">
      <w:pPr>
        <w:spacing w:after="0" w:line="240" w:lineRule="auto"/>
        <w:rPr>
          <w:rFonts w:ascii="Times New Roman" w:hAnsi="Times New Roman"/>
          <w:sz w:val="28"/>
          <w:szCs w:val="28"/>
        </w:rPr>
      </w:pPr>
      <w:r w:rsidRPr="00A80FC1">
        <w:rPr>
          <w:rFonts w:ascii="Times New Roman" w:hAnsi="Times New Roman"/>
          <w:sz w:val="28"/>
          <w:szCs w:val="28"/>
        </w:rPr>
        <w:t>муниципального района</w:t>
      </w:r>
      <w:r>
        <w:rPr>
          <w:rFonts w:ascii="Times New Roman" w:hAnsi="Times New Roman"/>
          <w:sz w:val="28"/>
          <w:szCs w:val="28"/>
        </w:rPr>
        <w:t xml:space="preserve"> </w:t>
      </w:r>
    </w:p>
    <w:p w:rsidR="00295ECF" w:rsidRDefault="00A80FC1" w:rsidP="00F6635D">
      <w:pPr>
        <w:spacing w:after="0" w:line="240" w:lineRule="auto"/>
        <w:rPr>
          <w:rFonts w:ascii="Times New Roman" w:hAnsi="Times New Roman"/>
          <w:sz w:val="28"/>
          <w:szCs w:val="28"/>
        </w:rPr>
      </w:pPr>
      <w:r w:rsidRPr="00A80FC1">
        <w:rPr>
          <w:rFonts w:ascii="Times New Roman" w:hAnsi="Times New Roman"/>
          <w:sz w:val="28"/>
          <w:szCs w:val="28"/>
        </w:rPr>
        <w:t xml:space="preserve">Республики Татарстан                                                                     </w:t>
      </w:r>
      <w:r>
        <w:rPr>
          <w:rFonts w:ascii="Times New Roman" w:hAnsi="Times New Roman"/>
          <w:sz w:val="28"/>
          <w:szCs w:val="28"/>
        </w:rPr>
        <w:t xml:space="preserve">          </w:t>
      </w:r>
      <w:r w:rsidRPr="00A80FC1">
        <w:rPr>
          <w:rFonts w:ascii="Times New Roman" w:hAnsi="Times New Roman"/>
          <w:sz w:val="28"/>
          <w:szCs w:val="28"/>
        </w:rPr>
        <w:t xml:space="preserve">А.Ф.Салахов                                       </w:t>
      </w:r>
    </w:p>
    <w:p w:rsidR="00F6635D" w:rsidRDefault="00F6635D" w:rsidP="00F6635D">
      <w:pPr>
        <w:spacing w:after="0" w:line="240" w:lineRule="auto"/>
        <w:rPr>
          <w:rFonts w:ascii="Times New Roman" w:hAnsi="Times New Roman"/>
          <w:sz w:val="28"/>
          <w:szCs w:val="28"/>
        </w:rPr>
      </w:pPr>
    </w:p>
    <w:p w:rsidR="00F6635D" w:rsidRDefault="00F6635D" w:rsidP="00F6635D">
      <w:pPr>
        <w:pStyle w:val="ConsPlusNormal"/>
        <w:ind w:left="5670" w:firstLine="0"/>
        <w:jc w:val="both"/>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F6635D" w:rsidRDefault="00F6635D" w:rsidP="00F6635D">
      <w:pPr>
        <w:pStyle w:val="ConsPlusNormal"/>
        <w:ind w:left="5670" w:firstLine="0"/>
        <w:jc w:val="both"/>
        <w:rPr>
          <w:rFonts w:ascii="Times New Roman" w:hAnsi="Times New Roman" w:cs="Times New Roman"/>
          <w:sz w:val="24"/>
          <w:szCs w:val="24"/>
        </w:rPr>
      </w:pPr>
      <w:r>
        <w:rPr>
          <w:rFonts w:ascii="Times New Roman" w:hAnsi="Times New Roman" w:cs="Times New Roman"/>
          <w:sz w:val="24"/>
          <w:szCs w:val="24"/>
        </w:rPr>
        <w:t xml:space="preserve">к решению Совета </w:t>
      </w:r>
      <w:r w:rsidRPr="00034A5A">
        <w:rPr>
          <w:rFonts w:ascii="Times New Roman" w:hAnsi="Times New Roman" w:cs="Times New Roman"/>
          <w:sz w:val="24"/>
          <w:szCs w:val="24"/>
        </w:rPr>
        <w:t xml:space="preserve">Мензелинского </w:t>
      </w:r>
      <w:r w:rsidRPr="00034A5A">
        <w:rPr>
          <w:rFonts w:ascii="Times New Roman" w:hAnsi="Times New Roman" w:cs="Times New Roman"/>
          <w:sz w:val="24"/>
          <w:szCs w:val="24"/>
        </w:rPr>
        <w:lastRenderedPageBreak/>
        <w:t>муниципального района Республики Татарстан</w:t>
      </w:r>
    </w:p>
    <w:p w:rsidR="00295ECF" w:rsidRPr="00295ECF" w:rsidRDefault="00295ECF" w:rsidP="00F6635D">
      <w:pPr>
        <w:autoSpaceDE w:val="0"/>
        <w:autoSpaceDN w:val="0"/>
        <w:adjustRightInd w:val="0"/>
        <w:spacing w:after="0" w:line="240" w:lineRule="auto"/>
        <w:ind w:firstLine="709"/>
        <w:jc w:val="both"/>
        <w:rPr>
          <w:sz w:val="28"/>
          <w:szCs w:val="28"/>
        </w:rPr>
      </w:pPr>
    </w:p>
    <w:p w:rsidR="00295ECF" w:rsidRPr="00295ECF" w:rsidRDefault="00295ECF" w:rsidP="00295ECF">
      <w:pPr>
        <w:pStyle w:val="ConsPlusTitle"/>
        <w:ind w:firstLine="709"/>
        <w:jc w:val="center"/>
        <w:rPr>
          <w:sz w:val="28"/>
          <w:szCs w:val="28"/>
        </w:rPr>
      </w:pPr>
      <w:r w:rsidRPr="00295ECF">
        <w:rPr>
          <w:sz w:val="28"/>
          <w:szCs w:val="28"/>
        </w:rPr>
        <w:t>Положение</w:t>
      </w:r>
    </w:p>
    <w:p w:rsidR="00295ECF" w:rsidRPr="00295ECF" w:rsidRDefault="00295ECF" w:rsidP="00295ECF">
      <w:pPr>
        <w:pStyle w:val="ConsPlusTitle"/>
        <w:ind w:firstLine="709"/>
        <w:jc w:val="center"/>
        <w:rPr>
          <w:sz w:val="28"/>
          <w:szCs w:val="28"/>
        </w:rPr>
      </w:pPr>
      <w:r w:rsidRPr="00295ECF">
        <w:rPr>
          <w:sz w:val="28"/>
          <w:szCs w:val="28"/>
        </w:rPr>
        <w:t>о конкурсе на замещение</w:t>
      </w:r>
    </w:p>
    <w:p w:rsidR="00295ECF" w:rsidRPr="00295ECF" w:rsidRDefault="00295ECF" w:rsidP="00295ECF">
      <w:pPr>
        <w:pStyle w:val="ConsPlusTitle"/>
        <w:ind w:firstLine="709"/>
        <w:jc w:val="center"/>
        <w:rPr>
          <w:sz w:val="28"/>
          <w:szCs w:val="28"/>
        </w:rPr>
      </w:pPr>
      <w:r w:rsidRPr="00295ECF">
        <w:rPr>
          <w:sz w:val="28"/>
          <w:szCs w:val="28"/>
        </w:rPr>
        <w:t>вакантной должности муниципальной службы</w:t>
      </w:r>
    </w:p>
    <w:p w:rsidR="00295ECF" w:rsidRPr="00295ECF" w:rsidRDefault="00295ECF" w:rsidP="00295ECF">
      <w:pPr>
        <w:pStyle w:val="ConsPlusTitle"/>
        <w:ind w:firstLine="709"/>
        <w:jc w:val="center"/>
        <w:rPr>
          <w:sz w:val="28"/>
          <w:szCs w:val="28"/>
        </w:rPr>
      </w:pPr>
      <w:r w:rsidRPr="00295ECF">
        <w:rPr>
          <w:sz w:val="28"/>
          <w:szCs w:val="28"/>
        </w:rPr>
        <w:t xml:space="preserve">в </w:t>
      </w:r>
      <w:r w:rsidR="00F6635D">
        <w:rPr>
          <w:sz w:val="28"/>
          <w:szCs w:val="28"/>
        </w:rPr>
        <w:t>Мензелинском</w:t>
      </w:r>
      <w:r w:rsidRPr="00295ECF">
        <w:rPr>
          <w:sz w:val="28"/>
          <w:szCs w:val="28"/>
        </w:rPr>
        <w:t xml:space="preserve"> муниципальном районе</w:t>
      </w:r>
      <w:r w:rsidR="00F6635D">
        <w:rPr>
          <w:sz w:val="28"/>
          <w:szCs w:val="28"/>
        </w:rPr>
        <w:t xml:space="preserve"> Республики Татарстан</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 Настоящим Положением в соответствии с Федеральным законом «О муниципальной с</w:t>
      </w:r>
      <w:r w:rsidR="00F6635D">
        <w:rPr>
          <w:rFonts w:ascii="Times New Roman" w:hAnsi="Times New Roman"/>
          <w:sz w:val="28"/>
          <w:szCs w:val="28"/>
        </w:rPr>
        <w:t xml:space="preserve">лужбе в Российской Федерации», </w:t>
      </w:r>
      <w:r w:rsidRPr="00295ECF">
        <w:rPr>
          <w:rFonts w:ascii="Times New Roman" w:hAnsi="Times New Roman"/>
          <w:sz w:val="28"/>
          <w:szCs w:val="28"/>
        </w:rPr>
        <w:t>Кодексом Республики Татарстан о м</w:t>
      </w:r>
      <w:r w:rsidR="00F6635D">
        <w:rPr>
          <w:rFonts w:ascii="Times New Roman" w:hAnsi="Times New Roman"/>
          <w:sz w:val="28"/>
          <w:szCs w:val="28"/>
        </w:rPr>
        <w:t>униципальной службе</w:t>
      </w:r>
      <w:r w:rsidRPr="00295ECF">
        <w:rPr>
          <w:rFonts w:ascii="Times New Roman" w:hAnsi="Times New Roman"/>
          <w:sz w:val="28"/>
          <w:szCs w:val="28"/>
        </w:rPr>
        <w:t xml:space="preserve"> определяются порядок и условия проведения конкурса на замещение вакантной должности муниципальной службы в </w:t>
      </w:r>
      <w:r w:rsidR="00F6635D">
        <w:rPr>
          <w:rFonts w:ascii="Times New Roman" w:hAnsi="Times New Roman"/>
          <w:sz w:val="28"/>
          <w:szCs w:val="28"/>
        </w:rPr>
        <w:t>Мензелинском</w:t>
      </w:r>
      <w:r w:rsidRPr="00295ECF">
        <w:rPr>
          <w:rFonts w:ascii="Times New Roman" w:hAnsi="Times New Roman"/>
          <w:sz w:val="28"/>
          <w:szCs w:val="28"/>
        </w:rPr>
        <w:t xml:space="preserve"> муниципальном районе</w:t>
      </w:r>
      <w:r w:rsidR="00F6635D">
        <w:rPr>
          <w:rFonts w:ascii="Times New Roman" w:hAnsi="Times New Roman"/>
          <w:sz w:val="28"/>
          <w:szCs w:val="28"/>
        </w:rPr>
        <w:t xml:space="preserve"> Республики Татарстан</w:t>
      </w:r>
      <w:r w:rsidRPr="00295ECF">
        <w:rPr>
          <w:rFonts w:ascii="Times New Roman" w:hAnsi="Times New Roman"/>
          <w:sz w:val="28"/>
          <w:szCs w:val="28"/>
        </w:rPr>
        <w:t xml:space="preserve"> (далее - конкурс).</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Настоящее </w:t>
      </w:r>
      <w:r w:rsidR="00F6635D">
        <w:rPr>
          <w:rFonts w:ascii="Times New Roman" w:hAnsi="Times New Roman"/>
          <w:sz w:val="28"/>
          <w:szCs w:val="28"/>
        </w:rPr>
        <w:t>решение</w:t>
      </w:r>
      <w:r w:rsidRPr="00295ECF">
        <w:rPr>
          <w:rFonts w:ascii="Times New Roman" w:hAnsi="Times New Roman"/>
          <w:sz w:val="28"/>
          <w:szCs w:val="28"/>
        </w:rPr>
        <w:t xml:space="preserve"> не распространяется на отношения, связанные с проведением конкурса на замещение должности Руководителя Исполнительного комитета </w:t>
      </w:r>
      <w:r w:rsidR="00F6635D">
        <w:rPr>
          <w:rFonts w:ascii="Times New Roman" w:hAnsi="Times New Roman"/>
          <w:sz w:val="28"/>
          <w:szCs w:val="28"/>
        </w:rPr>
        <w:t>Мензелинского</w:t>
      </w:r>
      <w:r w:rsidRPr="00295ECF">
        <w:rPr>
          <w:rFonts w:ascii="Times New Roman" w:hAnsi="Times New Roman"/>
          <w:sz w:val="28"/>
          <w:szCs w:val="28"/>
        </w:rPr>
        <w:t xml:space="preserve"> муниципального района</w:t>
      </w:r>
      <w:r w:rsidR="00F6635D">
        <w:rPr>
          <w:rFonts w:ascii="Times New Roman" w:hAnsi="Times New Roman"/>
          <w:sz w:val="28"/>
          <w:szCs w:val="28"/>
        </w:rPr>
        <w:t xml:space="preserve"> Республики Татарстан</w:t>
      </w:r>
      <w:r w:rsidRPr="00295ECF">
        <w:rPr>
          <w:rFonts w:ascii="Times New Roman" w:hAnsi="Times New Roman"/>
          <w:sz w:val="28"/>
          <w:szCs w:val="28"/>
        </w:rPr>
        <w:t>.</w:t>
      </w:r>
    </w:p>
    <w:p w:rsidR="00295ECF" w:rsidRPr="00295ECF" w:rsidRDefault="00295ECF" w:rsidP="00295ECF">
      <w:pPr>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2. Конкурс объявляется правовым актом органа (должностного лица) местного самоуправления района при наличии вакантной (не замещенной муниципальным служащим) должности муниципальной службы. </w:t>
      </w:r>
    </w:p>
    <w:p w:rsidR="00295ECF" w:rsidRPr="00295ECF" w:rsidRDefault="00295ECF" w:rsidP="00295ECF">
      <w:pPr>
        <w:spacing w:after="0" w:line="240" w:lineRule="auto"/>
        <w:ind w:firstLine="709"/>
        <w:jc w:val="both"/>
        <w:rPr>
          <w:rFonts w:ascii="Times New Roman" w:hAnsi="Times New Roman"/>
          <w:sz w:val="28"/>
          <w:szCs w:val="28"/>
        </w:rPr>
      </w:pPr>
      <w:r w:rsidRPr="00295ECF">
        <w:rPr>
          <w:rFonts w:ascii="Times New Roman" w:hAnsi="Times New Roman"/>
          <w:sz w:val="28"/>
          <w:szCs w:val="28"/>
        </w:rPr>
        <w:t>Конкурс не проводится: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 при назначении на должность муниципальной службы, учреждаемую для непосредственного обеспечения исполнения полномочий лица, замещающего выборную муниципальную должность;</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 при заключении срочного трудового договора;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3) при назначении на иную должность муниципальной службы муниципального служащего в связи с ликвидацией органа местного самоуправления, сокращением его штата (сокращением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4) при назначении на должность муниципальной службы муниципального служащего (гражданина), состоящего в кадровом резерве.</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5) при назначении на </w:t>
      </w:r>
      <w:r w:rsidR="00391132" w:rsidRPr="00295ECF">
        <w:rPr>
          <w:rFonts w:ascii="Times New Roman" w:hAnsi="Times New Roman"/>
          <w:sz w:val="28"/>
          <w:szCs w:val="28"/>
        </w:rPr>
        <w:t xml:space="preserve">старшие </w:t>
      </w:r>
      <w:r w:rsidR="00391132">
        <w:rPr>
          <w:rFonts w:ascii="Times New Roman" w:hAnsi="Times New Roman"/>
          <w:sz w:val="28"/>
          <w:szCs w:val="28"/>
        </w:rPr>
        <w:t xml:space="preserve">и </w:t>
      </w:r>
      <w:r w:rsidRPr="00295ECF">
        <w:rPr>
          <w:rFonts w:ascii="Times New Roman" w:hAnsi="Times New Roman"/>
          <w:sz w:val="28"/>
          <w:szCs w:val="28"/>
        </w:rPr>
        <w:t>младшие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3.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4. Право на участие в конкурсе имеют граждане Российской Федерации, достигшие возраста 18 лет, и соответствующие установленным законодательством Российской Федерации, Республики Татарстан о муниципальной службе квалификационным требованиям к вакантной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5. Конкурс проводится в два этапа. На первом этапе в газете «</w:t>
      </w:r>
      <w:r w:rsidR="00F6635D">
        <w:rPr>
          <w:rFonts w:ascii="Times New Roman" w:hAnsi="Times New Roman"/>
          <w:sz w:val="28"/>
          <w:szCs w:val="28"/>
        </w:rPr>
        <w:t>Мензеля</w:t>
      </w:r>
      <w:r w:rsidRPr="00295ECF">
        <w:rPr>
          <w:rFonts w:ascii="Times New Roman" w:hAnsi="Times New Roman"/>
          <w:sz w:val="28"/>
          <w:szCs w:val="28"/>
        </w:rPr>
        <w:t>» публикуется сообщение  о проведении конкурса</w:t>
      </w:r>
      <w:r w:rsidR="00F6635D">
        <w:rPr>
          <w:rFonts w:ascii="Times New Roman" w:hAnsi="Times New Roman"/>
          <w:sz w:val="28"/>
          <w:szCs w:val="28"/>
        </w:rPr>
        <w:t>,</w:t>
      </w:r>
      <w:r w:rsidRPr="00295ECF">
        <w:rPr>
          <w:rFonts w:ascii="Times New Roman" w:hAnsi="Times New Roman"/>
          <w:sz w:val="28"/>
          <w:szCs w:val="28"/>
        </w:rPr>
        <w:t xml:space="preserve">  и о приеме документов для участия в конкурсе, которое также размещается на официальном сайте </w:t>
      </w:r>
      <w:r w:rsidR="00F6635D">
        <w:rPr>
          <w:rFonts w:ascii="Times New Roman" w:hAnsi="Times New Roman"/>
          <w:sz w:val="28"/>
          <w:szCs w:val="28"/>
        </w:rPr>
        <w:t xml:space="preserve">Мензелинского </w:t>
      </w:r>
      <w:r w:rsidRPr="00295ECF">
        <w:rPr>
          <w:rFonts w:ascii="Times New Roman" w:hAnsi="Times New Roman"/>
          <w:sz w:val="28"/>
          <w:szCs w:val="28"/>
        </w:rPr>
        <w:t>муниципального района в разделе «Муниципальная служба».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6. В сообщении о проведении конкурса на замещение вакантной должности указываются: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lastRenderedPageBreak/>
        <w:t>1) полное наименование вакантной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 требования, предъявляемые к претенденту на замещение этой должности;</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3) дата, время и место проведения конкурса;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4) место и время приема документов, подлежащих представлению в соответствии с пунктом 8 настоящего Положения, и срок, в течение которого принимаются указанные документы;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5) сведения об источнике подробной информации о конкурсе (телефон, факс, электронная почта, электронный адрес).</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Сообщение о проведении конкурса публикуется одновременно с проектом трудового договора с муниципальным служащим на замещение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7. Сообщение о проведении конкурса публикуется не позднее чем за 20 дней до дня проведения конкурса.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8. Лица, желающие участвовать в конкурсе, подают заявление в конкурсную комиссию, к которому должны быть приложены следующие документы: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1) собственноручно заполненная и подписанная анкета, форма которой утверждена распоряжением Правительства Российской Федерации от 26 мая 2005 года № 667-р с приложением фотографии размером </w:t>
      </w:r>
      <w:r w:rsidR="0013176A">
        <w:rPr>
          <w:rFonts w:ascii="Times New Roman" w:hAnsi="Times New Roman"/>
          <w:sz w:val="28"/>
          <w:szCs w:val="28"/>
        </w:rPr>
        <w:t>3х4</w:t>
      </w:r>
      <w:r w:rsidRPr="00295ECF">
        <w:rPr>
          <w:rFonts w:ascii="Times New Roman" w:hAnsi="Times New Roman"/>
          <w:sz w:val="28"/>
          <w:szCs w:val="28"/>
        </w:rPr>
        <w:t>, автобиография;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 копия паспорта или заменяющего его документа (соответствующий документ предъявляется лично по прибытии на конкурс);</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3) копии документов, подтверждающих необходимое профессиональное образование, стаж работы и квалификацию о профессиональном образовании, а также по желанию гражданина документы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4) копия трудовой книжки или иного документа, подтверждающего трудовую (служебную) деятельность гражданина;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5) сведения о полученных доходах и об имуществе, принадлежащем на праве собственности, которые являются объектами налогообложения, за истекший год;</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6) иные документы, подтверждающие профессиональный уровень и навыки по замещаемой должности (по желанию гражданина);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7) документ об отсутствии у гражданина заболевания, препятствующего поступлению на муниципальную службу или ее прохождению.</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9. Лицу, подавшему заявление, выдается расписка в получении документов с указанием перечня и даты их получения.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10. Гражданин не допускается к участию в конкурсе в связи с его несоответствием квалификационным требованиям к вакантной должности,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В случае отказа в допуске к участию в конкурсе на замещение вакантной должности комиссией выносится соответствующее решение в письменной форме. Гражданин имеет право обжаловать данное решение в установленном действующим законодательством порядке.</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lastRenderedPageBreak/>
        <w:t>Участник конкурса на замещение вакантной должности вправе в любой момент отозвать свое заявление.</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11. Прием представленных документов осуществляется секретарем конкурсной комиссии. Проверка достоверности сведений, представленных участником конкурса,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12. Документы, указанные в пункте 8 настоящего Положения, представляются в конкурсную комиссию в течение указанного в публикации срока их принятия.  </w:t>
      </w:r>
    </w:p>
    <w:p w:rsidR="00295ECF" w:rsidRPr="00295ECF" w:rsidRDefault="00295ECF" w:rsidP="00295ECF">
      <w:pPr>
        <w:spacing w:after="0" w:line="240" w:lineRule="auto"/>
        <w:ind w:firstLine="709"/>
        <w:jc w:val="both"/>
        <w:rPr>
          <w:rFonts w:ascii="Times New Roman" w:hAnsi="Times New Roman"/>
          <w:sz w:val="28"/>
          <w:szCs w:val="28"/>
        </w:rPr>
      </w:pPr>
      <w:r w:rsidRPr="00295ECF">
        <w:rPr>
          <w:rFonts w:ascii="Times New Roman" w:hAnsi="Times New Roman"/>
          <w:sz w:val="28"/>
          <w:szCs w:val="28"/>
        </w:rPr>
        <w:t xml:space="preserve">На основании представленных документов конкурсная комиссия принимает решение о допуске кандидатов к участию в конкурсе. </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 Отказ оформляется в письменной форме и направляется или выдается  участнику конкурса.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13. Решение о дате, месте и времени проведения второго этапа конкурса принимается конкурсной комиссией.  Конкурсная комиссия не позднее чем за 15 дней до начала второго этапа конкурса направляет сообщения о дате, месте и времени его проведения гражданам, допущенным к участию в конкурсе (далее – кандидаты).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14. Для проведения конкурса правовым актом органа (должностного лица) местного самоуправления образуется конкурсная комиссия. Персональный состав конкурсной комиссии, сроки и порядок ее работы определяются правовым актом органа (должностного лица) местного самоуправления.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15. Конкурсная комиссия состоит из председателя, заместителя председателя, секретаря и 4 - 5 членов комиссии, 2 независимых экспертов.</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Председатель конкурсной комиссии осуществляет руководство деятельностью конкурсной комиссии и организует ее работу.</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Секретарь конкурсной комиссии обеспечивает подготовку материалов к заседаниям конкурсной комиссии, оповещает членов конкурсной комиссии о созыве заседания, информирует членов комиссии о повестке дня, принимает и регистрирует заявления, документы, осуществляет подготовку проектов решений конкурсной комиссии, обеспечивает уведомление кандидатов о результатах проведения конкурса, выполняет иные функции по поручению председателя конкурсной комиссии.</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16. При проведении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и Республики Татарстан методов оценки профессиональных и личностных качеств кандидата.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требований должностной инструкции, а также иных положений, установленных законодательством о муниципальной службе.</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17. Конкурс проводится в форме собеседования.</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lastRenderedPageBreak/>
        <w:t>18. Заседание конкурсной комиссии проводится при наличии не менее двух кандидатов.</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Заседание конкурсной комиссии считается правомочным, если на нем присутствуют не менее двух третей от общего числа ее членов. Решения конкурсной комиссии принимаются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19. Конкурсная комиссия по результатам проведения конкурсных процедур принимает одно из следующих решений:</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1) кандидат соответствует квалификационным требованиям к вакантной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 кандидат не соответствует квалификационным требованиям к вакантной должности муниципальной службы;</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3) кандидат рекомендован для включения в кадровый резерв.</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20. Решение конкурсной комиссии принимается в отсутствие кандидата.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21. Решение конкурсной комиссии и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принявшими участие в заседании.</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22. По результатам конкурса на замещение вакантной должности представитель нанимателя (работодателя)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23. Если в результате проведения конкурса не были выявлены кандидаты, отвечающие квалификационным требованиям к вакантной должности, руководитель органа местного самоуправления либо иное должностное лицо, уполномоченное исполнять обязанности представителя нанимателя (работодателя), вправе принять решение о проведении повторного конкурса.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24. Кандидатам, участвовавшим в конкурсе, конкурсная комиссия сообщает о результатах конкурса в письменной форме в течение 30 дней со дня его завершения. Информация о результатах конкурса размещается на официальном сайте муниципального района в разделе «Муниципальная служба».</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архивном отделе Исполнительного комитета муниципального района, после чего подлежат уничтожению.</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95ECF" w:rsidRPr="00295ECF" w:rsidRDefault="00295ECF" w:rsidP="00295ECF">
      <w:pPr>
        <w:autoSpaceDE w:val="0"/>
        <w:autoSpaceDN w:val="0"/>
        <w:adjustRightInd w:val="0"/>
        <w:spacing w:after="0" w:line="240" w:lineRule="auto"/>
        <w:ind w:firstLine="709"/>
        <w:jc w:val="both"/>
        <w:rPr>
          <w:rFonts w:ascii="Times New Roman" w:hAnsi="Times New Roman"/>
          <w:sz w:val="28"/>
          <w:szCs w:val="28"/>
        </w:rPr>
      </w:pPr>
      <w:r w:rsidRPr="00295ECF">
        <w:rPr>
          <w:rFonts w:ascii="Times New Roman" w:hAnsi="Times New Roman"/>
          <w:sz w:val="28"/>
          <w:szCs w:val="28"/>
        </w:rPr>
        <w:t>27. Кандидат вправе обжаловать решение конкурсной комиссии в соответствии с действующим законодательством.</w:t>
      </w:r>
    </w:p>
    <w:p w:rsidR="00295ECF" w:rsidRDefault="00295ECF"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Default="00580EC8" w:rsidP="00295ECF">
      <w:pPr>
        <w:autoSpaceDE w:val="0"/>
        <w:autoSpaceDN w:val="0"/>
        <w:adjustRightInd w:val="0"/>
        <w:spacing w:after="0" w:line="240" w:lineRule="auto"/>
        <w:ind w:firstLine="709"/>
        <w:jc w:val="both"/>
        <w:rPr>
          <w:rFonts w:ascii="Times New Roman" w:hAnsi="Times New Roman"/>
          <w:sz w:val="28"/>
          <w:szCs w:val="28"/>
        </w:rPr>
      </w:pPr>
    </w:p>
    <w:p w:rsidR="00580EC8" w:rsidRPr="00580EC8" w:rsidRDefault="00580EC8" w:rsidP="00580EC8">
      <w:pPr>
        <w:pStyle w:val="ConsPlusNormal"/>
        <w:ind w:left="6379" w:firstLine="0"/>
        <w:jc w:val="both"/>
        <w:rPr>
          <w:rFonts w:ascii="Times New Roman" w:hAnsi="Times New Roman" w:cs="Times New Roman"/>
          <w:sz w:val="24"/>
          <w:szCs w:val="24"/>
        </w:rPr>
      </w:pPr>
      <w:r w:rsidRPr="00580EC8">
        <w:rPr>
          <w:rFonts w:ascii="Times New Roman" w:hAnsi="Times New Roman" w:cs="Times New Roman"/>
          <w:sz w:val="24"/>
          <w:szCs w:val="24"/>
        </w:rPr>
        <w:t xml:space="preserve">Приложение №2 </w:t>
      </w:r>
    </w:p>
    <w:p w:rsidR="00580EC8" w:rsidRPr="00580EC8" w:rsidRDefault="00580EC8" w:rsidP="00580EC8">
      <w:pPr>
        <w:pStyle w:val="ConsPlusNormal"/>
        <w:ind w:left="6379" w:firstLine="0"/>
        <w:jc w:val="both"/>
        <w:rPr>
          <w:rFonts w:ascii="Times New Roman" w:hAnsi="Times New Roman" w:cs="Times New Roman"/>
          <w:sz w:val="24"/>
          <w:szCs w:val="24"/>
        </w:rPr>
      </w:pPr>
      <w:r w:rsidRPr="00580EC8">
        <w:rPr>
          <w:rFonts w:ascii="Times New Roman" w:hAnsi="Times New Roman" w:cs="Times New Roman"/>
          <w:sz w:val="24"/>
          <w:szCs w:val="24"/>
        </w:rPr>
        <w:t>к решению Совета Мензелинского муниципального района Республики Татарстан</w:t>
      </w:r>
    </w:p>
    <w:p w:rsidR="00580EC8" w:rsidRPr="00580EC8" w:rsidRDefault="00580EC8" w:rsidP="00580EC8">
      <w:pPr>
        <w:rPr>
          <w:rFonts w:ascii="Times New Roman" w:hAnsi="Times New Roman"/>
        </w:rPr>
      </w:pPr>
    </w:p>
    <w:p w:rsidR="00580EC8" w:rsidRPr="00580EC8" w:rsidRDefault="00580EC8" w:rsidP="00580EC8">
      <w:pPr>
        <w:ind w:left="7513"/>
        <w:rPr>
          <w:rFonts w:ascii="Times New Roman" w:hAnsi="Times New Roman"/>
        </w:rPr>
      </w:pPr>
      <w:r w:rsidRPr="00580EC8">
        <w:rPr>
          <w:rFonts w:ascii="Times New Roman" w:hAnsi="Times New Roman"/>
        </w:rPr>
        <w:t xml:space="preserve">          </w:t>
      </w:r>
    </w:p>
    <w:p w:rsidR="00580EC8" w:rsidRPr="00580EC8" w:rsidRDefault="00580EC8" w:rsidP="00580EC8">
      <w:pPr>
        <w:spacing w:after="600"/>
        <w:jc w:val="center"/>
        <w:rPr>
          <w:rFonts w:ascii="Times New Roman" w:hAnsi="Times New Roman"/>
          <w:b/>
          <w:bCs/>
          <w:sz w:val="26"/>
          <w:szCs w:val="26"/>
        </w:rPr>
      </w:pPr>
      <w:r w:rsidRPr="00580EC8">
        <w:rPr>
          <w:rFonts w:ascii="Times New Roman" w:hAnsi="Times New Roman"/>
          <w:b/>
          <w:bCs/>
          <w:sz w:val="26"/>
          <w:szCs w:val="26"/>
        </w:rPr>
        <w:t>АНКЕТА</w:t>
      </w:r>
      <w:r w:rsidRPr="00580EC8">
        <w:rPr>
          <w:rFonts w:ascii="Times New Roman" w:hAnsi="Times New Roman"/>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580EC8" w:rsidRPr="00580EC8" w:rsidTr="00DE48A5">
        <w:trPr>
          <w:cantSplit/>
          <w:trHeight w:val="1000"/>
        </w:trPr>
        <w:tc>
          <w:tcPr>
            <w:tcW w:w="8533" w:type="dxa"/>
            <w:gridSpan w:val="5"/>
            <w:tcBorders>
              <w:top w:val="nil"/>
              <w:left w:val="nil"/>
              <w:bottom w:val="nil"/>
              <w:right w:val="nil"/>
            </w:tcBorders>
          </w:tcPr>
          <w:p w:rsidR="00580EC8" w:rsidRPr="00580EC8" w:rsidRDefault="00580EC8" w:rsidP="00DE48A5">
            <w:pPr>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Место</w:t>
            </w:r>
            <w:r w:rsidRPr="00580EC8">
              <w:rPr>
                <w:rFonts w:ascii="Times New Roman" w:hAnsi="Times New Roman"/>
                <w:sz w:val="24"/>
                <w:szCs w:val="24"/>
              </w:rPr>
              <w:br/>
              <w:t>для</w:t>
            </w:r>
            <w:r w:rsidRPr="00580EC8">
              <w:rPr>
                <w:rFonts w:ascii="Times New Roman" w:hAnsi="Times New Roman"/>
                <w:sz w:val="24"/>
                <w:szCs w:val="24"/>
              </w:rPr>
              <w:br/>
              <w:t>фотографии</w:t>
            </w:r>
          </w:p>
        </w:tc>
      </w:tr>
      <w:tr w:rsidR="00580EC8" w:rsidRPr="00580EC8" w:rsidTr="00DE48A5">
        <w:trPr>
          <w:cantSplit/>
          <w:trHeight w:val="421"/>
        </w:trPr>
        <w:tc>
          <w:tcPr>
            <w:tcW w:w="364"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1.</w:t>
            </w:r>
          </w:p>
        </w:tc>
        <w:tc>
          <w:tcPr>
            <w:tcW w:w="1118" w:type="dxa"/>
            <w:gridSpan w:val="2"/>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Фамилия</w:t>
            </w:r>
          </w:p>
        </w:tc>
        <w:tc>
          <w:tcPr>
            <w:tcW w:w="5634"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1417"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rPr>
          <w:cantSplit/>
          <w:trHeight w:val="414"/>
        </w:trPr>
        <w:tc>
          <w:tcPr>
            <w:tcW w:w="364"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p>
        </w:tc>
        <w:tc>
          <w:tcPr>
            <w:tcW w:w="559"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Имя</w:t>
            </w:r>
          </w:p>
        </w:tc>
        <w:tc>
          <w:tcPr>
            <w:tcW w:w="6193" w:type="dxa"/>
            <w:gridSpan w:val="2"/>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1417"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rPr>
          <w:cantSplit/>
          <w:trHeight w:val="420"/>
        </w:trPr>
        <w:tc>
          <w:tcPr>
            <w:tcW w:w="364"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p>
        </w:tc>
        <w:tc>
          <w:tcPr>
            <w:tcW w:w="1118" w:type="dxa"/>
            <w:gridSpan w:val="2"/>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Отчество</w:t>
            </w:r>
          </w:p>
        </w:tc>
        <w:tc>
          <w:tcPr>
            <w:tcW w:w="5634"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1417"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p>
        </w:tc>
        <w:tc>
          <w:tcPr>
            <w:tcW w:w="1701" w:type="dxa"/>
            <w:vMerge/>
            <w:tcBorders>
              <w:top w:val="nil"/>
              <w:left w:val="single" w:sz="4" w:space="0" w:color="auto"/>
              <w:bottom w:val="single" w:sz="4" w:space="0" w:color="auto"/>
              <w:right w:val="single" w:sz="4" w:space="0" w:color="auto"/>
            </w:tcBorders>
          </w:tcPr>
          <w:p w:rsidR="00580EC8" w:rsidRPr="00580EC8" w:rsidRDefault="00580EC8" w:rsidP="00DE48A5">
            <w:pPr>
              <w:rPr>
                <w:rFonts w:ascii="Times New Roman" w:hAnsi="Times New Roman"/>
                <w:sz w:val="24"/>
                <w:szCs w:val="24"/>
              </w:rPr>
            </w:pPr>
          </w:p>
        </w:tc>
      </w:tr>
    </w:tbl>
    <w:p w:rsidR="00580EC8" w:rsidRPr="00580EC8" w:rsidRDefault="00580EC8" w:rsidP="00580EC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2. Если изменяли фамилию, имя или отчество,</w:t>
            </w:r>
            <w:r w:rsidRPr="00580EC8">
              <w:rPr>
                <w:rFonts w:ascii="Times New Roman" w:hAnsi="Times New Roman"/>
                <w:sz w:val="24"/>
                <w:szCs w:val="24"/>
              </w:rPr>
              <w:br/>
              <w:t>то укажите их, а также когда, где и по какой причине изменяли</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3. Число, месяц, год и место рождения (село, деревня, город, район, область, край, республика, страна)</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bottom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5. Образование (когда и какие учебные заведения окончили, номера дипломов)</w:t>
            </w:r>
          </w:p>
          <w:p w:rsidR="00580EC8" w:rsidRPr="00580EC8" w:rsidRDefault="00580EC8" w:rsidP="00DE48A5">
            <w:pPr>
              <w:rPr>
                <w:rFonts w:ascii="Times New Roman" w:hAnsi="Times New Roman"/>
                <w:sz w:val="24"/>
                <w:szCs w:val="24"/>
              </w:rPr>
            </w:pPr>
            <w:r w:rsidRPr="00580EC8">
              <w:rPr>
                <w:rFonts w:ascii="Times New Roman" w:hAnsi="Times New Roman"/>
                <w:sz w:val="24"/>
                <w:szCs w:val="24"/>
              </w:rPr>
              <w:t>Направление подготовки или специальность по диплому</w:t>
            </w:r>
            <w:r w:rsidRPr="00580EC8">
              <w:rPr>
                <w:rFonts w:ascii="Times New Roman" w:hAnsi="Times New Roman"/>
                <w:sz w:val="24"/>
                <w:szCs w:val="24"/>
              </w:rPr>
              <w:br/>
              <w:t>Квалификация по диплому</w:t>
            </w:r>
          </w:p>
        </w:tc>
        <w:tc>
          <w:tcPr>
            <w:tcW w:w="5117" w:type="dxa"/>
            <w:tcBorders>
              <w:bottom w:val="single" w:sz="4" w:space="0" w:color="auto"/>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80EC8">
              <w:rPr>
                <w:rFonts w:ascii="Times New Roman" w:hAnsi="Times New Roman"/>
                <w:sz w:val="24"/>
                <w:szCs w:val="24"/>
              </w:rPr>
              <w:br/>
              <w:t>Ученая степень, ученое звание (когда присвоены, номера дипломов, аттестатов)</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580EC8">
        <w:trPr>
          <w:trHeight w:val="2825"/>
        </w:trPr>
        <w:tc>
          <w:tcPr>
            <w:tcW w:w="5117" w:type="dxa"/>
            <w:tcBorders>
              <w:left w:val="single" w:sz="4" w:space="0" w:color="auto"/>
              <w:bottom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single" w:sz="4" w:space="0" w:color="auto"/>
              <w:right w:val="single" w:sz="4" w:space="0" w:color="auto"/>
            </w:tcBorders>
          </w:tcPr>
          <w:p w:rsidR="00580EC8" w:rsidRPr="00580EC8" w:rsidRDefault="00580EC8" w:rsidP="00DE48A5">
            <w:pPr>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pageBreakBefore/>
              <w:rPr>
                <w:rFonts w:ascii="Times New Roman" w:hAnsi="Times New Roman"/>
                <w:sz w:val="24"/>
                <w:szCs w:val="24"/>
              </w:rPr>
            </w:pPr>
            <w:r w:rsidRPr="00580EC8">
              <w:rPr>
                <w:rFonts w:ascii="Times New Roman" w:hAnsi="Times New Roman"/>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single" w:sz="4" w:space="0" w:color="auto"/>
            </w:tcBorders>
          </w:tcPr>
          <w:p w:rsidR="00580EC8" w:rsidRPr="00580EC8" w:rsidRDefault="00580EC8" w:rsidP="00DE48A5">
            <w:pPr>
              <w:pageBreakBefore/>
              <w:rPr>
                <w:rFonts w:ascii="Times New Roman" w:hAnsi="Times New Roman"/>
                <w:sz w:val="24"/>
                <w:szCs w:val="24"/>
              </w:rPr>
            </w:pPr>
          </w:p>
        </w:tc>
      </w:tr>
      <w:tr w:rsidR="00580EC8" w:rsidRPr="00580EC8" w:rsidTr="00DE48A5">
        <w:tc>
          <w:tcPr>
            <w:tcW w:w="5117" w:type="dxa"/>
            <w:tcBorders>
              <w:left w:val="single" w:sz="4" w:space="0" w:color="auto"/>
            </w:tcBorders>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single" w:sz="4" w:space="0" w:color="auto"/>
            </w:tcBorders>
          </w:tcPr>
          <w:p w:rsidR="00580EC8" w:rsidRPr="00580EC8" w:rsidRDefault="00580EC8" w:rsidP="00DE48A5">
            <w:pPr>
              <w:rPr>
                <w:rFonts w:ascii="Times New Roman" w:hAnsi="Times New Roman"/>
                <w:sz w:val="24"/>
                <w:szCs w:val="24"/>
              </w:rPr>
            </w:pPr>
          </w:p>
        </w:tc>
      </w:tr>
    </w:tbl>
    <w:p w:rsidR="00580EC8" w:rsidRPr="00580EC8" w:rsidRDefault="00580EC8" w:rsidP="00580EC8">
      <w:pPr>
        <w:spacing w:before="120" w:after="120"/>
        <w:rPr>
          <w:rFonts w:ascii="Times New Roman" w:hAnsi="Times New Roman"/>
          <w:sz w:val="24"/>
          <w:szCs w:val="24"/>
        </w:rPr>
      </w:pPr>
      <w:r w:rsidRPr="00580EC8">
        <w:rPr>
          <w:rFonts w:ascii="Times New Roman"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80EC8" w:rsidRPr="00580EC8" w:rsidRDefault="00580EC8" w:rsidP="00580EC8">
      <w:pPr>
        <w:spacing w:after="120"/>
        <w:rPr>
          <w:rFonts w:ascii="Times New Roman" w:hAnsi="Times New Roman"/>
        </w:rPr>
      </w:pPr>
      <w:r w:rsidRPr="00580EC8">
        <w:rPr>
          <w:rFonts w:ascii="Times New Roman" w:hAnsi="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580EC8" w:rsidRPr="00580EC8" w:rsidTr="00DE48A5">
        <w:trPr>
          <w:cantSplit/>
        </w:trPr>
        <w:tc>
          <w:tcPr>
            <w:tcW w:w="2580" w:type="dxa"/>
            <w:gridSpan w:val="2"/>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Месяц и год</w:t>
            </w:r>
          </w:p>
        </w:tc>
        <w:tc>
          <w:tcPr>
            <w:tcW w:w="4252" w:type="dxa"/>
            <w:vMerge w:val="restart"/>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Должность с указанием</w:t>
            </w:r>
            <w:r w:rsidRPr="00580EC8">
              <w:rPr>
                <w:rFonts w:ascii="Times New Roman" w:hAnsi="Times New Roman"/>
                <w:sz w:val="24"/>
                <w:szCs w:val="24"/>
              </w:rPr>
              <w:br/>
              <w:t>организации</w:t>
            </w:r>
          </w:p>
        </w:tc>
        <w:tc>
          <w:tcPr>
            <w:tcW w:w="3402" w:type="dxa"/>
            <w:vMerge w:val="restart"/>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Адрес</w:t>
            </w:r>
            <w:r w:rsidRPr="00580EC8">
              <w:rPr>
                <w:rFonts w:ascii="Times New Roman" w:hAnsi="Times New Roman"/>
                <w:sz w:val="24"/>
                <w:szCs w:val="24"/>
              </w:rPr>
              <w:br/>
              <w:t>организации</w:t>
            </w:r>
            <w:r w:rsidRPr="00580EC8">
              <w:rPr>
                <w:rFonts w:ascii="Times New Roman" w:hAnsi="Times New Roman"/>
                <w:sz w:val="24"/>
                <w:szCs w:val="24"/>
              </w:rPr>
              <w:br/>
              <w:t>(в т.ч. за границей)</w:t>
            </w: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поступ</w:t>
            </w:r>
            <w:r w:rsidRPr="00580EC8">
              <w:rPr>
                <w:rFonts w:ascii="Times New Roman" w:hAnsi="Times New Roman"/>
                <w:sz w:val="24"/>
                <w:szCs w:val="24"/>
              </w:rPr>
              <w:softHyphen/>
              <w:t>ления</w:t>
            </w:r>
          </w:p>
        </w:tc>
        <w:tc>
          <w:tcPr>
            <w:tcW w:w="1290" w:type="dxa"/>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ухода</w:t>
            </w:r>
          </w:p>
        </w:tc>
        <w:tc>
          <w:tcPr>
            <w:tcW w:w="4252" w:type="dxa"/>
            <w:vMerge/>
          </w:tcPr>
          <w:p w:rsidR="00580EC8" w:rsidRPr="00580EC8" w:rsidRDefault="00580EC8" w:rsidP="00DE48A5">
            <w:pPr>
              <w:jc w:val="center"/>
              <w:rPr>
                <w:rFonts w:ascii="Times New Roman" w:hAnsi="Times New Roman"/>
                <w:sz w:val="24"/>
                <w:szCs w:val="24"/>
              </w:rPr>
            </w:pPr>
          </w:p>
        </w:tc>
        <w:tc>
          <w:tcPr>
            <w:tcW w:w="3402" w:type="dxa"/>
            <w:vMerge/>
          </w:tcPr>
          <w:p w:rsidR="00580EC8" w:rsidRPr="00580EC8" w:rsidRDefault="00580EC8" w:rsidP="00DE48A5">
            <w:pPr>
              <w:jc w:val="cente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290" w:type="dxa"/>
          </w:tcPr>
          <w:p w:rsidR="00580EC8" w:rsidRPr="00580EC8" w:rsidRDefault="00580EC8" w:rsidP="00DE48A5">
            <w:pPr>
              <w:jc w:val="center"/>
              <w:rPr>
                <w:rFonts w:ascii="Times New Roman" w:hAnsi="Times New Roman"/>
                <w:sz w:val="24"/>
                <w:szCs w:val="24"/>
              </w:rPr>
            </w:pPr>
          </w:p>
        </w:tc>
        <w:tc>
          <w:tcPr>
            <w:tcW w:w="1290" w:type="dxa"/>
          </w:tcPr>
          <w:p w:rsidR="00580EC8" w:rsidRPr="00580EC8" w:rsidRDefault="00580EC8" w:rsidP="00DE48A5">
            <w:pPr>
              <w:jc w:val="center"/>
              <w:rPr>
                <w:rFonts w:ascii="Times New Roman" w:hAnsi="Times New Roman"/>
                <w:sz w:val="24"/>
                <w:szCs w:val="24"/>
              </w:rPr>
            </w:pPr>
          </w:p>
        </w:tc>
        <w:tc>
          <w:tcPr>
            <w:tcW w:w="4252" w:type="dxa"/>
          </w:tcPr>
          <w:p w:rsidR="00580EC8" w:rsidRPr="00580EC8" w:rsidRDefault="00580EC8" w:rsidP="00DE48A5">
            <w:pPr>
              <w:rPr>
                <w:rFonts w:ascii="Times New Roman" w:hAnsi="Times New Roman"/>
                <w:sz w:val="24"/>
                <w:szCs w:val="24"/>
              </w:rPr>
            </w:pPr>
          </w:p>
        </w:tc>
        <w:tc>
          <w:tcPr>
            <w:tcW w:w="3402" w:type="dxa"/>
          </w:tcPr>
          <w:p w:rsidR="00580EC8" w:rsidRPr="00580EC8" w:rsidRDefault="00580EC8" w:rsidP="00DE48A5">
            <w:pPr>
              <w:rPr>
                <w:rFonts w:ascii="Times New Roman" w:hAnsi="Times New Roman"/>
                <w:sz w:val="24"/>
                <w:szCs w:val="24"/>
              </w:rPr>
            </w:pPr>
          </w:p>
        </w:tc>
      </w:tr>
    </w:tbl>
    <w:p w:rsidR="00580EC8" w:rsidRPr="00580EC8" w:rsidRDefault="00580EC8" w:rsidP="00580EC8">
      <w:pPr>
        <w:spacing w:before="120"/>
        <w:rPr>
          <w:rFonts w:ascii="Times New Roman" w:hAnsi="Times New Roman"/>
          <w:sz w:val="24"/>
          <w:szCs w:val="24"/>
        </w:rPr>
      </w:pPr>
      <w:r w:rsidRPr="00580EC8">
        <w:rPr>
          <w:rFonts w:ascii="Times New Roman" w:hAnsi="Times New Roman"/>
          <w:sz w:val="24"/>
          <w:szCs w:val="24"/>
        </w:rPr>
        <w:t>12. Государственные награды, иные награды и знаки отличия</w:t>
      </w:r>
    </w:p>
    <w:p w:rsidR="00580EC8" w:rsidRPr="00580EC8" w:rsidRDefault="00580EC8" w:rsidP="00580EC8">
      <w:pPr>
        <w:rPr>
          <w:rFonts w:ascii="Times New Roman" w:hAnsi="Times New Roman"/>
          <w:sz w:val="24"/>
          <w:szCs w:val="24"/>
        </w:rPr>
      </w:pPr>
      <w:r w:rsidRPr="00580EC8">
        <w:rPr>
          <w:rFonts w:ascii="Times New Roman" w:hAnsi="Times New Roman"/>
          <w:sz w:val="24"/>
          <w:szCs w:val="24"/>
        </w:rPr>
        <w:t>_____________________________________________________________________________________</w:t>
      </w:r>
    </w:p>
    <w:p w:rsidR="00580EC8" w:rsidRPr="00580EC8" w:rsidRDefault="00580EC8" w:rsidP="00580EC8">
      <w:pPr>
        <w:rPr>
          <w:rFonts w:ascii="Times New Roman" w:hAnsi="Times New Roman"/>
          <w:sz w:val="24"/>
          <w:szCs w:val="24"/>
        </w:rPr>
      </w:pPr>
      <w:r w:rsidRPr="00580EC8">
        <w:rPr>
          <w:rFonts w:ascii="Times New Roman" w:hAnsi="Times New Roman"/>
          <w:sz w:val="24"/>
          <w:szCs w:val="24"/>
        </w:rPr>
        <w:t>_____________________________________________________________________________________</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jc w:val="both"/>
        <w:rPr>
          <w:rFonts w:ascii="Times New Roman" w:hAnsi="Times New Roman"/>
          <w:sz w:val="24"/>
          <w:szCs w:val="24"/>
        </w:rPr>
      </w:pPr>
    </w:p>
    <w:p w:rsidR="00580EC8" w:rsidRPr="00580EC8" w:rsidRDefault="00580EC8" w:rsidP="00580EC8">
      <w:pPr>
        <w:jc w:val="both"/>
        <w:rPr>
          <w:rFonts w:ascii="Times New Roman" w:hAnsi="Times New Roman"/>
          <w:sz w:val="24"/>
          <w:szCs w:val="24"/>
        </w:rPr>
      </w:pPr>
      <w:r w:rsidRPr="00580EC8">
        <w:rPr>
          <w:rFonts w:ascii="Times New Roman" w:hAnsi="Times New Roman"/>
          <w:sz w:val="24"/>
          <w:szCs w:val="24"/>
        </w:rPr>
        <w:lastRenderedPageBreak/>
        <w:t>13. Ваши близкие родственники (отец, мать, братья, сестры и дети), а также муж (жена), в том числе бывшие.</w:t>
      </w:r>
    </w:p>
    <w:p w:rsidR="00580EC8" w:rsidRPr="00580EC8" w:rsidRDefault="00580EC8" w:rsidP="00580EC8">
      <w:pPr>
        <w:spacing w:after="120"/>
        <w:ind w:firstLine="567"/>
        <w:jc w:val="both"/>
        <w:rPr>
          <w:rFonts w:ascii="Times New Roman" w:hAnsi="Times New Roman"/>
          <w:sz w:val="24"/>
          <w:szCs w:val="24"/>
        </w:rPr>
      </w:pPr>
      <w:r w:rsidRPr="00580EC8">
        <w:rPr>
          <w:rFonts w:ascii="Times New Roman" w:hAnsi="Times New Roman"/>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580EC8" w:rsidRPr="00580EC8" w:rsidTr="00DE48A5">
        <w:trPr>
          <w:cantSplit/>
        </w:trPr>
        <w:tc>
          <w:tcPr>
            <w:tcW w:w="1729" w:type="dxa"/>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Степень родства</w:t>
            </w:r>
          </w:p>
        </w:tc>
        <w:tc>
          <w:tcPr>
            <w:tcW w:w="2694" w:type="dxa"/>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Фамилия, имя,</w:t>
            </w:r>
            <w:r w:rsidRPr="00580EC8">
              <w:rPr>
                <w:rFonts w:ascii="Times New Roman" w:hAnsi="Times New Roman"/>
                <w:sz w:val="24"/>
                <w:szCs w:val="24"/>
              </w:rPr>
              <w:br/>
              <w:t>отчество</w:t>
            </w:r>
          </w:p>
        </w:tc>
        <w:tc>
          <w:tcPr>
            <w:tcW w:w="1717" w:type="dxa"/>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Год, число, месяц и место рождения</w:t>
            </w:r>
          </w:p>
        </w:tc>
        <w:tc>
          <w:tcPr>
            <w:tcW w:w="2047" w:type="dxa"/>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Место работы (наименование и адрес организации), должность</w:t>
            </w:r>
          </w:p>
        </w:tc>
        <w:tc>
          <w:tcPr>
            <w:tcW w:w="2047" w:type="dxa"/>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Домашний адрес (адрес регистрации, фактического проживания)</w:t>
            </w: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r w:rsidR="00580EC8" w:rsidRPr="00580EC8" w:rsidTr="00DE48A5">
        <w:trPr>
          <w:cantSplit/>
        </w:trPr>
        <w:tc>
          <w:tcPr>
            <w:tcW w:w="1729" w:type="dxa"/>
          </w:tcPr>
          <w:p w:rsidR="00580EC8" w:rsidRPr="00580EC8" w:rsidRDefault="00580EC8" w:rsidP="00DE48A5">
            <w:pPr>
              <w:jc w:val="center"/>
              <w:rPr>
                <w:rFonts w:ascii="Times New Roman" w:hAnsi="Times New Roman"/>
                <w:sz w:val="24"/>
                <w:szCs w:val="24"/>
              </w:rPr>
            </w:pPr>
          </w:p>
        </w:tc>
        <w:tc>
          <w:tcPr>
            <w:tcW w:w="2694" w:type="dxa"/>
          </w:tcPr>
          <w:p w:rsidR="00580EC8" w:rsidRPr="00580EC8" w:rsidRDefault="00580EC8" w:rsidP="00DE48A5">
            <w:pPr>
              <w:rPr>
                <w:rFonts w:ascii="Times New Roman" w:hAnsi="Times New Roman"/>
                <w:sz w:val="24"/>
                <w:szCs w:val="24"/>
              </w:rPr>
            </w:pPr>
          </w:p>
        </w:tc>
        <w:tc>
          <w:tcPr>
            <w:tcW w:w="1717" w:type="dxa"/>
          </w:tcPr>
          <w:p w:rsidR="00580EC8" w:rsidRPr="00580EC8" w:rsidRDefault="00580EC8" w:rsidP="00DE48A5">
            <w:pPr>
              <w:jc w:val="cente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c>
          <w:tcPr>
            <w:tcW w:w="2047" w:type="dxa"/>
          </w:tcPr>
          <w:p w:rsidR="00580EC8" w:rsidRPr="00580EC8" w:rsidRDefault="00580EC8" w:rsidP="00DE48A5">
            <w:pPr>
              <w:rPr>
                <w:rFonts w:ascii="Times New Roman" w:hAnsi="Times New Roman"/>
                <w:sz w:val="24"/>
                <w:szCs w:val="24"/>
              </w:rPr>
            </w:pPr>
          </w:p>
        </w:tc>
      </w:tr>
    </w:tbl>
    <w:p w:rsidR="00580EC8" w:rsidRPr="00580EC8" w:rsidRDefault="00580EC8" w:rsidP="00580EC8">
      <w:pPr>
        <w:spacing w:before="120"/>
        <w:jc w:val="both"/>
        <w:rPr>
          <w:rFonts w:ascii="Times New Roman" w:hAnsi="Times New Roman"/>
          <w:sz w:val="24"/>
          <w:szCs w:val="24"/>
        </w:rPr>
      </w:pPr>
      <w:r w:rsidRPr="00580EC8">
        <w:rPr>
          <w:rFonts w:ascii="Times New Roman" w:hAnsi="Times New Roman"/>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80EC8" w:rsidRPr="00580EC8" w:rsidRDefault="00580EC8" w:rsidP="00580EC8">
      <w:pPr>
        <w:pBdr>
          <w:top w:val="single" w:sz="4" w:space="1" w:color="auto"/>
        </w:pBdr>
        <w:ind w:left="5670"/>
        <w:jc w:val="center"/>
        <w:rPr>
          <w:rFonts w:ascii="Times New Roman" w:hAnsi="Times New Roman"/>
        </w:rPr>
      </w:pPr>
      <w:r w:rsidRPr="00580EC8">
        <w:rPr>
          <w:rFonts w:ascii="Times New Roman" w:hAnsi="Times New Roman"/>
        </w:rPr>
        <w:t>(фамилия, имя, отчество,</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jc w:val="center"/>
        <w:rPr>
          <w:rFonts w:ascii="Times New Roman" w:hAnsi="Times New Roman"/>
        </w:rPr>
      </w:pPr>
      <w:r w:rsidRPr="00580EC8">
        <w:rPr>
          <w:rFonts w:ascii="Times New Roman" w:hAnsi="Times New Roman"/>
        </w:rPr>
        <w:t>с какого времени они проживают за границей)</w:t>
      </w:r>
    </w:p>
    <w:p w:rsidR="00580EC8" w:rsidRPr="00580EC8" w:rsidRDefault="00580EC8" w:rsidP="00580EC8">
      <w:pPr>
        <w:rPr>
          <w:rFonts w:ascii="Times New Roman" w:hAnsi="Times New Roman"/>
          <w:sz w:val="24"/>
          <w:szCs w:val="24"/>
        </w:rPr>
      </w:pPr>
      <w:r w:rsidRPr="00580EC8">
        <w:rPr>
          <w:rFonts w:ascii="Times New Roman" w:hAnsi="Times New Roman"/>
          <w:sz w:val="24"/>
          <w:szCs w:val="24"/>
        </w:rPr>
        <w:t>_____________________________________________________________________________________</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tabs>
          <w:tab w:val="left" w:pos="8505"/>
        </w:tabs>
        <w:spacing w:before="480"/>
        <w:rPr>
          <w:rFonts w:ascii="Times New Roman" w:hAnsi="Times New Roman"/>
          <w:sz w:val="24"/>
          <w:szCs w:val="24"/>
        </w:rPr>
      </w:pPr>
      <w:r w:rsidRPr="00580EC8">
        <w:rPr>
          <w:rFonts w:ascii="Times New Roman" w:hAnsi="Times New Roman"/>
          <w:sz w:val="24"/>
          <w:szCs w:val="24"/>
        </w:rPr>
        <w:t xml:space="preserve">15. Пребывание за границей (когда, где, с какой целью)  </w:t>
      </w:r>
    </w:p>
    <w:p w:rsidR="00580EC8" w:rsidRPr="00580EC8" w:rsidRDefault="00580EC8" w:rsidP="00580EC8">
      <w:pPr>
        <w:pBdr>
          <w:top w:val="single" w:sz="4" w:space="1" w:color="auto"/>
        </w:pBdr>
        <w:tabs>
          <w:tab w:val="left" w:pos="8505"/>
        </w:tabs>
        <w:ind w:left="5783"/>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r w:rsidRPr="00580EC8">
        <w:rPr>
          <w:rFonts w:ascii="Times New Roman" w:hAnsi="Times New Roman"/>
          <w:sz w:val="24"/>
          <w:szCs w:val="24"/>
        </w:rPr>
        <w:t>_____________________________________________________________________________________</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tabs>
          <w:tab w:val="left" w:pos="8505"/>
        </w:tabs>
        <w:rPr>
          <w:rFonts w:ascii="Times New Roman" w:hAnsi="Times New Roman"/>
          <w:sz w:val="24"/>
          <w:szCs w:val="24"/>
        </w:rPr>
      </w:pPr>
    </w:p>
    <w:p w:rsidR="00580EC8" w:rsidRPr="00580EC8" w:rsidRDefault="00580EC8" w:rsidP="00580EC8">
      <w:pPr>
        <w:tabs>
          <w:tab w:val="left" w:pos="8505"/>
        </w:tabs>
        <w:rPr>
          <w:rFonts w:ascii="Times New Roman" w:hAnsi="Times New Roman"/>
          <w:sz w:val="24"/>
          <w:szCs w:val="24"/>
        </w:rPr>
      </w:pPr>
      <w:r w:rsidRPr="00580EC8">
        <w:rPr>
          <w:rFonts w:ascii="Times New Roman" w:hAnsi="Times New Roman"/>
          <w:sz w:val="24"/>
          <w:szCs w:val="24"/>
        </w:rPr>
        <w:t xml:space="preserve">16. Отношение к воинской обязанности и воинское звание  </w:t>
      </w:r>
    </w:p>
    <w:p w:rsidR="00580EC8" w:rsidRPr="00580EC8" w:rsidRDefault="00580EC8" w:rsidP="00580EC8">
      <w:pPr>
        <w:pBdr>
          <w:top w:val="single" w:sz="4" w:space="1" w:color="auto"/>
        </w:pBdr>
        <w:tabs>
          <w:tab w:val="left" w:pos="8505"/>
        </w:tabs>
        <w:ind w:left="6124"/>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tabs>
          <w:tab w:val="left" w:pos="8505"/>
        </w:tabs>
        <w:jc w:val="both"/>
        <w:rPr>
          <w:rFonts w:ascii="Times New Roman" w:hAnsi="Times New Roman"/>
          <w:sz w:val="24"/>
          <w:szCs w:val="24"/>
        </w:rPr>
      </w:pPr>
    </w:p>
    <w:p w:rsidR="00580EC8" w:rsidRPr="00580EC8" w:rsidRDefault="00580EC8" w:rsidP="00580EC8">
      <w:pPr>
        <w:tabs>
          <w:tab w:val="left" w:pos="8505"/>
        </w:tabs>
        <w:jc w:val="both"/>
        <w:rPr>
          <w:rFonts w:ascii="Times New Roman" w:hAnsi="Times New Roman"/>
          <w:sz w:val="24"/>
          <w:szCs w:val="24"/>
        </w:rPr>
      </w:pPr>
      <w:r w:rsidRPr="00580EC8">
        <w:rPr>
          <w:rFonts w:ascii="Times New Roman" w:hAnsi="Times New Roman"/>
          <w:sz w:val="24"/>
          <w:szCs w:val="24"/>
        </w:rPr>
        <w:t xml:space="preserve">17. Домашний адрес (адрес регистрации, фактического проживания), номер телефона (либо иной вид связи)  </w:t>
      </w:r>
    </w:p>
    <w:p w:rsidR="00580EC8" w:rsidRPr="00580EC8" w:rsidRDefault="00580EC8" w:rsidP="00580EC8">
      <w:pPr>
        <w:pBdr>
          <w:top w:val="single" w:sz="4" w:space="1" w:color="auto"/>
        </w:pBdr>
        <w:tabs>
          <w:tab w:val="left" w:pos="8505"/>
        </w:tabs>
        <w:ind w:left="1174"/>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tabs>
          <w:tab w:val="left" w:pos="8505"/>
        </w:tabs>
        <w:rPr>
          <w:rFonts w:ascii="Times New Roman" w:hAnsi="Times New Roman"/>
          <w:sz w:val="24"/>
          <w:szCs w:val="24"/>
        </w:rPr>
      </w:pPr>
    </w:p>
    <w:p w:rsidR="00580EC8" w:rsidRPr="00580EC8" w:rsidRDefault="00580EC8" w:rsidP="00580EC8">
      <w:pPr>
        <w:tabs>
          <w:tab w:val="left" w:pos="8505"/>
        </w:tabs>
        <w:rPr>
          <w:rFonts w:ascii="Times New Roman" w:hAnsi="Times New Roman"/>
          <w:sz w:val="24"/>
          <w:szCs w:val="24"/>
        </w:rPr>
      </w:pPr>
    </w:p>
    <w:p w:rsidR="00580EC8" w:rsidRPr="00580EC8" w:rsidRDefault="00580EC8" w:rsidP="00580EC8">
      <w:pPr>
        <w:tabs>
          <w:tab w:val="left" w:pos="8505"/>
        </w:tabs>
        <w:rPr>
          <w:rFonts w:ascii="Times New Roman" w:hAnsi="Times New Roman"/>
          <w:sz w:val="24"/>
          <w:szCs w:val="24"/>
        </w:rPr>
      </w:pPr>
    </w:p>
    <w:p w:rsidR="00580EC8" w:rsidRPr="00580EC8" w:rsidRDefault="00580EC8" w:rsidP="00580EC8">
      <w:pPr>
        <w:tabs>
          <w:tab w:val="left" w:pos="8505"/>
        </w:tabs>
        <w:rPr>
          <w:rFonts w:ascii="Times New Roman" w:hAnsi="Times New Roman"/>
          <w:sz w:val="24"/>
          <w:szCs w:val="24"/>
        </w:rPr>
      </w:pPr>
      <w:r w:rsidRPr="00580EC8">
        <w:rPr>
          <w:rFonts w:ascii="Times New Roman" w:hAnsi="Times New Roman"/>
          <w:sz w:val="24"/>
          <w:szCs w:val="24"/>
        </w:rPr>
        <w:t xml:space="preserve">18. Паспорт или документ, его заменяющий  </w:t>
      </w:r>
    </w:p>
    <w:p w:rsidR="00580EC8" w:rsidRPr="00580EC8" w:rsidRDefault="00580EC8" w:rsidP="00580EC8">
      <w:pPr>
        <w:pBdr>
          <w:top w:val="single" w:sz="4" w:space="1" w:color="auto"/>
        </w:pBdr>
        <w:tabs>
          <w:tab w:val="left" w:pos="8505"/>
        </w:tabs>
        <w:ind w:left="4640"/>
        <w:jc w:val="center"/>
        <w:rPr>
          <w:rFonts w:ascii="Times New Roman" w:hAnsi="Times New Roman"/>
        </w:rPr>
      </w:pPr>
      <w:r w:rsidRPr="00580EC8">
        <w:rPr>
          <w:rFonts w:ascii="Times New Roman" w:hAnsi="Times New Roman"/>
        </w:rPr>
        <w:t>(серия, номер, кем и когда выдан)</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tabs>
          <w:tab w:val="left" w:pos="8505"/>
        </w:tabs>
        <w:rPr>
          <w:rFonts w:ascii="Times New Roman" w:hAnsi="Times New Roman"/>
          <w:sz w:val="24"/>
          <w:szCs w:val="24"/>
        </w:rPr>
      </w:pPr>
    </w:p>
    <w:p w:rsidR="00580EC8" w:rsidRPr="00580EC8" w:rsidRDefault="00580EC8" w:rsidP="00580EC8">
      <w:pPr>
        <w:tabs>
          <w:tab w:val="left" w:pos="8505"/>
        </w:tabs>
        <w:rPr>
          <w:rFonts w:ascii="Times New Roman" w:hAnsi="Times New Roman"/>
          <w:sz w:val="24"/>
          <w:szCs w:val="24"/>
        </w:rPr>
      </w:pPr>
      <w:r w:rsidRPr="00580EC8">
        <w:rPr>
          <w:rFonts w:ascii="Times New Roman" w:hAnsi="Times New Roman"/>
          <w:sz w:val="24"/>
          <w:szCs w:val="24"/>
        </w:rPr>
        <w:t xml:space="preserve">19. Наличие заграничного паспорта  </w:t>
      </w:r>
    </w:p>
    <w:p w:rsidR="00580EC8" w:rsidRPr="00580EC8" w:rsidRDefault="00580EC8" w:rsidP="00580EC8">
      <w:pPr>
        <w:pBdr>
          <w:top w:val="single" w:sz="4" w:space="1" w:color="auto"/>
        </w:pBdr>
        <w:ind w:left="3771"/>
        <w:jc w:val="center"/>
        <w:rPr>
          <w:rFonts w:ascii="Times New Roman" w:hAnsi="Times New Roman"/>
        </w:rPr>
      </w:pPr>
      <w:r w:rsidRPr="00580EC8">
        <w:rPr>
          <w:rFonts w:ascii="Times New Roman" w:hAnsi="Times New Roman"/>
        </w:rPr>
        <w:t>(серия, номер, кем и когда выдан)</w:t>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jc w:val="both"/>
        <w:rPr>
          <w:rFonts w:ascii="Times New Roman" w:hAnsi="Times New Roman"/>
          <w:sz w:val="24"/>
          <w:szCs w:val="24"/>
        </w:rPr>
      </w:pPr>
    </w:p>
    <w:p w:rsidR="00580EC8" w:rsidRPr="00580EC8" w:rsidRDefault="00580EC8" w:rsidP="00580EC8">
      <w:pPr>
        <w:jc w:val="both"/>
        <w:rPr>
          <w:rFonts w:ascii="Times New Roman" w:hAnsi="Times New Roman"/>
          <w:sz w:val="2"/>
          <w:szCs w:val="2"/>
        </w:rPr>
      </w:pPr>
      <w:r w:rsidRPr="00580EC8">
        <w:rPr>
          <w:rFonts w:ascii="Times New Roman" w:hAnsi="Times New Roman"/>
          <w:sz w:val="24"/>
          <w:szCs w:val="24"/>
        </w:rPr>
        <w:t>20.</w:t>
      </w:r>
      <w:r w:rsidRPr="00580EC8">
        <w:rPr>
          <w:rFonts w:ascii="Times New Roman" w:hAnsi="Times New Roman"/>
        </w:rPr>
        <w:t> </w:t>
      </w:r>
      <w:r w:rsidRPr="00580EC8">
        <w:rPr>
          <w:rFonts w:ascii="Times New Roman" w:hAnsi="Times New Roman"/>
          <w:sz w:val="24"/>
          <w:szCs w:val="24"/>
        </w:rPr>
        <w:t>Номер страхового свидетельства обязательного пенсионного страхования (если имеется)</w:t>
      </w:r>
      <w:r w:rsidRPr="00580EC8">
        <w:rPr>
          <w:rFonts w:ascii="Times New Roman" w:hAnsi="Times New Roman"/>
          <w:sz w:val="24"/>
          <w:szCs w:val="24"/>
        </w:rPr>
        <w:br/>
      </w: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rPr>
          <w:rFonts w:ascii="Times New Roman" w:hAnsi="Times New Roman"/>
          <w:sz w:val="24"/>
          <w:szCs w:val="24"/>
        </w:rPr>
      </w:pPr>
      <w:r w:rsidRPr="00580EC8">
        <w:rPr>
          <w:rFonts w:ascii="Times New Roman" w:hAnsi="Times New Roman"/>
          <w:sz w:val="24"/>
          <w:szCs w:val="24"/>
        </w:rPr>
        <w:t xml:space="preserve">21. ИНН (если имеется)  </w:t>
      </w:r>
    </w:p>
    <w:p w:rsidR="00580EC8" w:rsidRPr="00580EC8" w:rsidRDefault="00580EC8" w:rsidP="00580EC8">
      <w:pPr>
        <w:pBdr>
          <w:top w:val="single" w:sz="4" w:space="1" w:color="auto"/>
        </w:pBdr>
        <w:ind w:left="2523"/>
        <w:rPr>
          <w:rFonts w:ascii="Times New Roman" w:hAnsi="Times New Roman"/>
          <w:sz w:val="2"/>
          <w:szCs w:val="2"/>
        </w:rPr>
      </w:pPr>
    </w:p>
    <w:p w:rsidR="00580EC8" w:rsidRPr="00580EC8" w:rsidRDefault="00580EC8" w:rsidP="00580EC8">
      <w:pPr>
        <w:jc w:val="both"/>
        <w:rPr>
          <w:rFonts w:ascii="Times New Roman" w:hAnsi="Times New Roman"/>
          <w:sz w:val="24"/>
          <w:szCs w:val="24"/>
        </w:rPr>
      </w:pPr>
    </w:p>
    <w:p w:rsidR="00580EC8" w:rsidRPr="00580EC8" w:rsidRDefault="00580EC8" w:rsidP="00580EC8">
      <w:pPr>
        <w:jc w:val="both"/>
        <w:rPr>
          <w:rFonts w:ascii="Times New Roman" w:hAnsi="Times New Roman"/>
          <w:sz w:val="24"/>
          <w:szCs w:val="24"/>
        </w:rPr>
      </w:pPr>
      <w:r w:rsidRPr="00580EC8">
        <w:rPr>
          <w:rFonts w:ascii="Times New Roman" w:hAnsi="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580EC8" w:rsidRPr="00580EC8" w:rsidRDefault="00580EC8" w:rsidP="00580EC8">
      <w:pPr>
        <w:pBdr>
          <w:top w:val="single" w:sz="4" w:space="1" w:color="auto"/>
        </w:pBdr>
        <w:ind w:left="5075"/>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rPr>
          <w:rFonts w:ascii="Times New Roman" w:hAnsi="Times New Roman"/>
          <w:sz w:val="24"/>
          <w:szCs w:val="24"/>
        </w:rPr>
      </w:pPr>
    </w:p>
    <w:p w:rsidR="00580EC8" w:rsidRPr="00580EC8" w:rsidRDefault="00580EC8" w:rsidP="00580EC8">
      <w:pPr>
        <w:pBdr>
          <w:top w:val="single" w:sz="4" w:space="1" w:color="auto"/>
        </w:pBdr>
        <w:rPr>
          <w:rFonts w:ascii="Times New Roman" w:hAnsi="Times New Roman"/>
          <w:sz w:val="2"/>
          <w:szCs w:val="2"/>
        </w:rPr>
      </w:pPr>
    </w:p>
    <w:p w:rsidR="00580EC8" w:rsidRPr="00580EC8" w:rsidRDefault="00580EC8" w:rsidP="00580EC8">
      <w:pPr>
        <w:jc w:val="both"/>
        <w:rPr>
          <w:rFonts w:ascii="Times New Roman" w:hAnsi="Times New Roman"/>
          <w:sz w:val="24"/>
          <w:szCs w:val="24"/>
        </w:rPr>
      </w:pPr>
    </w:p>
    <w:p w:rsidR="00580EC8" w:rsidRPr="00580EC8" w:rsidRDefault="00580EC8" w:rsidP="00580EC8">
      <w:pPr>
        <w:jc w:val="both"/>
        <w:rPr>
          <w:rFonts w:ascii="Times New Roman" w:hAnsi="Times New Roman"/>
          <w:sz w:val="24"/>
          <w:szCs w:val="24"/>
        </w:rPr>
      </w:pPr>
      <w:r w:rsidRPr="00580EC8">
        <w:rPr>
          <w:rFonts w:ascii="Times New Roman" w:hAnsi="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80EC8" w:rsidRPr="00580EC8" w:rsidRDefault="00580EC8" w:rsidP="00580EC8">
      <w:pPr>
        <w:jc w:val="both"/>
        <w:rPr>
          <w:rFonts w:ascii="Times New Roman" w:hAnsi="Times New Roman"/>
          <w:sz w:val="24"/>
          <w:szCs w:val="24"/>
        </w:rPr>
      </w:pPr>
      <w:r w:rsidRPr="00580EC8">
        <w:rPr>
          <w:rFonts w:ascii="Times New Roman" w:hAnsi="Times New Roman"/>
          <w:sz w:val="24"/>
          <w:szCs w:val="24"/>
        </w:rPr>
        <w:t xml:space="preserve"> На проведение в отношении меня проверочных мероприятий согласен (согласна).</w:t>
      </w:r>
    </w:p>
    <w:p w:rsidR="00580EC8" w:rsidRPr="00580EC8" w:rsidRDefault="00580EC8" w:rsidP="00580EC8">
      <w:pPr>
        <w:jc w:val="both"/>
        <w:rPr>
          <w:rFonts w:ascii="Times New Roman" w:hAnsi="Times New Roman"/>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580EC8" w:rsidRPr="00580EC8" w:rsidTr="00DE48A5">
        <w:tc>
          <w:tcPr>
            <w:tcW w:w="170"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w:t>
            </w:r>
          </w:p>
        </w:tc>
        <w:tc>
          <w:tcPr>
            <w:tcW w:w="425"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284"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w:t>
            </w:r>
          </w:p>
        </w:tc>
        <w:tc>
          <w:tcPr>
            <w:tcW w:w="1984"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426" w:type="dxa"/>
            <w:tcBorders>
              <w:top w:val="nil"/>
              <w:left w:val="nil"/>
              <w:bottom w:val="nil"/>
              <w:right w:val="nil"/>
            </w:tcBorders>
            <w:vAlign w:val="bottom"/>
          </w:tcPr>
          <w:p w:rsidR="00580EC8" w:rsidRPr="00580EC8" w:rsidRDefault="00580EC8" w:rsidP="00DE48A5">
            <w:pPr>
              <w:jc w:val="right"/>
              <w:rPr>
                <w:rFonts w:ascii="Times New Roman" w:hAnsi="Times New Roman"/>
                <w:sz w:val="24"/>
                <w:szCs w:val="24"/>
              </w:rPr>
            </w:pPr>
            <w:r w:rsidRPr="00580EC8">
              <w:rPr>
                <w:rFonts w:ascii="Times New Roman" w:hAnsi="Times New Roman"/>
                <w:sz w:val="24"/>
                <w:szCs w:val="24"/>
              </w:rPr>
              <w:t>20</w:t>
            </w:r>
          </w:p>
        </w:tc>
        <w:tc>
          <w:tcPr>
            <w:tcW w:w="317" w:type="dxa"/>
            <w:tcBorders>
              <w:top w:val="nil"/>
              <w:left w:val="nil"/>
              <w:bottom w:val="single" w:sz="4" w:space="0" w:color="auto"/>
              <w:right w:val="nil"/>
            </w:tcBorders>
            <w:vAlign w:val="bottom"/>
          </w:tcPr>
          <w:p w:rsidR="00580EC8" w:rsidRPr="00580EC8" w:rsidRDefault="00580EC8" w:rsidP="00DE48A5">
            <w:pPr>
              <w:rPr>
                <w:rFonts w:ascii="Times New Roman" w:hAnsi="Times New Roman"/>
                <w:sz w:val="24"/>
                <w:szCs w:val="24"/>
              </w:rPr>
            </w:pPr>
          </w:p>
        </w:tc>
        <w:tc>
          <w:tcPr>
            <w:tcW w:w="4313" w:type="dxa"/>
            <w:tcBorders>
              <w:top w:val="nil"/>
              <w:left w:val="nil"/>
              <w:bottom w:val="nil"/>
              <w:right w:val="nil"/>
            </w:tcBorders>
            <w:vAlign w:val="bottom"/>
          </w:tcPr>
          <w:p w:rsidR="00580EC8" w:rsidRPr="00580EC8" w:rsidRDefault="00580EC8" w:rsidP="00DE48A5">
            <w:pPr>
              <w:tabs>
                <w:tab w:val="left" w:pos="3270"/>
              </w:tabs>
              <w:rPr>
                <w:rFonts w:ascii="Times New Roman" w:hAnsi="Times New Roman"/>
                <w:sz w:val="24"/>
                <w:szCs w:val="24"/>
              </w:rPr>
            </w:pPr>
            <w:r w:rsidRPr="00580EC8">
              <w:rPr>
                <w:rFonts w:ascii="Times New Roman" w:hAnsi="Times New Roman"/>
                <w:sz w:val="24"/>
                <w:szCs w:val="24"/>
              </w:rPr>
              <w:t xml:space="preserve"> г.</w:t>
            </w:r>
            <w:r w:rsidRPr="00580EC8">
              <w:rPr>
                <w:rFonts w:ascii="Times New Roman" w:hAnsi="Times New Roman"/>
                <w:sz w:val="24"/>
                <w:szCs w:val="24"/>
              </w:rPr>
              <w:tab/>
              <w:t>Подпись</w:t>
            </w:r>
          </w:p>
        </w:tc>
        <w:tc>
          <w:tcPr>
            <w:tcW w:w="2315"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r>
    </w:tbl>
    <w:p w:rsidR="00580EC8" w:rsidRPr="00580EC8" w:rsidRDefault="00580EC8" w:rsidP="00580EC8">
      <w:pPr>
        <w:spacing w:after="240"/>
        <w:rPr>
          <w:rFonts w:ascii="Times New Roman" w:hAnsi="Times New Roman"/>
          <w:sz w:val="24"/>
          <w:szCs w:val="24"/>
        </w:rPr>
      </w:pPr>
    </w:p>
    <w:p w:rsidR="00580EC8" w:rsidRPr="00580EC8" w:rsidRDefault="00580EC8" w:rsidP="00580EC8">
      <w:pPr>
        <w:spacing w:after="240"/>
        <w:rPr>
          <w:rFonts w:ascii="Times New Roman" w:hAnsi="Times New Roman"/>
          <w:sz w:val="24"/>
          <w:szCs w:val="24"/>
        </w:rPr>
      </w:pPr>
    </w:p>
    <w:tbl>
      <w:tblPr>
        <w:tblW w:w="0" w:type="auto"/>
        <w:tblLayout w:type="fixed"/>
        <w:tblCellMar>
          <w:left w:w="28" w:type="dxa"/>
          <w:right w:w="28" w:type="dxa"/>
        </w:tblCellMar>
        <w:tblLook w:val="0000"/>
      </w:tblPr>
      <w:tblGrid>
        <w:gridCol w:w="2013"/>
        <w:gridCol w:w="8221"/>
      </w:tblGrid>
      <w:tr w:rsidR="00580EC8" w:rsidRPr="00580EC8" w:rsidTr="00DE48A5">
        <w:tc>
          <w:tcPr>
            <w:tcW w:w="2013" w:type="dxa"/>
            <w:tcBorders>
              <w:top w:val="nil"/>
              <w:left w:val="nil"/>
              <w:bottom w:val="nil"/>
              <w:right w:val="nil"/>
            </w:tcBorders>
            <w:vAlign w:val="center"/>
          </w:tcPr>
          <w:p w:rsidR="00580EC8" w:rsidRPr="00580EC8" w:rsidRDefault="00580EC8" w:rsidP="00DE48A5">
            <w:pPr>
              <w:jc w:val="center"/>
              <w:rPr>
                <w:rFonts w:ascii="Times New Roman" w:hAnsi="Times New Roman"/>
                <w:sz w:val="24"/>
                <w:szCs w:val="24"/>
              </w:rPr>
            </w:pPr>
            <w:r w:rsidRPr="00580EC8">
              <w:rPr>
                <w:rFonts w:ascii="Times New Roman" w:hAnsi="Times New Roman"/>
                <w:sz w:val="24"/>
                <w:szCs w:val="24"/>
              </w:rPr>
              <w:t>М.П.</w:t>
            </w:r>
          </w:p>
        </w:tc>
        <w:tc>
          <w:tcPr>
            <w:tcW w:w="8221" w:type="dxa"/>
            <w:tcBorders>
              <w:top w:val="nil"/>
              <w:left w:val="nil"/>
              <w:bottom w:val="nil"/>
              <w:right w:val="nil"/>
            </w:tcBorders>
          </w:tcPr>
          <w:p w:rsidR="00580EC8" w:rsidRPr="00580EC8" w:rsidRDefault="00580EC8" w:rsidP="00DE48A5">
            <w:pPr>
              <w:jc w:val="both"/>
              <w:rPr>
                <w:rFonts w:ascii="Times New Roman" w:hAnsi="Times New Roman"/>
                <w:sz w:val="24"/>
                <w:szCs w:val="24"/>
              </w:rPr>
            </w:pPr>
            <w:r w:rsidRPr="00580EC8">
              <w:rPr>
                <w:rFonts w:ascii="Times New Roman" w:hAnsi="Times New Roman"/>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80EC8" w:rsidRPr="00580EC8" w:rsidRDefault="00580EC8" w:rsidP="00580EC8">
      <w:pPr>
        <w:spacing w:after="240"/>
        <w:rPr>
          <w:rFonts w:ascii="Times New Roman" w:hAnsi="Times New Roman"/>
          <w:sz w:val="24"/>
          <w:szCs w:val="24"/>
        </w:rPr>
      </w:pPr>
    </w:p>
    <w:p w:rsidR="00580EC8" w:rsidRPr="00580EC8" w:rsidRDefault="00580EC8" w:rsidP="00580EC8">
      <w:pPr>
        <w:spacing w:after="240"/>
        <w:rPr>
          <w:rFonts w:ascii="Times New Roman" w:hAnsi="Times New Roman"/>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5953"/>
      </w:tblGrid>
      <w:tr w:rsidR="00580EC8" w:rsidRPr="00580EC8" w:rsidTr="00DE48A5">
        <w:tc>
          <w:tcPr>
            <w:tcW w:w="170"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w:t>
            </w:r>
          </w:p>
        </w:tc>
        <w:tc>
          <w:tcPr>
            <w:tcW w:w="425"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284" w:type="dxa"/>
            <w:tcBorders>
              <w:top w:val="nil"/>
              <w:left w:val="nil"/>
              <w:bottom w:val="nil"/>
              <w:right w:val="nil"/>
            </w:tcBorders>
            <w:vAlign w:val="bottom"/>
          </w:tcPr>
          <w:p w:rsidR="00580EC8" w:rsidRPr="00580EC8" w:rsidRDefault="00580EC8" w:rsidP="00DE48A5">
            <w:pPr>
              <w:rPr>
                <w:rFonts w:ascii="Times New Roman" w:hAnsi="Times New Roman"/>
                <w:sz w:val="24"/>
                <w:szCs w:val="24"/>
              </w:rPr>
            </w:pPr>
            <w:r w:rsidRPr="00580EC8">
              <w:rPr>
                <w:rFonts w:ascii="Times New Roman" w:hAnsi="Times New Roman"/>
                <w:sz w:val="24"/>
                <w:szCs w:val="24"/>
              </w:rPr>
              <w:t>”</w:t>
            </w:r>
          </w:p>
        </w:tc>
        <w:tc>
          <w:tcPr>
            <w:tcW w:w="1984"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c>
          <w:tcPr>
            <w:tcW w:w="426" w:type="dxa"/>
            <w:tcBorders>
              <w:top w:val="nil"/>
              <w:left w:val="nil"/>
              <w:bottom w:val="nil"/>
              <w:right w:val="nil"/>
            </w:tcBorders>
            <w:vAlign w:val="bottom"/>
          </w:tcPr>
          <w:p w:rsidR="00580EC8" w:rsidRPr="00580EC8" w:rsidRDefault="00580EC8" w:rsidP="00DE48A5">
            <w:pPr>
              <w:jc w:val="right"/>
              <w:rPr>
                <w:rFonts w:ascii="Times New Roman" w:hAnsi="Times New Roman"/>
                <w:sz w:val="24"/>
                <w:szCs w:val="24"/>
              </w:rPr>
            </w:pPr>
            <w:r w:rsidRPr="00580EC8">
              <w:rPr>
                <w:rFonts w:ascii="Times New Roman" w:hAnsi="Times New Roman"/>
                <w:sz w:val="24"/>
                <w:szCs w:val="24"/>
              </w:rPr>
              <w:t>20</w:t>
            </w:r>
          </w:p>
        </w:tc>
        <w:tc>
          <w:tcPr>
            <w:tcW w:w="317" w:type="dxa"/>
            <w:tcBorders>
              <w:top w:val="nil"/>
              <w:left w:val="nil"/>
              <w:bottom w:val="single" w:sz="4" w:space="0" w:color="auto"/>
              <w:right w:val="nil"/>
            </w:tcBorders>
            <w:vAlign w:val="bottom"/>
          </w:tcPr>
          <w:p w:rsidR="00580EC8" w:rsidRPr="00580EC8" w:rsidRDefault="00580EC8" w:rsidP="00DE48A5">
            <w:pPr>
              <w:rPr>
                <w:rFonts w:ascii="Times New Roman" w:hAnsi="Times New Roman"/>
                <w:sz w:val="24"/>
                <w:szCs w:val="24"/>
              </w:rPr>
            </w:pPr>
          </w:p>
        </w:tc>
        <w:tc>
          <w:tcPr>
            <w:tcW w:w="675" w:type="dxa"/>
            <w:tcBorders>
              <w:top w:val="nil"/>
              <w:left w:val="nil"/>
              <w:bottom w:val="nil"/>
              <w:right w:val="nil"/>
            </w:tcBorders>
            <w:vAlign w:val="bottom"/>
          </w:tcPr>
          <w:p w:rsidR="00580EC8" w:rsidRPr="00580EC8" w:rsidRDefault="00580EC8" w:rsidP="00DE48A5">
            <w:pPr>
              <w:tabs>
                <w:tab w:val="left" w:pos="3270"/>
              </w:tabs>
              <w:rPr>
                <w:rFonts w:ascii="Times New Roman" w:hAnsi="Times New Roman"/>
                <w:sz w:val="24"/>
                <w:szCs w:val="24"/>
              </w:rPr>
            </w:pPr>
            <w:r w:rsidRPr="00580EC8">
              <w:rPr>
                <w:rFonts w:ascii="Times New Roman" w:hAnsi="Times New Roman"/>
                <w:sz w:val="24"/>
                <w:szCs w:val="24"/>
              </w:rPr>
              <w:t xml:space="preserve"> г.</w:t>
            </w:r>
          </w:p>
        </w:tc>
        <w:tc>
          <w:tcPr>
            <w:tcW w:w="5953" w:type="dxa"/>
            <w:tcBorders>
              <w:top w:val="nil"/>
              <w:left w:val="nil"/>
              <w:bottom w:val="single" w:sz="4" w:space="0" w:color="auto"/>
              <w:right w:val="nil"/>
            </w:tcBorders>
            <w:vAlign w:val="bottom"/>
          </w:tcPr>
          <w:p w:rsidR="00580EC8" w:rsidRPr="00580EC8" w:rsidRDefault="00580EC8" w:rsidP="00DE48A5">
            <w:pPr>
              <w:jc w:val="center"/>
              <w:rPr>
                <w:rFonts w:ascii="Times New Roman" w:hAnsi="Times New Roman"/>
                <w:sz w:val="24"/>
                <w:szCs w:val="24"/>
              </w:rPr>
            </w:pPr>
          </w:p>
        </w:tc>
      </w:tr>
      <w:tr w:rsidR="00580EC8" w:rsidRPr="00580EC8" w:rsidTr="00DE48A5">
        <w:tc>
          <w:tcPr>
            <w:tcW w:w="170" w:type="dxa"/>
            <w:tcBorders>
              <w:top w:val="nil"/>
              <w:left w:val="nil"/>
              <w:bottom w:val="nil"/>
              <w:right w:val="nil"/>
            </w:tcBorders>
          </w:tcPr>
          <w:p w:rsidR="00580EC8" w:rsidRPr="00580EC8" w:rsidRDefault="00580EC8" w:rsidP="00DE48A5">
            <w:pPr>
              <w:rPr>
                <w:rFonts w:ascii="Times New Roman" w:hAnsi="Times New Roman"/>
              </w:rPr>
            </w:pPr>
          </w:p>
        </w:tc>
        <w:tc>
          <w:tcPr>
            <w:tcW w:w="425" w:type="dxa"/>
            <w:tcBorders>
              <w:top w:val="nil"/>
              <w:left w:val="nil"/>
              <w:bottom w:val="nil"/>
              <w:right w:val="nil"/>
            </w:tcBorders>
          </w:tcPr>
          <w:p w:rsidR="00580EC8" w:rsidRPr="00580EC8" w:rsidRDefault="00580EC8" w:rsidP="00DE48A5">
            <w:pPr>
              <w:jc w:val="center"/>
              <w:rPr>
                <w:rFonts w:ascii="Times New Roman" w:hAnsi="Times New Roman"/>
              </w:rPr>
            </w:pPr>
          </w:p>
        </w:tc>
        <w:tc>
          <w:tcPr>
            <w:tcW w:w="284" w:type="dxa"/>
            <w:tcBorders>
              <w:top w:val="nil"/>
              <w:left w:val="nil"/>
              <w:bottom w:val="nil"/>
              <w:right w:val="nil"/>
            </w:tcBorders>
          </w:tcPr>
          <w:p w:rsidR="00580EC8" w:rsidRPr="00580EC8" w:rsidRDefault="00580EC8" w:rsidP="00DE48A5">
            <w:pPr>
              <w:rPr>
                <w:rFonts w:ascii="Times New Roman" w:hAnsi="Times New Roman"/>
              </w:rPr>
            </w:pPr>
          </w:p>
        </w:tc>
        <w:tc>
          <w:tcPr>
            <w:tcW w:w="1984" w:type="dxa"/>
            <w:tcBorders>
              <w:top w:val="nil"/>
              <w:left w:val="nil"/>
              <w:bottom w:val="nil"/>
              <w:right w:val="nil"/>
            </w:tcBorders>
          </w:tcPr>
          <w:p w:rsidR="00580EC8" w:rsidRPr="00580EC8" w:rsidRDefault="00580EC8" w:rsidP="00DE48A5">
            <w:pPr>
              <w:jc w:val="center"/>
              <w:rPr>
                <w:rFonts w:ascii="Times New Roman" w:hAnsi="Times New Roman"/>
              </w:rPr>
            </w:pPr>
          </w:p>
        </w:tc>
        <w:tc>
          <w:tcPr>
            <w:tcW w:w="426" w:type="dxa"/>
            <w:tcBorders>
              <w:top w:val="nil"/>
              <w:left w:val="nil"/>
              <w:bottom w:val="nil"/>
              <w:right w:val="nil"/>
            </w:tcBorders>
          </w:tcPr>
          <w:p w:rsidR="00580EC8" w:rsidRPr="00580EC8" w:rsidRDefault="00580EC8" w:rsidP="00DE48A5">
            <w:pPr>
              <w:jc w:val="right"/>
              <w:rPr>
                <w:rFonts w:ascii="Times New Roman" w:hAnsi="Times New Roman"/>
              </w:rPr>
            </w:pPr>
          </w:p>
        </w:tc>
        <w:tc>
          <w:tcPr>
            <w:tcW w:w="317" w:type="dxa"/>
            <w:tcBorders>
              <w:top w:val="nil"/>
              <w:left w:val="nil"/>
              <w:bottom w:val="nil"/>
              <w:right w:val="nil"/>
            </w:tcBorders>
          </w:tcPr>
          <w:p w:rsidR="00580EC8" w:rsidRPr="00580EC8" w:rsidRDefault="00580EC8" w:rsidP="00DE48A5">
            <w:pPr>
              <w:rPr>
                <w:rFonts w:ascii="Times New Roman" w:hAnsi="Times New Roman"/>
              </w:rPr>
            </w:pPr>
          </w:p>
        </w:tc>
        <w:tc>
          <w:tcPr>
            <w:tcW w:w="675" w:type="dxa"/>
            <w:tcBorders>
              <w:top w:val="nil"/>
              <w:left w:val="nil"/>
              <w:bottom w:val="nil"/>
              <w:right w:val="nil"/>
            </w:tcBorders>
          </w:tcPr>
          <w:p w:rsidR="00580EC8" w:rsidRPr="00580EC8" w:rsidRDefault="00580EC8" w:rsidP="00DE48A5">
            <w:pPr>
              <w:tabs>
                <w:tab w:val="left" w:pos="3270"/>
              </w:tabs>
              <w:rPr>
                <w:rFonts w:ascii="Times New Roman" w:hAnsi="Times New Roman"/>
              </w:rPr>
            </w:pPr>
          </w:p>
        </w:tc>
        <w:tc>
          <w:tcPr>
            <w:tcW w:w="5953" w:type="dxa"/>
            <w:tcBorders>
              <w:top w:val="nil"/>
              <w:left w:val="nil"/>
              <w:bottom w:val="nil"/>
              <w:right w:val="nil"/>
            </w:tcBorders>
          </w:tcPr>
          <w:p w:rsidR="00580EC8" w:rsidRPr="00580EC8" w:rsidRDefault="00580EC8" w:rsidP="00DE48A5">
            <w:pPr>
              <w:jc w:val="center"/>
              <w:rPr>
                <w:rFonts w:ascii="Times New Roman" w:hAnsi="Times New Roman"/>
              </w:rPr>
            </w:pPr>
            <w:r w:rsidRPr="00580EC8">
              <w:rPr>
                <w:rFonts w:ascii="Times New Roman" w:hAnsi="Times New Roman"/>
              </w:rPr>
              <w:t>(подпись, фамилия работника кадровой службы)</w:t>
            </w:r>
          </w:p>
        </w:tc>
      </w:tr>
    </w:tbl>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p w:rsidR="0013176A" w:rsidRDefault="0013176A" w:rsidP="00295ECF">
      <w:pPr>
        <w:autoSpaceDE w:val="0"/>
        <w:autoSpaceDN w:val="0"/>
        <w:adjustRightInd w:val="0"/>
        <w:spacing w:after="0" w:line="240" w:lineRule="auto"/>
        <w:ind w:firstLine="709"/>
        <w:jc w:val="both"/>
        <w:rPr>
          <w:rFonts w:ascii="Times New Roman" w:hAnsi="Times New Roman"/>
          <w:sz w:val="28"/>
          <w:szCs w:val="28"/>
        </w:rPr>
      </w:pPr>
    </w:p>
    <w:sectPr w:rsidR="0013176A" w:rsidSect="00580EC8">
      <w:footerReference w:type="default" r:id="rId7"/>
      <w:pgSz w:w="11906" w:h="16838"/>
      <w:pgMar w:top="568" w:right="70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66E" w:rsidRDefault="001C766E">
      <w:pPr>
        <w:spacing w:after="0" w:line="240" w:lineRule="auto"/>
      </w:pPr>
      <w:r>
        <w:separator/>
      </w:r>
    </w:p>
  </w:endnote>
  <w:endnote w:type="continuationSeparator" w:id="1">
    <w:p w:rsidR="001C766E" w:rsidRDefault="001C7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20" w:rsidRDefault="00D64820">
    <w:pPr>
      <w:pStyle w:val="ae"/>
      <w:ind w:firstLine="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66E" w:rsidRDefault="001C766E">
      <w:pPr>
        <w:spacing w:after="0" w:line="240" w:lineRule="auto"/>
      </w:pPr>
      <w:r>
        <w:separator/>
      </w:r>
    </w:p>
  </w:footnote>
  <w:footnote w:type="continuationSeparator" w:id="1">
    <w:p w:rsidR="001C766E" w:rsidRDefault="001C76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F20A8E"/>
    <w:rsid w:val="00016F0E"/>
    <w:rsid w:val="000E2117"/>
    <w:rsid w:val="00113B4D"/>
    <w:rsid w:val="001175A4"/>
    <w:rsid w:val="0013176A"/>
    <w:rsid w:val="00161A27"/>
    <w:rsid w:val="001C766E"/>
    <w:rsid w:val="001C77DB"/>
    <w:rsid w:val="001D467E"/>
    <w:rsid w:val="001F0FA4"/>
    <w:rsid w:val="00254201"/>
    <w:rsid w:val="00275118"/>
    <w:rsid w:val="00280D12"/>
    <w:rsid w:val="00295B80"/>
    <w:rsid w:val="00295ECF"/>
    <w:rsid w:val="002A2970"/>
    <w:rsid w:val="002C51DF"/>
    <w:rsid w:val="002F6AF1"/>
    <w:rsid w:val="00314477"/>
    <w:rsid w:val="003507DF"/>
    <w:rsid w:val="00391132"/>
    <w:rsid w:val="0039796D"/>
    <w:rsid w:val="003F7771"/>
    <w:rsid w:val="00452046"/>
    <w:rsid w:val="0052588A"/>
    <w:rsid w:val="00580EC8"/>
    <w:rsid w:val="00584C70"/>
    <w:rsid w:val="005B00BF"/>
    <w:rsid w:val="00611182"/>
    <w:rsid w:val="006605FD"/>
    <w:rsid w:val="006618A5"/>
    <w:rsid w:val="00665BB6"/>
    <w:rsid w:val="00665F2E"/>
    <w:rsid w:val="006932D1"/>
    <w:rsid w:val="006E1703"/>
    <w:rsid w:val="006E35C6"/>
    <w:rsid w:val="00744005"/>
    <w:rsid w:val="00762DC2"/>
    <w:rsid w:val="007744F0"/>
    <w:rsid w:val="00783E8F"/>
    <w:rsid w:val="0078779A"/>
    <w:rsid w:val="007A0C60"/>
    <w:rsid w:val="007A51FC"/>
    <w:rsid w:val="007D27D7"/>
    <w:rsid w:val="007D7E41"/>
    <w:rsid w:val="007E148B"/>
    <w:rsid w:val="00855D74"/>
    <w:rsid w:val="0086307C"/>
    <w:rsid w:val="00895AD3"/>
    <w:rsid w:val="00937820"/>
    <w:rsid w:val="009850D1"/>
    <w:rsid w:val="009C06D8"/>
    <w:rsid w:val="00A613D9"/>
    <w:rsid w:val="00A80FC1"/>
    <w:rsid w:val="00A923E5"/>
    <w:rsid w:val="00B273D7"/>
    <w:rsid w:val="00BC4D23"/>
    <w:rsid w:val="00C71739"/>
    <w:rsid w:val="00CA009D"/>
    <w:rsid w:val="00CA206B"/>
    <w:rsid w:val="00CB36D1"/>
    <w:rsid w:val="00D32578"/>
    <w:rsid w:val="00D458D0"/>
    <w:rsid w:val="00D64820"/>
    <w:rsid w:val="00D83491"/>
    <w:rsid w:val="00E20BD7"/>
    <w:rsid w:val="00E655AA"/>
    <w:rsid w:val="00F20A8E"/>
    <w:rsid w:val="00F2327D"/>
    <w:rsid w:val="00F6635D"/>
    <w:rsid w:val="00FD019A"/>
    <w:rsid w:val="00FD0F7A"/>
    <w:rsid w:val="00FF6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60"/>
    <w:pPr>
      <w:spacing w:after="200" w:line="276" w:lineRule="auto"/>
    </w:pPr>
    <w:rPr>
      <w:sz w:val="22"/>
      <w:szCs w:val="22"/>
    </w:rPr>
  </w:style>
  <w:style w:type="paragraph" w:styleId="1">
    <w:name w:val="heading 1"/>
    <w:basedOn w:val="a"/>
    <w:next w:val="a"/>
    <w:link w:val="10"/>
    <w:uiPriority w:val="9"/>
    <w:qFormat/>
    <w:rsid w:val="009C06D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D64820"/>
    <w:pPr>
      <w:keepNext/>
      <w:widowControl w:val="0"/>
      <w:autoSpaceDE w:val="0"/>
      <w:autoSpaceDN w:val="0"/>
      <w:adjustRightInd w:val="0"/>
      <w:spacing w:after="0" w:line="240" w:lineRule="auto"/>
      <w:ind w:firstLine="720"/>
      <w:jc w:val="both"/>
      <w:outlineLvl w:val="1"/>
    </w:pPr>
    <w:rPr>
      <w:rFonts w:ascii="Times New Roman" w:hAnsi="Times New Roman"/>
      <w:sz w:val="28"/>
      <w:szCs w:val="28"/>
    </w:rPr>
  </w:style>
  <w:style w:type="paragraph" w:styleId="3">
    <w:name w:val="heading 3"/>
    <w:basedOn w:val="a"/>
    <w:next w:val="a"/>
    <w:link w:val="30"/>
    <w:qFormat/>
    <w:rsid w:val="00D64820"/>
    <w:pPr>
      <w:keepNext/>
      <w:widowControl w:val="0"/>
      <w:autoSpaceDE w:val="0"/>
      <w:autoSpaceDN w:val="0"/>
      <w:adjustRightInd w:val="0"/>
      <w:spacing w:after="0" w:line="240" w:lineRule="auto"/>
      <w:jc w:val="both"/>
      <w:outlineLvl w:val="2"/>
    </w:pPr>
    <w:rPr>
      <w:rFonts w:ascii="Times New Roman" w:hAnsi="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1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Знак"/>
    <w:basedOn w:val="a"/>
    <w:rsid w:val="00275118"/>
    <w:pPr>
      <w:spacing w:before="100" w:beforeAutospacing="1" w:after="100" w:afterAutospacing="1" w:line="240" w:lineRule="auto"/>
    </w:pPr>
    <w:rPr>
      <w:rFonts w:ascii="Tahoma" w:hAnsi="Tahoma"/>
      <w:sz w:val="20"/>
      <w:szCs w:val="20"/>
      <w:lang w:val="en-US" w:eastAsia="en-US"/>
    </w:rPr>
  </w:style>
  <w:style w:type="paragraph" w:styleId="a5">
    <w:name w:val="Balloon Text"/>
    <w:basedOn w:val="a"/>
    <w:link w:val="a6"/>
    <w:uiPriority w:val="99"/>
    <w:semiHidden/>
    <w:unhideWhenUsed/>
    <w:rsid w:val="008630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07C"/>
    <w:rPr>
      <w:rFonts w:ascii="Tahoma" w:hAnsi="Tahoma" w:cs="Tahoma"/>
      <w:sz w:val="16"/>
      <w:szCs w:val="16"/>
    </w:rPr>
  </w:style>
  <w:style w:type="paragraph" w:styleId="a7">
    <w:name w:val="Body Text Indent"/>
    <w:basedOn w:val="a"/>
    <w:link w:val="a8"/>
    <w:semiHidden/>
    <w:unhideWhenUsed/>
    <w:rsid w:val="00F2327D"/>
    <w:pPr>
      <w:spacing w:after="120" w:line="240" w:lineRule="auto"/>
      <w:ind w:left="283"/>
    </w:pPr>
    <w:rPr>
      <w:rFonts w:ascii="SL_Times New Roman" w:hAnsi="SL_Times New Roman"/>
      <w:sz w:val="28"/>
      <w:szCs w:val="20"/>
    </w:rPr>
  </w:style>
  <w:style w:type="character" w:customStyle="1" w:styleId="a8">
    <w:name w:val="Основной текст с отступом Знак"/>
    <w:basedOn w:val="a0"/>
    <w:link w:val="a7"/>
    <w:semiHidden/>
    <w:rsid w:val="00F2327D"/>
    <w:rPr>
      <w:rFonts w:ascii="SL_Times New Roman" w:eastAsia="Times New Roman" w:hAnsi="SL_Times New Roman" w:cs="Times New Roman"/>
      <w:sz w:val="28"/>
      <w:szCs w:val="20"/>
    </w:rPr>
  </w:style>
  <w:style w:type="paragraph" w:styleId="a9">
    <w:name w:val="Body Text"/>
    <w:basedOn w:val="a"/>
    <w:link w:val="aa"/>
    <w:uiPriority w:val="99"/>
    <w:unhideWhenUsed/>
    <w:rsid w:val="006E35C6"/>
    <w:pPr>
      <w:spacing w:after="120"/>
    </w:pPr>
  </w:style>
  <w:style w:type="character" w:customStyle="1" w:styleId="aa">
    <w:name w:val="Основной текст Знак"/>
    <w:basedOn w:val="a0"/>
    <w:link w:val="a9"/>
    <w:uiPriority w:val="99"/>
    <w:rsid w:val="006E35C6"/>
    <w:rPr>
      <w:sz w:val="22"/>
      <w:szCs w:val="22"/>
    </w:rPr>
  </w:style>
  <w:style w:type="character" w:customStyle="1" w:styleId="20">
    <w:name w:val="Заголовок 2 Знак"/>
    <w:basedOn w:val="a0"/>
    <w:link w:val="2"/>
    <w:rsid w:val="00D64820"/>
    <w:rPr>
      <w:rFonts w:ascii="Times New Roman" w:hAnsi="Times New Roman"/>
      <w:sz w:val="28"/>
      <w:szCs w:val="28"/>
    </w:rPr>
  </w:style>
  <w:style w:type="character" w:customStyle="1" w:styleId="30">
    <w:name w:val="Заголовок 3 Знак"/>
    <w:basedOn w:val="a0"/>
    <w:link w:val="3"/>
    <w:rsid w:val="00D64820"/>
    <w:rPr>
      <w:rFonts w:ascii="Times New Roman" w:hAnsi="Times New Roman"/>
      <w:bCs/>
      <w:sz w:val="28"/>
      <w:szCs w:val="28"/>
    </w:rPr>
  </w:style>
  <w:style w:type="character" w:customStyle="1" w:styleId="ab">
    <w:name w:val="Цветовое выделение"/>
    <w:rsid w:val="00D64820"/>
    <w:rPr>
      <w:b/>
      <w:bCs/>
      <w:color w:val="000080"/>
      <w:sz w:val="22"/>
      <w:szCs w:val="22"/>
    </w:rPr>
  </w:style>
  <w:style w:type="character" w:customStyle="1" w:styleId="ac">
    <w:name w:val="Гипертекстовая ссылка"/>
    <w:basedOn w:val="ab"/>
    <w:rsid w:val="00D64820"/>
    <w:rPr>
      <w:color w:val="008000"/>
      <w:u w:val="single"/>
    </w:rPr>
  </w:style>
  <w:style w:type="paragraph" w:customStyle="1" w:styleId="ad">
    <w:name w:val="Таблицы (моноширинный)"/>
    <w:basedOn w:val="a"/>
    <w:next w:val="a"/>
    <w:rsid w:val="00D64820"/>
    <w:pPr>
      <w:widowControl w:val="0"/>
      <w:autoSpaceDE w:val="0"/>
      <w:autoSpaceDN w:val="0"/>
      <w:adjustRightInd w:val="0"/>
      <w:spacing w:after="0" w:line="240" w:lineRule="auto"/>
      <w:jc w:val="both"/>
    </w:pPr>
    <w:rPr>
      <w:rFonts w:ascii="Courier New" w:hAnsi="Courier New" w:cs="Courier New"/>
    </w:rPr>
  </w:style>
  <w:style w:type="paragraph" w:styleId="ae">
    <w:name w:val="footer"/>
    <w:basedOn w:val="a"/>
    <w:link w:val="af"/>
    <w:rsid w:val="00D64820"/>
    <w:pPr>
      <w:widowControl w:val="0"/>
      <w:tabs>
        <w:tab w:val="center" w:pos="4677"/>
        <w:tab w:val="right" w:pos="9355"/>
      </w:tabs>
      <w:autoSpaceDE w:val="0"/>
      <w:autoSpaceDN w:val="0"/>
      <w:adjustRightInd w:val="0"/>
      <w:spacing w:after="0" w:line="240" w:lineRule="auto"/>
      <w:ind w:firstLine="720"/>
      <w:jc w:val="both"/>
    </w:pPr>
    <w:rPr>
      <w:rFonts w:ascii="Arial" w:hAnsi="Arial" w:cs="Arial"/>
    </w:rPr>
  </w:style>
  <w:style w:type="character" w:customStyle="1" w:styleId="af">
    <w:name w:val="Нижний колонтитул Знак"/>
    <w:basedOn w:val="a0"/>
    <w:link w:val="ae"/>
    <w:rsid w:val="00D64820"/>
    <w:rPr>
      <w:rFonts w:ascii="Arial" w:hAnsi="Arial" w:cs="Arial"/>
      <w:sz w:val="22"/>
      <w:szCs w:val="22"/>
    </w:rPr>
  </w:style>
  <w:style w:type="paragraph" w:customStyle="1" w:styleId="ConsPlusNormal">
    <w:name w:val="ConsPlusNormal"/>
    <w:rsid w:val="00D64820"/>
    <w:pPr>
      <w:widowControl w:val="0"/>
      <w:autoSpaceDE w:val="0"/>
      <w:autoSpaceDN w:val="0"/>
      <w:adjustRightInd w:val="0"/>
      <w:ind w:firstLine="720"/>
    </w:pPr>
    <w:rPr>
      <w:rFonts w:ascii="Arial" w:hAnsi="Arial" w:cs="Arial"/>
    </w:rPr>
  </w:style>
  <w:style w:type="paragraph" w:customStyle="1" w:styleId="ConsNormal">
    <w:name w:val="ConsNormal"/>
    <w:rsid w:val="00D64820"/>
    <w:pPr>
      <w:widowControl w:val="0"/>
      <w:autoSpaceDE w:val="0"/>
      <w:autoSpaceDN w:val="0"/>
      <w:adjustRightInd w:val="0"/>
      <w:ind w:right="19772" w:firstLine="720"/>
    </w:pPr>
    <w:rPr>
      <w:rFonts w:ascii="Arial" w:hAnsi="Arial" w:cs="Arial"/>
      <w:sz w:val="24"/>
      <w:szCs w:val="24"/>
    </w:rPr>
  </w:style>
  <w:style w:type="character" w:styleId="af0">
    <w:name w:val="Hyperlink"/>
    <w:basedOn w:val="a0"/>
    <w:rsid w:val="00295ECF"/>
    <w:rPr>
      <w:color w:val="0000FF"/>
      <w:u w:val="single"/>
    </w:rPr>
  </w:style>
  <w:style w:type="paragraph" w:customStyle="1" w:styleId="ConsPlusTitle">
    <w:name w:val="ConsPlusTitle"/>
    <w:rsid w:val="00295ECF"/>
    <w:pPr>
      <w:autoSpaceDE w:val="0"/>
      <w:autoSpaceDN w:val="0"/>
      <w:adjustRightInd w:val="0"/>
    </w:pPr>
    <w:rPr>
      <w:rFonts w:ascii="Times New Roman" w:hAnsi="Times New Roman"/>
      <w:b/>
      <w:bCs/>
      <w:sz w:val="24"/>
      <w:szCs w:val="24"/>
    </w:rPr>
  </w:style>
  <w:style w:type="character" w:customStyle="1" w:styleId="10">
    <w:name w:val="Заголовок 1 Знак"/>
    <w:basedOn w:val="a0"/>
    <w:link w:val="1"/>
    <w:uiPriority w:val="9"/>
    <w:rsid w:val="009C06D8"/>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1059672903">
      <w:bodyDiv w:val="1"/>
      <w:marLeft w:val="0"/>
      <w:marRight w:val="0"/>
      <w:marTop w:val="0"/>
      <w:marBottom w:val="0"/>
      <w:divBdr>
        <w:top w:val="none" w:sz="0" w:space="0" w:color="auto"/>
        <w:left w:val="none" w:sz="0" w:space="0" w:color="auto"/>
        <w:bottom w:val="none" w:sz="0" w:space="0" w:color="auto"/>
        <w:right w:val="none" w:sz="0" w:space="0" w:color="auto"/>
      </w:divBdr>
    </w:div>
    <w:div w:id="12081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DE97-707A-4252-B21D-7DDA70AD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2605</Words>
  <Characters>14851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156-32</dc:creator>
  <cp:lastModifiedBy>1</cp:lastModifiedBy>
  <cp:revision>7</cp:revision>
  <cp:lastPrinted>2014-11-20T12:20:00Z</cp:lastPrinted>
  <dcterms:created xsi:type="dcterms:W3CDTF">2016-02-05T11:32:00Z</dcterms:created>
  <dcterms:modified xsi:type="dcterms:W3CDTF">2016-02-13T04:14:00Z</dcterms:modified>
</cp:coreProperties>
</file>