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EC" w:rsidRDefault="009612EC" w:rsidP="009612EC">
      <w:pPr>
        <w:pStyle w:val="a6"/>
        <w:jc w:val="both"/>
      </w:pPr>
      <w:r>
        <w:rPr>
          <w:rStyle w:val="a7"/>
          <w:rFonts w:ascii="Verdana" w:hAnsi="Verdana"/>
        </w:rPr>
        <w:t>По району заготовлено 3200 тонн сена, 7 тонн веточного корма. Началась закладка сенажа, пер</w:t>
      </w:r>
      <w:r>
        <w:rPr>
          <w:rStyle w:val="a7"/>
          <w:rFonts w:ascii="Verdana" w:hAnsi="Verdana"/>
        </w:rPr>
        <w:softHyphen/>
        <w:t>выми к этому делу приступили хозяйства «Калини</w:t>
      </w:r>
      <w:r>
        <w:rPr>
          <w:rStyle w:val="a7"/>
          <w:rFonts w:ascii="Verdana" w:hAnsi="Verdana"/>
        </w:rPr>
        <w:softHyphen/>
        <w:t>но» агрофирмы «</w:t>
      </w:r>
      <w:proofErr w:type="spellStart"/>
      <w:r>
        <w:rPr>
          <w:rStyle w:val="a7"/>
          <w:rFonts w:ascii="Verdana" w:hAnsi="Verdana"/>
        </w:rPr>
        <w:t>Мензелинские</w:t>
      </w:r>
      <w:proofErr w:type="spellEnd"/>
      <w:r>
        <w:rPr>
          <w:rStyle w:val="a7"/>
          <w:rFonts w:ascii="Verdana" w:hAnsi="Verdana"/>
        </w:rPr>
        <w:t xml:space="preserve"> зори» и «</w:t>
      </w:r>
      <w:proofErr w:type="spellStart"/>
      <w:r>
        <w:rPr>
          <w:rStyle w:val="a7"/>
          <w:rFonts w:ascii="Verdana" w:hAnsi="Verdana"/>
        </w:rPr>
        <w:t>Мелькен</w:t>
      </w:r>
      <w:proofErr w:type="spellEnd"/>
      <w:r>
        <w:rPr>
          <w:rStyle w:val="a7"/>
          <w:rFonts w:ascii="Verdana" w:hAnsi="Verdana"/>
        </w:rPr>
        <w:t>» агрофирмы «Органик Групп-</w:t>
      </w:r>
      <w:proofErr w:type="spellStart"/>
      <w:r>
        <w:rPr>
          <w:rStyle w:val="a7"/>
          <w:rFonts w:ascii="Verdana" w:hAnsi="Verdana"/>
        </w:rPr>
        <w:t>Минзаля</w:t>
      </w:r>
      <w:proofErr w:type="spellEnd"/>
      <w:r>
        <w:rPr>
          <w:rStyle w:val="a7"/>
          <w:rFonts w:ascii="Verdana" w:hAnsi="Verdana"/>
        </w:rPr>
        <w:t>». При заклад</w:t>
      </w:r>
      <w:r>
        <w:rPr>
          <w:rStyle w:val="a7"/>
          <w:rFonts w:ascii="Verdana" w:hAnsi="Verdana"/>
        </w:rPr>
        <w:softHyphen/>
        <w:t>ке сенажа необходимо соблюдение важнейших правил. В первую очередь важно соблюдать низкие показатели влажности и использовать закваску, дрожжи. Потому что зимой рацион КРС должен со</w:t>
      </w:r>
      <w:r>
        <w:rPr>
          <w:rStyle w:val="a7"/>
          <w:rFonts w:ascii="Verdana" w:hAnsi="Verdana"/>
        </w:rPr>
        <w:softHyphen/>
        <w:t>стоять на 80% из высококачественного сенажа.</w:t>
      </w:r>
    </w:p>
    <w:p w:rsidR="009612EC" w:rsidRDefault="009612EC" w:rsidP="009612EC">
      <w:pPr>
        <w:pStyle w:val="a6"/>
        <w:jc w:val="both"/>
      </w:pPr>
      <w:r>
        <w:rPr>
          <w:rStyle w:val="a7"/>
          <w:rFonts w:ascii="Verdana" w:hAnsi="Verdana"/>
        </w:rPr>
        <w:t>В хозяйстве «Калинино» агрофирмы «</w:t>
      </w:r>
      <w:proofErr w:type="spellStart"/>
      <w:r>
        <w:rPr>
          <w:rStyle w:val="a7"/>
          <w:rFonts w:ascii="Verdana" w:hAnsi="Verdana"/>
        </w:rPr>
        <w:t>Мензелинские</w:t>
      </w:r>
      <w:proofErr w:type="spellEnd"/>
      <w:r>
        <w:rPr>
          <w:rStyle w:val="a7"/>
          <w:rFonts w:ascii="Verdana" w:hAnsi="Verdana"/>
        </w:rPr>
        <w:t xml:space="preserve"> зори» поставлена задача </w:t>
      </w:r>
      <w:proofErr w:type="gramStart"/>
      <w:r>
        <w:rPr>
          <w:rStyle w:val="a7"/>
          <w:rFonts w:ascii="Verdana" w:hAnsi="Verdana"/>
        </w:rPr>
        <w:t>заготовить</w:t>
      </w:r>
      <w:proofErr w:type="gramEnd"/>
      <w:r>
        <w:rPr>
          <w:rStyle w:val="a7"/>
          <w:rFonts w:ascii="Verdana" w:hAnsi="Verdana"/>
        </w:rPr>
        <w:t xml:space="preserve"> корм для скота с запасом на полтора года. 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 xml:space="preserve">К скашиванию многолетних трав приступили сразу после Сабантуя. Заготовили сено из костра. </w:t>
      </w:r>
      <w:proofErr w:type="spellStart"/>
      <w:r>
        <w:rPr>
          <w:rFonts w:ascii="Verdana" w:hAnsi="Verdana"/>
        </w:rPr>
        <w:t>Ильгам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Хисаметдинов</w:t>
      </w:r>
      <w:proofErr w:type="spellEnd"/>
      <w:r>
        <w:rPr>
          <w:rFonts w:ascii="Verdana" w:hAnsi="Verdana"/>
        </w:rPr>
        <w:t xml:space="preserve"> на комбайне ЕС-1 косил сено. Его силами всего ско</w:t>
      </w:r>
      <w:r>
        <w:rPr>
          <w:rFonts w:ascii="Verdana" w:hAnsi="Verdana"/>
        </w:rPr>
        <w:softHyphen/>
        <w:t>шено более 300 га многолетних трав. Сейчас же Федор Попов, Ай</w:t>
      </w:r>
      <w:r>
        <w:rPr>
          <w:rFonts w:ascii="Verdana" w:hAnsi="Verdana"/>
        </w:rPr>
        <w:softHyphen/>
        <w:t xml:space="preserve">дар </w:t>
      </w:r>
      <w:proofErr w:type="spellStart"/>
      <w:r>
        <w:rPr>
          <w:rFonts w:ascii="Verdana" w:hAnsi="Verdana"/>
        </w:rPr>
        <w:t>Хузин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Ильфак</w:t>
      </w:r>
      <w:proofErr w:type="spellEnd"/>
      <w:r>
        <w:rPr>
          <w:rFonts w:ascii="Verdana" w:hAnsi="Verdana"/>
        </w:rPr>
        <w:t xml:space="preserve"> Закиров при</w:t>
      </w:r>
      <w:r>
        <w:rPr>
          <w:rFonts w:ascii="Verdana" w:hAnsi="Verdana"/>
        </w:rPr>
        <w:softHyphen/>
        <w:t>возят к ферме сено в рулонах на тракторах МТЗ-1221 с большими прицепами.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 xml:space="preserve">Разим </w:t>
      </w:r>
      <w:proofErr w:type="spellStart"/>
      <w:r>
        <w:rPr>
          <w:rFonts w:ascii="Verdana" w:hAnsi="Verdana"/>
        </w:rPr>
        <w:t>Мингазов</w:t>
      </w:r>
      <w:proofErr w:type="spellEnd"/>
      <w:r>
        <w:rPr>
          <w:rFonts w:ascii="Verdana" w:hAnsi="Verdana"/>
        </w:rPr>
        <w:t xml:space="preserve"> на тракторе МТЗ-80 при помощи агрегата КУН- 10 складывает </w:t>
      </w:r>
      <w:proofErr w:type="gramStart"/>
      <w:r>
        <w:rPr>
          <w:rFonts w:ascii="Verdana" w:hAnsi="Verdana"/>
        </w:rPr>
        <w:t>привезенное</w:t>
      </w:r>
      <w:proofErr w:type="gramEnd"/>
      <w:r>
        <w:rPr>
          <w:rFonts w:ascii="Verdana" w:hAnsi="Verdana"/>
        </w:rPr>
        <w:t xml:space="preserve"> руло</w:t>
      </w:r>
      <w:r>
        <w:rPr>
          <w:rFonts w:ascii="Verdana" w:hAnsi="Verdana"/>
        </w:rPr>
        <w:softHyphen/>
        <w:t>ны на сенном ангаре.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>На полях прицепы заполняет сеном Ильдар Низамов на тракторе МТЗ-82, используя КУН-10.</w:t>
      </w:r>
    </w:p>
    <w:p w:rsidR="009612EC" w:rsidRDefault="009612EC" w:rsidP="009612EC">
      <w:pPr>
        <w:pStyle w:val="a6"/>
        <w:jc w:val="both"/>
      </w:pPr>
      <w:proofErr w:type="spellStart"/>
      <w:r>
        <w:rPr>
          <w:rStyle w:val="a7"/>
          <w:rFonts w:ascii="Verdana" w:hAnsi="Verdana"/>
        </w:rPr>
        <w:t>Фаниль</w:t>
      </w:r>
      <w:proofErr w:type="spellEnd"/>
      <w:r>
        <w:rPr>
          <w:rStyle w:val="a7"/>
          <w:rFonts w:ascii="Verdana" w:hAnsi="Verdana"/>
        </w:rPr>
        <w:t xml:space="preserve"> </w:t>
      </w:r>
      <w:proofErr w:type="spellStart"/>
      <w:r>
        <w:rPr>
          <w:rStyle w:val="a7"/>
          <w:rFonts w:ascii="Verdana" w:hAnsi="Verdana"/>
        </w:rPr>
        <w:t>Фатхуллин</w:t>
      </w:r>
      <w:proofErr w:type="spellEnd"/>
      <w:r>
        <w:rPr>
          <w:rStyle w:val="a7"/>
          <w:rFonts w:ascii="Verdana" w:hAnsi="Verdana"/>
        </w:rPr>
        <w:t xml:space="preserve">: 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>– Мы не упустим возможность заготовки сенажа с та</w:t>
      </w:r>
      <w:r>
        <w:rPr>
          <w:rFonts w:ascii="Verdana" w:hAnsi="Verdana"/>
        </w:rPr>
        <w:softHyphen/>
        <w:t>ким большим запасом. Работу ведем, помогая друг другу во всем.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>В хозяйстве работы по закладке сенажа также нача</w:t>
      </w:r>
      <w:r>
        <w:rPr>
          <w:rFonts w:ascii="Verdana" w:hAnsi="Verdana"/>
        </w:rPr>
        <w:softHyphen/>
        <w:t>лись довольно успешно. Они самыми первыми по рай</w:t>
      </w:r>
      <w:r>
        <w:rPr>
          <w:rFonts w:ascii="Verdana" w:hAnsi="Verdana"/>
        </w:rPr>
        <w:softHyphen/>
        <w:t xml:space="preserve">ону приступили к закладке сенажа из люцерны. Имеют собственный специальный механизированный отряд. Скашивание зеленой массы осуществляет </w:t>
      </w:r>
      <w:proofErr w:type="spellStart"/>
      <w:r>
        <w:rPr>
          <w:rFonts w:ascii="Verdana" w:hAnsi="Verdana"/>
        </w:rPr>
        <w:t>Ильгам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Хи</w:t>
      </w:r>
      <w:r>
        <w:rPr>
          <w:rFonts w:ascii="Verdana" w:hAnsi="Verdana"/>
        </w:rPr>
        <w:softHyphen/>
        <w:t>саметдинов</w:t>
      </w:r>
      <w:proofErr w:type="spellEnd"/>
      <w:r>
        <w:rPr>
          <w:rFonts w:ascii="Verdana" w:hAnsi="Verdana"/>
        </w:rPr>
        <w:t xml:space="preserve"> на комбайне ЕС-1. Скошенную массу, высу</w:t>
      </w:r>
      <w:r>
        <w:rPr>
          <w:rFonts w:ascii="Verdana" w:hAnsi="Verdana"/>
        </w:rPr>
        <w:softHyphen/>
        <w:t xml:space="preserve">шив до 45%, </w:t>
      </w:r>
      <w:proofErr w:type="gramStart"/>
      <w:r>
        <w:rPr>
          <w:rFonts w:ascii="Verdana" w:hAnsi="Verdana"/>
        </w:rPr>
        <w:t>измельчает и загружает</w:t>
      </w:r>
      <w:proofErr w:type="gramEnd"/>
      <w:r>
        <w:rPr>
          <w:rFonts w:ascii="Verdana" w:hAnsi="Verdana"/>
        </w:rPr>
        <w:t xml:space="preserve"> на КамАЗы </w:t>
      </w:r>
      <w:proofErr w:type="spellStart"/>
      <w:r>
        <w:rPr>
          <w:rFonts w:ascii="Verdana" w:hAnsi="Verdana"/>
        </w:rPr>
        <w:t>Фидаил</w:t>
      </w:r>
      <w:proofErr w:type="spellEnd"/>
      <w:r>
        <w:rPr>
          <w:rFonts w:ascii="Verdana" w:hAnsi="Verdana"/>
        </w:rPr>
        <w:t xml:space="preserve"> Камалов на комбайне «Ягуар». При перевозке зеленой массы задействованы </w:t>
      </w:r>
      <w:proofErr w:type="spellStart"/>
      <w:r>
        <w:rPr>
          <w:rFonts w:ascii="Verdana" w:hAnsi="Verdana"/>
        </w:rPr>
        <w:t>Фаниль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Фатхуллин</w:t>
      </w:r>
      <w:proofErr w:type="spellEnd"/>
      <w:r>
        <w:rPr>
          <w:rFonts w:ascii="Verdana" w:hAnsi="Verdana"/>
        </w:rPr>
        <w:t xml:space="preserve">, Хайдар </w:t>
      </w:r>
      <w:proofErr w:type="spellStart"/>
      <w:r>
        <w:rPr>
          <w:rFonts w:ascii="Verdana" w:hAnsi="Verdana"/>
        </w:rPr>
        <w:t>Хаби</w:t>
      </w:r>
      <w:r>
        <w:rPr>
          <w:rFonts w:ascii="Verdana" w:hAnsi="Verdana"/>
        </w:rPr>
        <w:softHyphen/>
        <w:t>брахманов</w:t>
      </w:r>
      <w:proofErr w:type="spellEnd"/>
      <w:r>
        <w:rPr>
          <w:rFonts w:ascii="Verdana" w:hAnsi="Verdana"/>
        </w:rPr>
        <w:t xml:space="preserve">, Рамиль </w:t>
      </w:r>
      <w:proofErr w:type="spellStart"/>
      <w:r>
        <w:rPr>
          <w:rFonts w:ascii="Verdana" w:hAnsi="Verdana"/>
        </w:rPr>
        <w:t>Миннулин</w:t>
      </w:r>
      <w:proofErr w:type="spellEnd"/>
      <w:r>
        <w:rPr>
          <w:rFonts w:ascii="Verdana" w:hAnsi="Verdana"/>
        </w:rPr>
        <w:t>. Привезенную массу укла</w:t>
      </w:r>
      <w:r>
        <w:rPr>
          <w:rFonts w:ascii="Verdana" w:hAnsi="Verdana"/>
        </w:rPr>
        <w:softHyphen/>
        <w:t xml:space="preserve">дывает на тракторе К-701 Артур </w:t>
      </w:r>
      <w:proofErr w:type="spellStart"/>
      <w:r>
        <w:rPr>
          <w:rFonts w:ascii="Verdana" w:hAnsi="Verdana"/>
        </w:rPr>
        <w:t>Подосян</w:t>
      </w:r>
      <w:proofErr w:type="spellEnd"/>
      <w:r>
        <w:rPr>
          <w:rFonts w:ascii="Verdana" w:hAnsi="Verdana"/>
        </w:rPr>
        <w:t xml:space="preserve">. Уложенную массу круглыми сутками уплотняет на тракторе К-744 </w:t>
      </w:r>
      <w:proofErr w:type="spellStart"/>
      <w:r>
        <w:rPr>
          <w:rFonts w:ascii="Verdana" w:hAnsi="Verdana"/>
        </w:rPr>
        <w:t>Фаниль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Фатихов</w:t>
      </w:r>
      <w:proofErr w:type="spellEnd"/>
      <w:r>
        <w:rPr>
          <w:rFonts w:ascii="Verdana" w:hAnsi="Verdana"/>
        </w:rPr>
        <w:t xml:space="preserve">. Учет сенажной массы ведет </w:t>
      </w:r>
      <w:proofErr w:type="spellStart"/>
      <w:r>
        <w:rPr>
          <w:rFonts w:ascii="Verdana" w:hAnsi="Verdana"/>
        </w:rPr>
        <w:t>Фирдавис</w:t>
      </w:r>
      <w:proofErr w:type="spellEnd"/>
      <w:r>
        <w:rPr>
          <w:rFonts w:ascii="Verdana" w:hAnsi="Verdana"/>
        </w:rPr>
        <w:t xml:space="preserve"> Камалов.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 xml:space="preserve">– В </w:t>
      </w:r>
      <w:proofErr w:type="spellStart"/>
      <w:r>
        <w:rPr>
          <w:rFonts w:ascii="Verdana" w:hAnsi="Verdana"/>
        </w:rPr>
        <w:t>Ямакове</w:t>
      </w:r>
      <w:proofErr w:type="spellEnd"/>
      <w:r>
        <w:rPr>
          <w:rFonts w:ascii="Verdana" w:hAnsi="Verdana"/>
        </w:rPr>
        <w:t xml:space="preserve"> усилиями отряда сенажная яма вмести</w:t>
      </w:r>
      <w:r>
        <w:rPr>
          <w:rFonts w:ascii="Verdana" w:hAnsi="Verdana"/>
        </w:rPr>
        <w:softHyphen/>
        <w:t xml:space="preserve">мостью 800 тонн будет заполнена за 3-4 дня, – говорит главный зоотехник хозяйства </w:t>
      </w:r>
      <w:proofErr w:type="spellStart"/>
      <w:r>
        <w:rPr>
          <w:rFonts w:ascii="Verdana" w:hAnsi="Verdana"/>
        </w:rPr>
        <w:t>Айбулат</w:t>
      </w:r>
      <w:proofErr w:type="spellEnd"/>
      <w:r>
        <w:rPr>
          <w:rFonts w:ascii="Verdana" w:hAnsi="Verdana"/>
        </w:rPr>
        <w:t xml:space="preserve"> Ганиев.</w:t>
      </w:r>
    </w:p>
    <w:p w:rsidR="009612EC" w:rsidRDefault="009612EC" w:rsidP="009612EC">
      <w:pPr>
        <w:pStyle w:val="a6"/>
        <w:jc w:val="both"/>
      </w:pPr>
      <w:r>
        <w:rPr>
          <w:rFonts w:ascii="Verdana" w:hAnsi="Verdana"/>
        </w:rPr>
        <w:t>В целом труженики хозяйства стремятся работать, со</w:t>
      </w:r>
      <w:r>
        <w:rPr>
          <w:rFonts w:ascii="Verdana" w:hAnsi="Verdana"/>
        </w:rPr>
        <w:softHyphen/>
        <w:t>блюдая технологии и не растрачивая время впустую.</w:t>
      </w:r>
    </w:p>
    <w:p w:rsidR="005D1D77" w:rsidRDefault="009612EC">
      <w:r>
        <w:rPr>
          <w:noProof/>
          <w:lang w:eastAsia="ru-RU"/>
        </w:rPr>
        <w:lastRenderedPageBreak/>
        <w:drawing>
          <wp:inline distT="0" distB="0" distL="0" distR="0">
            <wp:extent cx="4000500" cy="2668001"/>
            <wp:effectExtent l="0" t="0" r="0" b="0"/>
            <wp:docPr id="10" name="Рисунок 10" descr="C:\Users\1\Pictures\пол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поле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000500" cy="2668000"/>
            <wp:effectExtent l="0" t="0" r="0" b="0"/>
            <wp:docPr id="9" name="Рисунок 9" descr="C:\Users\1\Pictures\пол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поле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91" cy="2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000500" cy="2668000"/>
            <wp:effectExtent l="0" t="0" r="0" b="0"/>
            <wp:docPr id="8" name="Рисунок 8" descr="C:\Users\1\Pictures\пол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поле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36" cy="26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84792" cy="2457450"/>
            <wp:effectExtent l="0" t="0" r="0" b="0"/>
            <wp:docPr id="7" name="Рисунок 7" descr="C:\Users\1\Pictures\пол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поле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0" cy="24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0" t="0" r="0" b="9525"/>
            <wp:docPr id="6" name="Рисунок 6" descr="C:\Users\1\Pictures\по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пол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439315"/>
            <wp:effectExtent l="0" t="0" r="0" b="0"/>
            <wp:docPr id="5" name="Рисунок 5" descr="C:\Users\1\Pictures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по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72" cy="24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05225" cy="2471076"/>
            <wp:effectExtent l="0" t="0" r="0" b="5715"/>
            <wp:docPr id="3" name="Рисунок 3" descr="C:\Users\1\Pictures\по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оле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85" cy="247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1872" cy="2628900"/>
            <wp:effectExtent l="0" t="0" r="1905" b="0"/>
            <wp:docPr id="2" name="Рисунок 2" descr="C:\Users\1\Pictures\по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оле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3350" cy="2629886"/>
            <wp:effectExtent l="0" t="0" r="0" b="0"/>
            <wp:docPr id="1" name="Рисунок 1" descr="C:\Users\1\Pictures\пол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оле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16" cy="26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D77" w:rsidSect="009612EC">
      <w:pgSz w:w="11906" w:h="16838"/>
      <w:pgMar w:top="113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EC"/>
    <w:rsid w:val="005D1D77"/>
    <w:rsid w:val="007C6D72"/>
    <w:rsid w:val="0096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semiHidden/>
    <w:unhideWhenUsed/>
    <w:rsid w:val="0096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12E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6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semiHidden/>
    <w:unhideWhenUsed/>
    <w:rsid w:val="0096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12E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6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2016-06-17T11:31:00Z</dcterms:created>
  <dcterms:modified xsi:type="dcterms:W3CDTF">2016-06-17T11:34:00Z</dcterms:modified>
</cp:coreProperties>
</file>