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24" w:rsidRDefault="00317A24" w:rsidP="00317A24">
      <w:pPr>
        <w:pStyle w:val="a5"/>
        <w:jc w:val="center"/>
        <w:rPr>
          <w:rStyle w:val="a6"/>
          <w:b w:val="0"/>
        </w:rPr>
      </w:pPr>
      <w:r>
        <w:rPr>
          <w:rStyle w:val="a6"/>
        </w:rPr>
        <w:t>Отчет</w:t>
      </w:r>
    </w:p>
    <w:p w:rsidR="00317A24" w:rsidRDefault="00317A24" w:rsidP="00317A24">
      <w:pPr>
        <w:pStyle w:val="a5"/>
        <w:jc w:val="center"/>
        <w:rPr>
          <w:rStyle w:val="a6"/>
        </w:rPr>
      </w:pPr>
      <w:r>
        <w:rPr>
          <w:rStyle w:val="a6"/>
        </w:rPr>
        <w:t>Главы Новомазинского сельского поселения</w:t>
      </w:r>
    </w:p>
    <w:p w:rsidR="00317A24" w:rsidRDefault="00317A24" w:rsidP="00317A24">
      <w:pPr>
        <w:pStyle w:val="a5"/>
        <w:jc w:val="center"/>
        <w:rPr>
          <w:rStyle w:val="a6"/>
        </w:rPr>
      </w:pPr>
      <w:r>
        <w:rPr>
          <w:rStyle w:val="a6"/>
        </w:rPr>
        <w:t xml:space="preserve">Мензелинского  </w:t>
      </w:r>
      <w:proofErr w:type="gramStart"/>
      <w:r>
        <w:rPr>
          <w:rStyle w:val="a6"/>
        </w:rPr>
        <w:t>муниципального</w:t>
      </w:r>
      <w:proofErr w:type="gramEnd"/>
      <w:r>
        <w:rPr>
          <w:rStyle w:val="a6"/>
        </w:rPr>
        <w:t xml:space="preserve">  района Республики Татарстан</w:t>
      </w:r>
    </w:p>
    <w:p w:rsidR="00317A24" w:rsidRDefault="00317A24" w:rsidP="00317A24">
      <w:pPr>
        <w:pStyle w:val="a5"/>
        <w:jc w:val="center"/>
        <w:rPr>
          <w:rStyle w:val="a6"/>
        </w:rPr>
      </w:pPr>
      <w:r>
        <w:rPr>
          <w:rStyle w:val="a6"/>
        </w:rPr>
        <w:t>о  проделанной  работе за  2014 г.</w:t>
      </w:r>
    </w:p>
    <w:p w:rsidR="00276754" w:rsidRPr="00664E36" w:rsidRDefault="00276754" w:rsidP="00276754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D53A7" w:rsidRPr="00317A24" w:rsidRDefault="00334864" w:rsidP="0027675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Новомазинское сельское поселение образовано 22 октября 2005</w:t>
      </w:r>
      <w:r w:rsidR="00276754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Pr="00317A24">
        <w:rPr>
          <w:rFonts w:ascii="Times New Roman" w:hAnsi="Times New Roman" w:cs="Times New Roman"/>
          <w:sz w:val="20"/>
          <w:szCs w:val="20"/>
        </w:rPr>
        <w:t>год</w:t>
      </w:r>
      <w:r w:rsidR="00276754" w:rsidRPr="00317A24">
        <w:rPr>
          <w:rFonts w:ascii="Times New Roman" w:hAnsi="Times New Roman" w:cs="Times New Roman"/>
          <w:sz w:val="20"/>
          <w:szCs w:val="20"/>
        </w:rPr>
        <w:t>а</w:t>
      </w:r>
      <w:r w:rsidRPr="00317A24">
        <w:rPr>
          <w:rFonts w:ascii="Times New Roman" w:hAnsi="Times New Roman" w:cs="Times New Roman"/>
          <w:sz w:val="20"/>
          <w:szCs w:val="20"/>
        </w:rPr>
        <w:t>,</w:t>
      </w:r>
      <w:r w:rsidR="00510DE1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Pr="00317A24">
        <w:rPr>
          <w:rFonts w:ascii="Times New Roman" w:hAnsi="Times New Roman" w:cs="Times New Roman"/>
          <w:sz w:val="20"/>
          <w:szCs w:val="20"/>
        </w:rPr>
        <w:t>занимает площадь 7150 га</w:t>
      </w:r>
      <w:r w:rsidR="00276754" w:rsidRPr="00317A24">
        <w:rPr>
          <w:rFonts w:ascii="Times New Roman" w:hAnsi="Times New Roman" w:cs="Times New Roman"/>
          <w:sz w:val="20"/>
          <w:szCs w:val="20"/>
        </w:rPr>
        <w:t>,</w:t>
      </w:r>
      <w:r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076BDB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FC7658" w:rsidRPr="00317A24">
        <w:rPr>
          <w:rFonts w:ascii="Times New Roman" w:hAnsi="Times New Roman" w:cs="Times New Roman"/>
          <w:sz w:val="20"/>
          <w:szCs w:val="20"/>
        </w:rPr>
        <w:t>в том числе 5576</w:t>
      </w:r>
      <w:r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276754" w:rsidRPr="00317A24">
        <w:rPr>
          <w:rFonts w:ascii="Times New Roman" w:hAnsi="Times New Roman" w:cs="Times New Roman"/>
          <w:sz w:val="20"/>
          <w:szCs w:val="20"/>
        </w:rPr>
        <w:t>га</w:t>
      </w:r>
      <w:proofErr w:type="gramStart"/>
      <w:r w:rsidR="00276754" w:rsidRPr="00317A2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76754" w:rsidRPr="00317A2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17A24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317A24">
        <w:rPr>
          <w:rFonts w:ascii="Times New Roman" w:hAnsi="Times New Roman" w:cs="Times New Roman"/>
          <w:sz w:val="20"/>
          <w:szCs w:val="20"/>
        </w:rPr>
        <w:t>емли сельскохозяйственного назначения.</w:t>
      </w:r>
    </w:p>
    <w:p w:rsidR="00334864" w:rsidRPr="00317A24" w:rsidRDefault="00334864" w:rsidP="0027675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На территории Новомазинского СП расположены следующие организации:</w:t>
      </w:r>
    </w:p>
    <w:p w:rsidR="00334864" w:rsidRPr="00317A24" w:rsidRDefault="0094780B" w:rsidP="00276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Агрофирма </w:t>
      </w:r>
      <w:r w:rsidR="00334864" w:rsidRPr="00317A24">
        <w:rPr>
          <w:rFonts w:ascii="Times New Roman" w:hAnsi="Times New Roman" w:cs="Times New Roman"/>
          <w:sz w:val="20"/>
          <w:szCs w:val="20"/>
        </w:rPr>
        <w:t xml:space="preserve"> Родные края </w:t>
      </w:r>
      <w:proofErr w:type="spellStart"/>
      <w:r w:rsidR="00334864" w:rsidRPr="00317A24">
        <w:rPr>
          <w:rFonts w:ascii="Times New Roman" w:hAnsi="Times New Roman" w:cs="Times New Roman"/>
          <w:sz w:val="20"/>
          <w:szCs w:val="20"/>
        </w:rPr>
        <w:t>Туган</w:t>
      </w:r>
      <w:proofErr w:type="spellEnd"/>
      <w:r w:rsidR="00334864" w:rsidRPr="00317A24">
        <w:rPr>
          <w:rFonts w:ascii="Times New Roman" w:hAnsi="Times New Roman" w:cs="Times New Roman"/>
          <w:sz w:val="20"/>
          <w:szCs w:val="20"/>
        </w:rPr>
        <w:t xml:space="preserve"> – Як»</w:t>
      </w:r>
    </w:p>
    <w:p w:rsidR="00276754" w:rsidRPr="00317A24" w:rsidRDefault="00334864" w:rsidP="00276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КФХ</w:t>
      </w:r>
      <w:r w:rsidR="00276754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Pr="00317A24">
        <w:rPr>
          <w:rFonts w:ascii="Times New Roman" w:hAnsi="Times New Roman" w:cs="Times New Roman"/>
          <w:sz w:val="20"/>
          <w:szCs w:val="20"/>
        </w:rPr>
        <w:t>- Казанцев М.Г., Шереметьев И.</w:t>
      </w:r>
      <w:r w:rsidR="00276754" w:rsidRPr="00317A24">
        <w:rPr>
          <w:rFonts w:ascii="Times New Roman" w:hAnsi="Times New Roman" w:cs="Times New Roman"/>
          <w:sz w:val="20"/>
          <w:szCs w:val="20"/>
        </w:rPr>
        <w:t xml:space="preserve">А., </w:t>
      </w:r>
      <w:proofErr w:type="spellStart"/>
      <w:r w:rsidR="00276754" w:rsidRPr="00317A24">
        <w:rPr>
          <w:rFonts w:ascii="Times New Roman" w:hAnsi="Times New Roman" w:cs="Times New Roman"/>
          <w:sz w:val="20"/>
          <w:szCs w:val="20"/>
        </w:rPr>
        <w:t>КрасноперовА.И</w:t>
      </w:r>
      <w:proofErr w:type="spellEnd"/>
      <w:r w:rsidR="00276754" w:rsidRPr="00317A24">
        <w:rPr>
          <w:rFonts w:ascii="Times New Roman" w:hAnsi="Times New Roman" w:cs="Times New Roman"/>
          <w:sz w:val="20"/>
          <w:szCs w:val="20"/>
        </w:rPr>
        <w:t>., Янов Д.А.</w:t>
      </w:r>
    </w:p>
    <w:p w:rsidR="00276754" w:rsidRPr="00317A24" w:rsidRDefault="00276754" w:rsidP="00276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ИП</w:t>
      </w:r>
      <w:r w:rsidR="00740D36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Pr="00317A24">
        <w:rPr>
          <w:rFonts w:ascii="Times New Roman" w:hAnsi="Times New Roman" w:cs="Times New Roman"/>
          <w:sz w:val="20"/>
          <w:szCs w:val="20"/>
        </w:rPr>
        <w:t>Салихов Р.М,</w:t>
      </w:r>
    </w:p>
    <w:p w:rsidR="00AD53A7" w:rsidRPr="00317A24" w:rsidRDefault="00740D36" w:rsidP="00276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Новомазинская</w:t>
      </w:r>
      <w:r w:rsidR="00EB0D49" w:rsidRPr="00317A24">
        <w:rPr>
          <w:rFonts w:ascii="Times New Roman" w:hAnsi="Times New Roman" w:cs="Times New Roman"/>
          <w:sz w:val="20"/>
          <w:szCs w:val="20"/>
        </w:rPr>
        <w:t xml:space="preserve"> ООШ.</w:t>
      </w:r>
    </w:p>
    <w:p w:rsidR="00510DE1" w:rsidRPr="00317A24" w:rsidRDefault="00510DE1" w:rsidP="00276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Детский сад» Ромашка»</w:t>
      </w:r>
    </w:p>
    <w:p w:rsidR="00510DE1" w:rsidRPr="00317A24" w:rsidRDefault="00510DE1" w:rsidP="00276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7A24">
        <w:rPr>
          <w:rFonts w:ascii="Times New Roman" w:hAnsi="Times New Roman" w:cs="Times New Roman"/>
          <w:sz w:val="20"/>
          <w:szCs w:val="20"/>
        </w:rPr>
        <w:t>Новомазинский</w:t>
      </w:r>
      <w:proofErr w:type="spellEnd"/>
      <w:r w:rsidRPr="00317A24">
        <w:rPr>
          <w:rFonts w:ascii="Times New Roman" w:hAnsi="Times New Roman" w:cs="Times New Roman"/>
          <w:sz w:val="20"/>
          <w:szCs w:val="20"/>
        </w:rPr>
        <w:t xml:space="preserve"> ФАП</w:t>
      </w:r>
    </w:p>
    <w:p w:rsidR="00510DE1" w:rsidRPr="00317A24" w:rsidRDefault="00510DE1" w:rsidP="00276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7A24">
        <w:rPr>
          <w:rFonts w:ascii="Times New Roman" w:hAnsi="Times New Roman" w:cs="Times New Roman"/>
          <w:sz w:val="20"/>
          <w:szCs w:val="20"/>
        </w:rPr>
        <w:t>Новомазинский</w:t>
      </w:r>
      <w:proofErr w:type="spellEnd"/>
      <w:r w:rsidRPr="00317A24">
        <w:rPr>
          <w:rFonts w:ascii="Times New Roman" w:hAnsi="Times New Roman" w:cs="Times New Roman"/>
          <w:sz w:val="20"/>
          <w:szCs w:val="20"/>
        </w:rPr>
        <w:t xml:space="preserve"> СДК</w:t>
      </w:r>
    </w:p>
    <w:p w:rsidR="00510DE1" w:rsidRPr="00317A24" w:rsidRDefault="00510DE1" w:rsidP="00276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Новомазинская </w:t>
      </w:r>
      <w:r w:rsidR="00276754" w:rsidRPr="00317A24">
        <w:rPr>
          <w:rFonts w:ascii="Times New Roman" w:hAnsi="Times New Roman" w:cs="Times New Roman"/>
          <w:sz w:val="20"/>
          <w:szCs w:val="20"/>
        </w:rPr>
        <w:t xml:space="preserve">сельская </w:t>
      </w:r>
      <w:r w:rsidRPr="00317A24">
        <w:rPr>
          <w:rFonts w:ascii="Times New Roman" w:hAnsi="Times New Roman" w:cs="Times New Roman"/>
          <w:sz w:val="20"/>
          <w:szCs w:val="20"/>
        </w:rPr>
        <w:t>библиотека</w:t>
      </w:r>
    </w:p>
    <w:p w:rsidR="00510DE1" w:rsidRPr="00317A24" w:rsidRDefault="00510DE1" w:rsidP="00276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Почтовое отделение</w:t>
      </w:r>
    </w:p>
    <w:p w:rsidR="00510DE1" w:rsidRPr="00317A24" w:rsidRDefault="00510DE1" w:rsidP="00276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Магазин </w:t>
      </w:r>
      <w:proofErr w:type="spellStart"/>
      <w:r w:rsidRPr="00317A24">
        <w:rPr>
          <w:rFonts w:ascii="Times New Roman" w:hAnsi="Times New Roman" w:cs="Times New Roman"/>
          <w:sz w:val="20"/>
          <w:szCs w:val="20"/>
        </w:rPr>
        <w:t>Набережночелнинской</w:t>
      </w:r>
      <w:proofErr w:type="spellEnd"/>
      <w:r w:rsidRPr="00317A24">
        <w:rPr>
          <w:rFonts w:ascii="Times New Roman" w:hAnsi="Times New Roman" w:cs="Times New Roman"/>
          <w:sz w:val="20"/>
          <w:szCs w:val="20"/>
        </w:rPr>
        <w:t xml:space="preserve"> торговой базы.</w:t>
      </w:r>
    </w:p>
    <w:p w:rsidR="00510DE1" w:rsidRPr="00317A24" w:rsidRDefault="00510DE1" w:rsidP="00276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Магазин ИП</w:t>
      </w:r>
      <w:r w:rsidR="00276754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276754" w:rsidRPr="00317A24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17A24">
        <w:rPr>
          <w:rFonts w:ascii="Times New Roman" w:hAnsi="Times New Roman" w:cs="Times New Roman"/>
          <w:sz w:val="20"/>
          <w:szCs w:val="20"/>
        </w:rPr>
        <w:t>Шалтина</w:t>
      </w:r>
      <w:proofErr w:type="spellEnd"/>
      <w:r w:rsidRPr="00317A24">
        <w:rPr>
          <w:rFonts w:ascii="Times New Roman" w:hAnsi="Times New Roman" w:cs="Times New Roman"/>
          <w:sz w:val="20"/>
          <w:szCs w:val="20"/>
        </w:rPr>
        <w:t>»</w:t>
      </w:r>
    </w:p>
    <w:p w:rsidR="00510DE1" w:rsidRPr="00317A24" w:rsidRDefault="00510DE1" w:rsidP="0027675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На территории Новомазинского СП расположены два населенных пункта с. Но</w:t>
      </w:r>
      <w:r w:rsidR="00093EB7" w:rsidRPr="00317A24">
        <w:rPr>
          <w:rFonts w:ascii="Times New Roman" w:hAnsi="Times New Roman" w:cs="Times New Roman"/>
          <w:sz w:val="20"/>
          <w:szCs w:val="20"/>
        </w:rPr>
        <w:t>вое Мазино и д. Богодаровка, рас</w:t>
      </w:r>
      <w:r w:rsidRPr="00317A24">
        <w:rPr>
          <w:rFonts w:ascii="Times New Roman" w:hAnsi="Times New Roman" w:cs="Times New Roman"/>
          <w:sz w:val="20"/>
          <w:szCs w:val="20"/>
        </w:rPr>
        <w:t>стояние до районного центра 45 км.</w:t>
      </w:r>
    </w:p>
    <w:p w:rsidR="00510DE1" w:rsidRPr="00317A24" w:rsidRDefault="0094780B" w:rsidP="00276754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Количество дворов всего: </w:t>
      </w:r>
      <w:r w:rsidR="00276754" w:rsidRPr="00317A24">
        <w:rPr>
          <w:rFonts w:ascii="Times New Roman" w:hAnsi="Times New Roman" w:cs="Times New Roman"/>
          <w:sz w:val="20"/>
          <w:szCs w:val="20"/>
        </w:rPr>
        <w:t>161</w:t>
      </w:r>
    </w:p>
    <w:p w:rsidR="00510DE1" w:rsidRPr="00317A24" w:rsidRDefault="00510DE1" w:rsidP="00276754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В том числе</w:t>
      </w:r>
      <w:r w:rsidR="0094780B" w:rsidRPr="00317A24">
        <w:rPr>
          <w:rFonts w:ascii="Times New Roman" w:hAnsi="Times New Roman" w:cs="Times New Roman"/>
          <w:sz w:val="20"/>
          <w:szCs w:val="20"/>
        </w:rPr>
        <w:t>: Н</w:t>
      </w:r>
      <w:r w:rsidR="00276754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94780B" w:rsidRPr="00317A24">
        <w:rPr>
          <w:rFonts w:ascii="Times New Roman" w:hAnsi="Times New Roman" w:cs="Times New Roman"/>
          <w:sz w:val="20"/>
          <w:szCs w:val="20"/>
        </w:rPr>
        <w:t xml:space="preserve">- Мазино – </w:t>
      </w:r>
      <w:r w:rsidR="00276754" w:rsidRPr="00317A24">
        <w:rPr>
          <w:rFonts w:ascii="Times New Roman" w:hAnsi="Times New Roman" w:cs="Times New Roman"/>
          <w:sz w:val="20"/>
          <w:szCs w:val="20"/>
        </w:rPr>
        <w:t>135</w:t>
      </w:r>
    </w:p>
    <w:p w:rsidR="00510DE1" w:rsidRPr="00317A24" w:rsidRDefault="00510DE1" w:rsidP="00276754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        </w:t>
      </w:r>
      <w:r w:rsidR="0094780B" w:rsidRPr="00317A24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="0094780B" w:rsidRPr="00317A24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="0094780B" w:rsidRPr="00317A24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="0094780B" w:rsidRPr="00317A24">
        <w:rPr>
          <w:rFonts w:ascii="Times New Roman" w:hAnsi="Times New Roman" w:cs="Times New Roman"/>
          <w:sz w:val="20"/>
          <w:szCs w:val="20"/>
        </w:rPr>
        <w:t>огодаровка</w:t>
      </w:r>
      <w:proofErr w:type="spellEnd"/>
      <w:r w:rsidR="00276754" w:rsidRPr="00317A24">
        <w:rPr>
          <w:rFonts w:ascii="Times New Roman" w:hAnsi="Times New Roman" w:cs="Times New Roman"/>
          <w:sz w:val="20"/>
          <w:szCs w:val="20"/>
        </w:rPr>
        <w:t xml:space="preserve"> -26</w:t>
      </w:r>
    </w:p>
    <w:p w:rsidR="00510DE1" w:rsidRPr="00317A24" w:rsidRDefault="00276754" w:rsidP="00276754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Кол</w:t>
      </w:r>
      <w:r w:rsidR="00D020C3" w:rsidRPr="00317A24">
        <w:rPr>
          <w:rFonts w:ascii="Times New Roman" w:hAnsi="Times New Roman" w:cs="Times New Roman"/>
          <w:sz w:val="20"/>
          <w:szCs w:val="20"/>
        </w:rPr>
        <w:t>ичество пенсионеров: всего - 90</w:t>
      </w:r>
    </w:p>
    <w:p w:rsidR="004B5BEB" w:rsidRPr="00317A24" w:rsidRDefault="004B5BEB" w:rsidP="002767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Участников ВОВ – 1</w:t>
      </w:r>
    </w:p>
    <w:p w:rsidR="004B5BEB" w:rsidRPr="00317A24" w:rsidRDefault="004B5BEB" w:rsidP="002767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Тружеников тыла -</w:t>
      </w:r>
      <w:r w:rsidR="00276754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Pr="00317A24">
        <w:rPr>
          <w:rFonts w:ascii="Times New Roman" w:hAnsi="Times New Roman" w:cs="Times New Roman"/>
          <w:sz w:val="20"/>
          <w:szCs w:val="20"/>
        </w:rPr>
        <w:t>9</w:t>
      </w:r>
    </w:p>
    <w:p w:rsidR="004B5BEB" w:rsidRPr="00317A24" w:rsidRDefault="00EB0D49" w:rsidP="002767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Учащихся школы: с </w:t>
      </w:r>
      <w:proofErr w:type="gramStart"/>
      <w:r w:rsidRPr="00317A24">
        <w:rPr>
          <w:rFonts w:ascii="Times New Roman" w:hAnsi="Times New Roman" w:cs="Times New Roman"/>
          <w:sz w:val="20"/>
          <w:szCs w:val="20"/>
        </w:rPr>
        <w:t>Н-</w:t>
      </w:r>
      <w:proofErr w:type="gramEnd"/>
      <w:r w:rsidRPr="00317A24">
        <w:rPr>
          <w:rFonts w:ascii="Times New Roman" w:hAnsi="Times New Roman" w:cs="Times New Roman"/>
          <w:sz w:val="20"/>
          <w:szCs w:val="20"/>
        </w:rPr>
        <w:t xml:space="preserve"> Мазино-</w:t>
      </w:r>
      <w:r w:rsidR="00276754" w:rsidRPr="00317A24">
        <w:rPr>
          <w:rFonts w:ascii="Times New Roman" w:hAnsi="Times New Roman" w:cs="Times New Roman"/>
          <w:sz w:val="20"/>
          <w:szCs w:val="20"/>
        </w:rPr>
        <w:t xml:space="preserve"> 19</w:t>
      </w:r>
    </w:p>
    <w:p w:rsidR="004B5BEB" w:rsidRPr="00317A24" w:rsidRDefault="00EB0D49" w:rsidP="002767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Детей дошкольного возраста - </w:t>
      </w:r>
      <w:r w:rsidR="00276754" w:rsidRPr="00317A24">
        <w:rPr>
          <w:rFonts w:ascii="Times New Roman" w:hAnsi="Times New Roman" w:cs="Times New Roman"/>
          <w:sz w:val="20"/>
          <w:szCs w:val="20"/>
        </w:rPr>
        <w:t>9</w:t>
      </w:r>
    </w:p>
    <w:p w:rsidR="004B5BEB" w:rsidRPr="00317A24" w:rsidRDefault="00EB0D49" w:rsidP="002767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Родилось детей – </w:t>
      </w:r>
      <w:r w:rsidR="00276754" w:rsidRPr="00317A24">
        <w:rPr>
          <w:rFonts w:ascii="Times New Roman" w:hAnsi="Times New Roman" w:cs="Times New Roman"/>
          <w:sz w:val="20"/>
          <w:szCs w:val="20"/>
        </w:rPr>
        <w:t>2</w:t>
      </w:r>
      <w:r w:rsidR="004B5BEB" w:rsidRPr="00317A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5BEB" w:rsidRPr="00317A24" w:rsidRDefault="00EB0D49" w:rsidP="002767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Умерло – </w:t>
      </w:r>
      <w:r w:rsidR="00276754" w:rsidRPr="00317A24">
        <w:rPr>
          <w:rFonts w:ascii="Times New Roman" w:hAnsi="Times New Roman" w:cs="Times New Roman"/>
          <w:sz w:val="20"/>
          <w:szCs w:val="20"/>
        </w:rPr>
        <w:t>2</w:t>
      </w:r>
    </w:p>
    <w:p w:rsidR="00276754" w:rsidRPr="00317A24" w:rsidRDefault="00D020C3" w:rsidP="002767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Работают в бюджетной сфере - 38</w:t>
      </w:r>
    </w:p>
    <w:p w:rsidR="004B5BEB" w:rsidRPr="00317A24" w:rsidRDefault="00EB0D49" w:rsidP="002767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Работают в КФХ</w:t>
      </w:r>
      <w:r w:rsidR="00276754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Pr="00317A24">
        <w:rPr>
          <w:rFonts w:ascii="Times New Roman" w:hAnsi="Times New Roman" w:cs="Times New Roman"/>
          <w:sz w:val="20"/>
          <w:szCs w:val="20"/>
        </w:rPr>
        <w:t xml:space="preserve">- </w:t>
      </w:r>
      <w:r w:rsidR="00D020C3" w:rsidRPr="00317A24">
        <w:rPr>
          <w:rFonts w:ascii="Times New Roman" w:hAnsi="Times New Roman" w:cs="Times New Roman"/>
          <w:sz w:val="20"/>
          <w:szCs w:val="20"/>
        </w:rPr>
        <w:t>34</w:t>
      </w:r>
    </w:p>
    <w:p w:rsidR="004B5BEB" w:rsidRPr="00317A24" w:rsidRDefault="00EB0D49" w:rsidP="002767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Работают за пределами села – </w:t>
      </w:r>
      <w:r w:rsidR="00276754" w:rsidRPr="00317A24">
        <w:rPr>
          <w:rFonts w:ascii="Times New Roman" w:hAnsi="Times New Roman" w:cs="Times New Roman"/>
          <w:sz w:val="20"/>
          <w:szCs w:val="20"/>
        </w:rPr>
        <w:t>32</w:t>
      </w:r>
    </w:p>
    <w:p w:rsidR="004B5BEB" w:rsidRPr="00317A24" w:rsidRDefault="004B5BEB" w:rsidP="00276754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           В собственности у населения имеется:</w:t>
      </w:r>
    </w:p>
    <w:p w:rsidR="004B5BEB" w:rsidRPr="00317A24" w:rsidRDefault="00317A24" w:rsidP="00276754">
      <w:pPr>
        <w:pStyle w:val="a5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4780B" w:rsidRPr="00317A24">
        <w:rPr>
          <w:rFonts w:ascii="Times New Roman" w:hAnsi="Times New Roman" w:cs="Times New Roman"/>
          <w:sz w:val="20"/>
          <w:szCs w:val="20"/>
        </w:rPr>
        <w:t>1. Мотоциклы</w:t>
      </w:r>
      <w:r w:rsidR="00276754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94780B" w:rsidRPr="00317A24">
        <w:rPr>
          <w:rFonts w:ascii="Times New Roman" w:hAnsi="Times New Roman" w:cs="Times New Roman"/>
          <w:sz w:val="20"/>
          <w:szCs w:val="20"/>
        </w:rPr>
        <w:t>-</w:t>
      </w:r>
      <w:r w:rsidR="00276754" w:rsidRPr="00317A24">
        <w:rPr>
          <w:rFonts w:ascii="Times New Roman" w:hAnsi="Times New Roman" w:cs="Times New Roman"/>
          <w:sz w:val="20"/>
          <w:szCs w:val="20"/>
        </w:rPr>
        <w:t xml:space="preserve"> 96</w:t>
      </w:r>
    </w:p>
    <w:p w:rsidR="004B5BEB" w:rsidRPr="00317A24" w:rsidRDefault="00317A24" w:rsidP="00276754">
      <w:pPr>
        <w:pStyle w:val="a5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4780B" w:rsidRPr="00317A24">
        <w:rPr>
          <w:rFonts w:ascii="Times New Roman" w:hAnsi="Times New Roman" w:cs="Times New Roman"/>
          <w:sz w:val="20"/>
          <w:szCs w:val="20"/>
        </w:rPr>
        <w:t xml:space="preserve">2. Снегоходы – </w:t>
      </w:r>
      <w:r w:rsidR="00276754" w:rsidRPr="00317A24">
        <w:rPr>
          <w:rFonts w:ascii="Times New Roman" w:hAnsi="Times New Roman" w:cs="Times New Roman"/>
          <w:sz w:val="20"/>
          <w:szCs w:val="20"/>
        </w:rPr>
        <w:t>7</w:t>
      </w:r>
    </w:p>
    <w:p w:rsidR="004B5BEB" w:rsidRPr="00317A24" w:rsidRDefault="00317A24" w:rsidP="00276754">
      <w:pPr>
        <w:pStyle w:val="a5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4780B" w:rsidRPr="00317A24">
        <w:rPr>
          <w:rFonts w:ascii="Times New Roman" w:hAnsi="Times New Roman" w:cs="Times New Roman"/>
          <w:sz w:val="20"/>
          <w:szCs w:val="20"/>
        </w:rPr>
        <w:t xml:space="preserve">3. Легковые автомобили – </w:t>
      </w:r>
      <w:r w:rsidR="00276754" w:rsidRPr="00317A24">
        <w:rPr>
          <w:rFonts w:ascii="Times New Roman" w:hAnsi="Times New Roman" w:cs="Times New Roman"/>
          <w:sz w:val="20"/>
          <w:szCs w:val="20"/>
        </w:rPr>
        <w:t>60</w:t>
      </w:r>
    </w:p>
    <w:p w:rsidR="004B5BEB" w:rsidRPr="00317A24" w:rsidRDefault="00317A24" w:rsidP="00276754">
      <w:pPr>
        <w:pStyle w:val="a5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B5BEB" w:rsidRPr="00317A24">
        <w:rPr>
          <w:rFonts w:ascii="Times New Roman" w:hAnsi="Times New Roman" w:cs="Times New Roman"/>
          <w:sz w:val="20"/>
          <w:szCs w:val="20"/>
        </w:rPr>
        <w:t xml:space="preserve">4. Грузовые </w:t>
      </w:r>
      <w:r w:rsidR="0094780B" w:rsidRPr="00317A24">
        <w:rPr>
          <w:rFonts w:ascii="Times New Roman" w:hAnsi="Times New Roman" w:cs="Times New Roman"/>
          <w:sz w:val="20"/>
          <w:szCs w:val="20"/>
        </w:rPr>
        <w:t>автомобили –</w:t>
      </w:r>
      <w:r w:rsidR="00276754" w:rsidRPr="00317A24">
        <w:rPr>
          <w:rFonts w:ascii="Times New Roman" w:hAnsi="Times New Roman" w:cs="Times New Roman"/>
          <w:sz w:val="20"/>
          <w:szCs w:val="20"/>
        </w:rPr>
        <w:t xml:space="preserve"> 11</w:t>
      </w:r>
    </w:p>
    <w:p w:rsidR="004B5BEB" w:rsidRPr="00317A24" w:rsidRDefault="00317A24" w:rsidP="00276754">
      <w:pPr>
        <w:pStyle w:val="a5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4780B" w:rsidRPr="00317A24">
        <w:rPr>
          <w:rFonts w:ascii="Times New Roman" w:hAnsi="Times New Roman" w:cs="Times New Roman"/>
          <w:sz w:val="20"/>
          <w:szCs w:val="20"/>
        </w:rPr>
        <w:t xml:space="preserve">5. Трактора колесные – </w:t>
      </w:r>
      <w:r w:rsidR="00276754" w:rsidRPr="00317A24">
        <w:rPr>
          <w:rFonts w:ascii="Times New Roman" w:hAnsi="Times New Roman" w:cs="Times New Roman"/>
          <w:sz w:val="20"/>
          <w:szCs w:val="20"/>
        </w:rPr>
        <w:t>30</w:t>
      </w:r>
    </w:p>
    <w:p w:rsidR="004B5BEB" w:rsidRPr="00317A24" w:rsidRDefault="00317A24" w:rsidP="00276754">
      <w:pPr>
        <w:pStyle w:val="a5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4780B" w:rsidRPr="00317A24">
        <w:rPr>
          <w:rFonts w:ascii="Times New Roman" w:hAnsi="Times New Roman" w:cs="Times New Roman"/>
          <w:sz w:val="20"/>
          <w:szCs w:val="20"/>
        </w:rPr>
        <w:t xml:space="preserve">6. Трактора гусеничные – </w:t>
      </w:r>
      <w:r w:rsidR="00276754" w:rsidRPr="00317A24">
        <w:rPr>
          <w:rFonts w:ascii="Times New Roman" w:hAnsi="Times New Roman" w:cs="Times New Roman"/>
          <w:sz w:val="20"/>
          <w:szCs w:val="20"/>
        </w:rPr>
        <w:t>8</w:t>
      </w:r>
    </w:p>
    <w:p w:rsidR="004B5BEB" w:rsidRPr="00317A24" w:rsidRDefault="00317A24" w:rsidP="00276754">
      <w:pPr>
        <w:pStyle w:val="a5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4780B" w:rsidRPr="00317A24">
        <w:rPr>
          <w:rFonts w:ascii="Times New Roman" w:hAnsi="Times New Roman" w:cs="Times New Roman"/>
          <w:sz w:val="20"/>
          <w:szCs w:val="20"/>
        </w:rPr>
        <w:t xml:space="preserve">7. Сенокосилки – </w:t>
      </w:r>
      <w:r w:rsidR="00276754" w:rsidRPr="00317A24">
        <w:rPr>
          <w:rFonts w:ascii="Times New Roman" w:hAnsi="Times New Roman" w:cs="Times New Roman"/>
          <w:sz w:val="20"/>
          <w:szCs w:val="20"/>
        </w:rPr>
        <w:t>30</w:t>
      </w:r>
    </w:p>
    <w:p w:rsidR="004B5BEB" w:rsidRPr="00317A24" w:rsidRDefault="00317A24" w:rsidP="00276754">
      <w:pPr>
        <w:pStyle w:val="a5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4780B" w:rsidRPr="00317A24">
        <w:rPr>
          <w:rFonts w:ascii="Times New Roman" w:hAnsi="Times New Roman" w:cs="Times New Roman"/>
          <w:sz w:val="20"/>
          <w:szCs w:val="20"/>
        </w:rPr>
        <w:t xml:space="preserve">8. Подборщики – </w:t>
      </w:r>
      <w:r w:rsidR="00276754" w:rsidRPr="00317A24">
        <w:rPr>
          <w:rFonts w:ascii="Times New Roman" w:hAnsi="Times New Roman" w:cs="Times New Roman"/>
          <w:sz w:val="20"/>
          <w:szCs w:val="20"/>
        </w:rPr>
        <w:t>4</w:t>
      </w:r>
    </w:p>
    <w:p w:rsidR="004B5BEB" w:rsidRPr="00317A24" w:rsidRDefault="00317A24" w:rsidP="00276754">
      <w:pPr>
        <w:pStyle w:val="a5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4780B" w:rsidRPr="00317A24">
        <w:rPr>
          <w:rFonts w:ascii="Times New Roman" w:hAnsi="Times New Roman" w:cs="Times New Roman"/>
          <w:sz w:val="20"/>
          <w:szCs w:val="20"/>
        </w:rPr>
        <w:t>9. Комбайны -</w:t>
      </w:r>
      <w:r w:rsidR="00276754" w:rsidRPr="00317A24">
        <w:rPr>
          <w:rFonts w:ascii="Times New Roman" w:hAnsi="Times New Roman" w:cs="Times New Roman"/>
          <w:sz w:val="20"/>
          <w:szCs w:val="20"/>
        </w:rPr>
        <w:t xml:space="preserve"> 8</w:t>
      </w:r>
    </w:p>
    <w:p w:rsidR="001778CF" w:rsidRPr="00317A24" w:rsidRDefault="00317A24" w:rsidP="00276754">
      <w:pPr>
        <w:pStyle w:val="a5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B5BEB" w:rsidRPr="00317A24">
        <w:rPr>
          <w:rFonts w:ascii="Times New Roman" w:hAnsi="Times New Roman" w:cs="Times New Roman"/>
          <w:sz w:val="20"/>
          <w:szCs w:val="20"/>
        </w:rPr>
        <w:t xml:space="preserve">10. Тракторные прицепы </w:t>
      </w:r>
      <w:r w:rsidR="001778CF" w:rsidRPr="00317A24">
        <w:rPr>
          <w:rFonts w:ascii="Times New Roman" w:hAnsi="Times New Roman" w:cs="Times New Roman"/>
          <w:sz w:val="20"/>
          <w:szCs w:val="20"/>
        </w:rPr>
        <w:t>–</w:t>
      </w:r>
      <w:r w:rsidR="0094780B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276754" w:rsidRPr="00317A24">
        <w:rPr>
          <w:rFonts w:ascii="Times New Roman" w:hAnsi="Times New Roman" w:cs="Times New Roman"/>
          <w:sz w:val="20"/>
          <w:szCs w:val="20"/>
        </w:rPr>
        <w:t>20</w:t>
      </w:r>
    </w:p>
    <w:p w:rsidR="00276754" w:rsidRPr="00317A24" w:rsidRDefault="00276754" w:rsidP="0027675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B5BEB" w:rsidRPr="00317A24" w:rsidRDefault="00EB0D49" w:rsidP="0027675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Работа Новомазинского СП планируется в соответствие </w:t>
      </w:r>
      <w:r w:rsidR="00276754" w:rsidRPr="00317A24">
        <w:rPr>
          <w:rFonts w:ascii="Times New Roman" w:hAnsi="Times New Roman" w:cs="Times New Roman"/>
          <w:sz w:val="20"/>
          <w:szCs w:val="20"/>
        </w:rPr>
        <w:t>статьи Федерального Закона №</w:t>
      </w:r>
      <w:r w:rsidRPr="00317A24">
        <w:rPr>
          <w:rFonts w:ascii="Times New Roman" w:hAnsi="Times New Roman" w:cs="Times New Roman"/>
          <w:sz w:val="20"/>
          <w:szCs w:val="20"/>
        </w:rPr>
        <w:t>131 от 2003 года об общих принципах организации местного самоуправления РТ.</w:t>
      </w:r>
    </w:p>
    <w:p w:rsidR="00D2359F" w:rsidRPr="00317A24" w:rsidRDefault="00EB0D49" w:rsidP="0027675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Местное самоуправление играет огромную  роль в жизни страны, являясь важнейшим ресурсом ее развития. Это первый уровень власт</w:t>
      </w:r>
      <w:r w:rsidR="00276754" w:rsidRPr="00317A24">
        <w:rPr>
          <w:rFonts w:ascii="Times New Roman" w:hAnsi="Times New Roman" w:cs="Times New Roman"/>
          <w:sz w:val="20"/>
          <w:szCs w:val="20"/>
        </w:rPr>
        <w:t>и</w:t>
      </w:r>
      <w:r w:rsidRPr="00317A24">
        <w:rPr>
          <w:rFonts w:ascii="Times New Roman" w:hAnsi="Times New Roman" w:cs="Times New Roman"/>
          <w:sz w:val="20"/>
          <w:szCs w:val="20"/>
        </w:rPr>
        <w:t>, тот уровень</w:t>
      </w:r>
      <w:r w:rsidR="00276754" w:rsidRPr="00317A24">
        <w:rPr>
          <w:rFonts w:ascii="Times New Roman" w:hAnsi="Times New Roman" w:cs="Times New Roman"/>
          <w:sz w:val="20"/>
          <w:szCs w:val="20"/>
        </w:rPr>
        <w:t>,</w:t>
      </w:r>
      <w:r w:rsidRPr="00317A24">
        <w:rPr>
          <w:rFonts w:ascii="Times New Roman" w:hAnsi="Times New Roman" w:cs="Times New Roman"/>
          <w:sz w:val="20"/>
          <w:szCs w:val="20"/>
        </w:rPr>
        <w:t xml:space="preserve"> который ближе и теснее всего соприкасается с люд</w:t>
      </w:r>
      <w:r w:rsidR="00D2359F" w:rsidRPr="00317A24">
        <w:rPr>
          <w:rFonts w:ascii="Times New Roman" w:hAnsi="Times New Roman" w:cs="Times New Roman"/>
          <w:sz w:val="20"/>
          <w:szCs w:val="20"/>
        </w:rPr>
        <w:t>ь</w:t>
      </w:r>
      <w:r w:rsidRPr="00317A24">
        <w:rPr>
          <w:rFonts w:ascii="Times New Roman" w:hAnsi="Times New Roman" w:cs="Times New Roman"/>
          <w:sz w:val="20"/>
          <w:szCs w:val="20"/>
        </w:rPr>
        <w:t>ми, по деятельности которого судят о работе власти в целом.</w:t>
      </w:r>
      <w:r w:rsidR="00D2359F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Pr="00317A24">
        <w:rPr>
          <w:rFonts w:ascii="Times New Roman" w:hAnsi="Times New Roman" w:cs="Times New Roman"/>
          <w:sz w:val="20"/>
          <w:szCs w:val="20"/>
        </w:rPr>
        <w:t>По сути своей –</w:t>
      </w:r>
      <w:r w:rsidR="00D2359F" w:rsidRPr="00317A24">
        <w:rPr>
          <w:rFonts w:ascii="Times New Roman" w:hAnsi="Times New Roman" w:cs="Times New Roman"/>
          <w:sz w:val="20"/>
          <w:szCs w:val="20"/>
        </w:rPr>
        <w:t xml:space="preserve"> э</w:t>
      </w:r>
      <w:r w:rsidRPr="00317A24">
        <w:rPr>
          <w:rFonts w:ascii="Times New Roman" w:hAnsi="Times New Roman" w:cs="Times New Roman"/>
          <w:sz w:val="20"/>
          <w:szCs w:val="20"/>
        </w:rPr>
        <w:t>то</w:t>
      </w:r>
      <w:r w:rsidR="00D2359F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Pr="00317A24">
        <w:rPr>
          <w:rFonts w:ascii="Times New Roman" w:hAnsi="Times New Roman" w:cs="Times New Roman"/>
          <w:sz w:val="20"/>
          <w:szCs w:val="20"/>
        </w:rPr>
        <w:t xml:space="preserve"> приемная вл</w:t>
      </w:r>
      <w:r w:rsidR="00D2359F" w:rsidRPr="00317A24">
        <w:rPr>
          <w:rFonts w:ascii="Times New Roman" w:hAnsi="Times New Roman" w:cs="Times New Roman"/>
          <w:sz w:val="20"/>
          <w:szCs w:val="20"/>
        </w:rPr>
        <w:t>а</w:t>
      </w:r>
      <w:r w:rsidRPr="00317A24">
        <w:rPr>
          <w:rFonts w:ascii="Times New Roman" w:hAnsi="Times New Roman" w:cs="Times New Roman"/>
          <w:sz w:val="20"/>
          <w:szCs w:val="20"/>
        </w:rPr>
        <w:t>сти.</w:t>
      </w:r>
      <w:r w:rsidR="00D2359F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Pr="00317A24">
        <w:rPr>
          <w:rFonts w:ascii="Times New Roman" w:hAnsi="Times New Roman" w:cs="Times New Roman"/>
          <w:sz w:val="20"/>
          <w:szCs w:val="20"/>
        </w:rPr>
        <w:t>Институт местного самоуправления</w:t>
      </w:r>
      <w:r w:rsidR="00276754" w:rsidRPr="00317A24">
        <w:rPr>
          <w:rFonts w:ascii="Times New Roman" w:hAnsi="Times New Roman" w:cs="Times New Roman"/>
          <w:sz w:val="20"/>
          <w:szCs w:val="20"/>
        </w:rPr>
        <w:t xml:space="preserve"> является тем </w:t>
      </w:r>
      <w:r w:rsidR="00276754" w:rsidRPr="00317A24">
        <w:rPr>
          <w:rFonts w:ascii="Times New Roman" w:hAnsi="Times New Roman" w:cs="Times New Roman"/>
          <w:sz w:val="20"/>
          <w:szCs w:val="20"/>
        </w:rPr>
        <w:lastRenderedPageBreak/>
        <w:t>приводным ремнем,</w:t>
      </w:r>
      <w:r w:rsidR="00D2359F" w:rsidRPr="00317A24">
        <w:rPr>
          <w:rFonts w:ascii="Times New Roman" w:hAnsi="Times New Roman" w:cs="Times New Roman"/>
          <w:sz w:val="20"/>
          <w:szCs w:val="20"/>
        </w:rPr>
        <w:t xml:space="preserve">  который обеспечивает выполнение любой  стратегии Федеральной и региональной власти, доводя ее до самого нижнего уровня, до людей.</w:t>
      </w:r>
    </w:p>
    <w:p w:rsidR="00D2359F" w:rsidRPr="00317A24" w:rsidRDefault="00D2359F" w:rsidP="0027675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Основные направления Новомазинского СП в 2014 году строились  в соответствии с уставом СП.</w:t>
      </w:r>
    </w:p>
    <w:p w:rsidR="00EB0D49" w:rsidRPr="00317A24" w:rsidRDefault="00D2359F" w:rsidP="00D020C3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Исполком </w:t>
      </w:r>
      <w:r w:rsidR="00EB0D49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Pr="00317A24">
        <w:rPr>
          <w:rFonts w:ascii="Times New Roman" w:hAnsi="Times New Roman" w:cs="Times New Roman"/>
          <w:sz w:val="20"/>
          <w:szCs w:val="20"/>
        </w:rPr>
        <w:t>СП в 2014</w:t>
      </w:r>
      <w:r w:rsidR="000A72C7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DA4B82" w:rsidRPr="00317A24">
        <w:rPr>
          <w:rFonts w:ascii="Times New Roman" w:hAnsi="Times New Roman" w:cs="Times New Roman"/>
          <w:sz w:val="20"/>
          <w:szCs w:val="20"/>
        </w:rPr>
        <w:t xml:space="preserve">году принимал  активное  участие в мероприятиях: </w:t>
      </w:r>
    </w:p>
    <w:p w:rsidR="00D020C3" w:rsidRPr="00317A24" w:rsidRDefault="00D020C3" w:rsidP="00D020C3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1.состоялись выборы в </w:t>
      </w:r>
      <w:r w:rsidR="00982C00" w:rsidRPr="00317A24">
        <w:rPr>
          <w:rFonts w:ascii="Times New Roman" w:hAnsi="Times New Roman" w:cs="Times New Roman"/>
          <w:sz w:val="20"/>
          <w:szCs w:val="20"/>
        </w:rPr>
        <w:t>Государственный Совет Республики Татарстан</w:t>
      </w:r>
    </w:p>
    <w:p w:rsidR="00982C00" w:rsidRPr="00317A24" w:rsidRDefault="00982C00" w:rsidP="00982C0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2.сельскохозяйственные ярмарки в </w:t>
      </w:r>
      <w:proofErr w:type="spellStart"/>
      <w:r w:rsidRPr="00317A24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317A24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317A24">
        <w:rPr>
          <w:rFonts w:ascii="Times New Roman" w:hAnsi="Times New Roman" w:cs="Times New Roman"/>
          <w:sz w:val="20"/>
          <w:szCs w:val="20"/>
        </w:rPr>
        <w:t>аб.Челны</w:t>
      </w:r>
      <w:proofErr w:type="spellEnd"/>
      <w:r w:rsidRPr="00317A24">
        <w:rPr>
          <w:rFonts w:ascii="Times New Roman" w:hAnsi="Times New Roman" w:cs="Times New Roman"/>
          <w:sz w:val="20"/>
          <w:szCs w:val="20"/>
        </w:rPr>
        <w:t xml:space="preserve"> и в г.Мензелинск</w:t>
      </w:r>
    </w:p>
    <w:p w:rsidR="00D020C3" w:rsidRPr="00317A24" w:rsidRDefault="00982C00" w:rsidP="00982C00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     3.</w:t>
      </w:r>
      <w:r w:rsidR="00D020C3" w:rsidRPr="00317A24">
        <w:rPr>
          <w:rFonts w:ascii="Times New Roman" w:hAnsi="Times New Roman" w:cs="Times New Roman"/>
          <w:sz w:val="20"/>
          <w:szCs w:val="20"/>
        </w:rPr>
        <w:t>проведение мероприятий, посвященных дню «Пожилых людей»</w:t>
      </w:r>
    </w:p>
    <w:p w:rsidR="00982C00" w:rsidRPr="00317A24" w:rsidRDefault="00982C00" w:rsidP="00982C0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4.празднование 69 годовщины «Победы ВОВ»</w:t>
      </w:r>
    </w:p>
    <w:p w:rsidR="00982C00" w:rsidRPr="00317A24" w:rsidRDefault="00982C00" w:rsidP="00982C0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5.проведение праздника «Масленица»</w:t>
      </w:r>
    </w:p>
    <w:p w:rsidR="000232A2" w:rsidRPr="00317A24" w:rsidRDefault="00976F49" w:rsidP="002469F7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Исполком СП совместно сотрудничает</w:t>
      </w:r>
      <w:r w:rsidR="000232A2" w:rsidRPr="00317A24">
        <w:rPr>
          <w:rFonts w:ascii="Times New Roman" w:hAnsi="Times New Roman" w:cs="Times New Roman"/>
          <w:sz w:val="20"/>
          <w:szCs w:val="20"/>
        </w:rPr>
        <w:t xml:space="preserve"> с пенсионным фондом, организациями социальной защиты, зе</w:t>
      </w:r>
      <w:r w:rsidRPr="00317A24">
        <w:rPr>
          <w:rFonts w:ascii="Times New Roman" w:hAnsi="Times New Roman" w:cs="Times New Roman"/>
          <w:sz w:val="20"/>
          <w:szCs w:val="20"/>
        </w:rPr>
        <w:t>мельно-</w:t>
      </w:r>
      <w:r w:rsidR="000232A2" w:rsidRPr="00317A24">
        <w:rPr>
          <w:rFonts w:ascii="Times New Roman" w:hAnsi="Times New Roman" w:cs="Times New Roman"/>
          <w:sz w:val="20"/>
          <w:szCs w:val="20"/>
        </w:rPr>
        <w:t>им</w:t>
      </w:r>
      <w:r w:rsidR="001A02D0" w:rsidRPr="00317A24">
        <w:rPr>
          <w:rFonts w:ascii="Times New Roman" w:hAnsi="Times New Roman" w:cs="Times New Roman"/>
          <w:sz w:val="20"/>
          <w:szCs w:val="20"/>
        </w:rPr>
        <w:t>ущественной палатой, паспортно-</w:t>
      </w:r>
      <w:r w:rsidR="000232A2" w:rsidRPr="00317A24">
        <w:rPr>
          <w:rFonts w:ascii="Times New Roman" w:hAnsi="Times New Roman" w:cs="Times New Roman"/>
          <w:sz w:val="20"/>
          <w:szCs w:val="20"/>
        </w:rPr>
        <w:t>визовой служб</w:t>
      </w:r>
      <w:r w:rsidR="009C1994" w:rsidRPr="00317A24">
        <w:rPr>
          <w:rFonts w:ascii="Times New Roman" w:hAnsi="Times New Roman" w:cs="Times New Roman"/>
          <w:sz w:val="20"/>
          <w:szCs w:val="20"/>
        </w:rPr>
        <w:t>ой</w:t>
      </w:r>
      <w:r w:rsidR="000232A2" w:rsidRPr="00317A24">
        <w:rPr>
          <w:rFonts w:ascii="Times New Roman" w:hAnsi="Times New Roman" w:cs="Times New Roman"/>
          <w:sz w:val="20"/>
          <w:szCs w:val="20"/>
        </w:rPr>
        <w:t>, ЗАГС</w:t>
      </w:r>
      <w:r w:rsidR="009C1994" w:rsidRPr="00317A24">
        <w:rPr>
          <w:rFonts w:ascii="Times New Roman" w:hAnsi="Times New Roman" w:cs="Times New Roman"/>
          <w:sz w:val="20"/>
          <w:szCs w:val="20"/>
        </w:rPr>
        <w:t>,</w:t>
      </w:r>
      <w:r w:rsidR="000232A2" w:rsidRPr="00317A24">
        <w:rPr>
          <w:rFonts w:ascii="Times New Roman" w:hAnsi="Times New Roman" w:cs="Times New Roman"/>
          <w:sz w:val="20"/>
          <w:szCs w:val="20"/>
        </w:rPr>
        <w:t xml:space="preserve"> РВК, МЧС, федеральной кадастровой палатой.</w:t>
      </w:r>
    </w:p>
    <w:p w:rsidR="00EB0D49" w:rsidRPr="00317A24" w:rsidRDefault="000232A2" w:rsidP="009C1994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Бюджет Новомазинского СП в 2014 году составил:</w:t>
      </w:r>
      <w:r w:rsidR="00976F49" w:rsidRPr="00317A24">
        <w:rPr>
          <w:rFonts w:ascii="Times New Roman" w:hAnsi="Times New Roman" w:cs="Times New Roman"/>
          <w:sz w:val="20"/>
          <w:szCs w:val="20"/>
        </w:rPr>
        <w:t>1448886 руб</w:t>
      </w:r>
      <w:r w:rsidR="002469F7" w:rsidRPr="00317A24">
        <w:rPr>
          <w:rFonts w:ascii="Times New Roman" w:hAnsi="Times New Roman" w:cs="Times New Roman"/>
          <w:sz w:val="20"/>
          <w:szCs w:val="20"/>
        </w:rPr>
        <w:t>лей</w:t>
      </w:r>
    </w:p>
    <w:p w:rsidR="00465726" w:rsidRPr="00317A24" w:rsidRDefault="00465726" w:rsidP="00276754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Дотаци</w:t>
      </w:r>
      <w:proofErr w:type="gramStart"/>
      <w:r w:rsidRPr="00317A24">
        <w:rPr>
          <w:rFonts w:ascii="Times New Roman" w:hAnsi="Times New Roman" w:cs="Times New Roman"/>
          <w:sz w:val="20"/>
          <w:szCs w:val="20"/>
        </w:rPr>
        <w:t>я-</w:t>
      </w:r>
      <w:proofErr w:type="gramEnd"/>
      <w:r w:rsidRPr="00317A24">
        <w:rPr>
          <w:rFonts w:ascii="Times New Roman" w:hAnsi="Times New Roman" w:cs="Times New Roman"/>
          <w:sz w:val="20"/>
          <w:szCs w:val="20"/>
        </w:rPr>
        <w:t xml:space="preserve"> субвенция-</w:t>
      </w:r>
      <w:r w:rsidR="00AD53A7" w:rsidRPr="00317A24">
        <w:rPr>
          <w:rFonts w:ascii="Times New Roman" w:hAnsi="Times New Roman" w:cs="Times New Roman"/>
          <w:sz w:val="20"/>
          <w:szCs w:val="20"/>
        </w:rPr>
        <w:t>1134866 руб.</w:t>
      </w:r>
    </w:p>
    <w:p w:rsidR="00465726" w:rsidRPr="00317A24" w:rsidRDefault="00465726" w:rsidP="00276754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Собственные доходы</w:t>
      </w:r>
      <w:r w:rsidR="00FC7658" w:rsidRPr="00317A24">
        <w:rPr>
          <w:rFonts w:ascii="Times New Roman" w:hAnsi="Times New Roman" w:cs="Times New Roman"/>
          <w:sz w:val="20"/>
          <w:szCs w:val="20"/>
        </w:rPr>
        <w:t>- 382799</w:t>
      </w:r>
      <w:r w:rsidR="00AD53A7" w:rsidRPr="00317A24"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465726" w:rsidRPr="00317A24" w:rsidRDefault="00976F49" w:rsidP="00276754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Исполнение бюджета соб</w:t>
      </w:r>
      <w:r w:rsidR="00FC7658" w:rsidRPr="00317A24">
        <w:rPr>
          <w:rFonts w:ascii="Times New Roman" w:hAnsi="Times New Roman" w:cs="Times New Roman"/>
          <w:sz w:val="20"/>
          <w:szCs w:val="20"/>
        </w:rPr>
        <w:t>ственных доходов составил:369648 – 97%</w:t>
      </w:r>
      <w:r w:rsidRPr="00317A24">
        <w:rPr>
          <w:rFonts w:ascii="Times New Roman" w:hAnsi="Times New Roman" w:cs="Times New Roman"/>
          <w:sz w:val="20"/>
          <w:szCs w:val="20"/>
        </w:rPr>
        <w:t xml:space="preserve"> руб.</w:t>
      </w:r>
    </w:p>
    <w:tbl>
      <w:tblPr>
        <w:tblStyle w:val="a3"/>
        <w:tblW w:w="5000" w:type="pct"/>
        <w:tblLook w:val="04A0"/>
      </w:tblPr>
      <w:tblGrid>
        <w:gridCol w:w="700"/>
        <w:gridCol w:w="3833"/>
        <w:gridCol w:w="2106"/>
        <w:gridCol w:w="2106"/>
        <w:gridCol w:w="2102"/>
      </w:tblGrid>
      <w:tr w:rsidR="00465726" w:rsidRPr="00317A24" w:rsidTr="00E46F42">
        <w:tc>
          <w:tcPr>
            <w:tcW w:w="322" w:type="pct"/>
          </w:tcPr>
          <w:p w:rsidR="00465726" w:rsidRPr="00317A24" w:rsidRDefault="00E14E45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7" w:type="pct"/>
          </w:tcPr>
          <w:p w:rsidR="00465726" w:rsidRPr="00317A24" w:rsidRDefault="00E14E45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971" w:type="pct"/>
          </w:tcPr>
          <w:p w:rsidR="00465726" w:rsidRPr="00317A24" w:rsidRDefault="000232A2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План на 2014</w:t>
            </w:r>
            <w:r w:rsidR="00E14E45" w:rsidRPr="00317A2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71" w:type="pct"/>
          </w:tcPr>
          <w:p w:rsidR="00465726" w:rsidRPr="00317A24" w:rsidRDefault="000232A2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Факт на 01.10.14</w:t>
            </w:r>
            <w:r w:rsidR="00E14E45" w:rsidRPr="00317A2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70" w:type="pct"/>
          </w:tcPr>
          <w:p w:rsidR="00465726" w:rsidRPr="00317A24" w:rsidRDefault="00093EB7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Выполне</w:t>
            </w:r>
            <w:r w:rsidR="00E14E45" w:rsidRPr="00317A24">
              <w:rPr>
                <w:rFonts w:ascii="Times New Roman" w:hAnsi="Times New Roman" w:cs="Times New Roman"/>
                <w:sz w:val="20"/>
                <w:szCs w:val="20"/>
              </w:rPr>
              <w:t>но %</w:t>
            </w:r>
          </w:p>
        </w:tc>
      </w:tr>
      <w:tr w:rsidR="00465726" w:rsidRPr="00317A24" w:rsidTr="00E46F42">
        <w:tc>
          <w:tcPr>
            <w:tcW w:w="322" w:type="pct"/>
          </w:tcPr>
          <w:p w:rsidR="00465726" w:rsidRPr="00317A24" w:rsidRDefault="00E14E45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7" w:type="pct"/>
          </w:tcPr>
          <w:p w:rsidR="00465726" w:rsidRPr="00317A24" w:rsidRDefault="00E14E45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971" w:type="pct"/>
          </w:tcPr>
          <w:p w:rsidR="00465726" w:rsidRPr="00317A24" w:rsidRDefault="000232A2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AD53A7" w:rsidRPr="00317A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1" w:type="pct"/>
          </w:tcPr>
          <w:p w:rsidR="00465726" w:rsidRPr="00317A24" w:rsidRDefault="000232A2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76864</w:t>
            </w:r>
          </w:p>
        </w:tc>
        <w:tc>
          <w:tcPr>
            <w:tcW w:w="970" w:type="pct"/>
          </w:tcPr>
          <w:p w:rsidR="00465726" w:rsidRPr="00317A24" w:rsidRDefault="00976F49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</w:tr>
      <w:tr w:rsidR="00465726" w:rsidRPr="00317A24" w:rsidTr="00E46F42">
        <w:tc>
          <w:tcPr>
            <w:tcW w:w="322" w:type="pct"/>
          </w:tcPr>
          <w:p w:rsidR="00465726" w:rsidRPr="00317A24" w:rsidRDefault="00E14E45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7" w:type="pct"/>
          </w:tcPr>
          <w:p w:rsidR="00465726" w:rsidRPr="00317A24" w:rsidRDefault="00E14E45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Единый сельхоз</w:t>
            </w:r>
            <w:proofErr w:type="gramStart"/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алог</w:t>
            </w:r>
          </w:p>
        </w:tc>
        <w:tc>
          <w:tcPr>
            <w:tcW w:w="971" w:type="pct"/>
          </w:tcPr>
          <w:p w:rsidR="00465726" w:rsidRPr="00317A24" w:rsidRDefault="00465726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</w:tcPr>
          <w:p w:rsidR="00465726" w:rsidRPr="00317A24" w:rsidRDefault="00465726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</w:tcPr>
          <w:p w:rsidR="00465726" w:rsidRPr="00317A24" w:rsidRDefault="00465726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726" w:rsidRPr="00317A24" w:rsidTr="00E46F42">
        <w:tc>
          <w:tcPr>
            <w:tcW w:w="322" w:type="pct"/>
          </w:tcPr>
          <w:p w:rsidR="00465726" w:rsidRPr="00317A24" w:rsidRDefault="00E14E45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pct"/>
          </w:tcPr>
          <w:p w:rsidR="00465726" w:rsidRPr="00317A24" w:rsidRDefault="00E14E45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971" w:type="pct"/>
          </w:tcPr>
          <w:p w:rsidR="00465726" w:rsidRPr="00317A24" w:rsidRDefault="000232A2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971" w:type="pct"/>
          </w:tcPr>
          <w:p w:rsidR="00465726" w:rsidRPr="00317A24" w:rsidRDefault="00976F49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D53A7" w:rsidRPr="00317A24">
              <w:rPr>
                <w:rFonts w:ascii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970" w:type="pct"/>
          </w:tcPr>
          <w:p w:rsidR="00465726" w:rsidRPr="00317A24" w:rsidRDefault="00976F49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AD53A7" w:rsidRPr="00317A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65726" w:rsidRPr="00317A24" w:rsidTr="00E46F42">
        <w:tc>
          <w:tcPr>
            <w:tcW w:w="322" w:type="pct"/>
          </w:tcPr>
          <w:p w:rsidR="00465726" w:rsidRPr="00317A24" w:rsidRDefault="00E14E45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7" w:type="pct"/>
          </w:tcPr>
          <w:p w:rsidR="00465726" w:rsidRPr="00317A24" w:rsidRDefault="00E14E45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Налог на землю</w:t>
            </w:r>
          </w:p>
        </w:tc>
        <w:tc>
          <w:tcPr>
            <w:tcW w:w="971" w:type="pct"/>
          </w:tcPr>
          <w:p w:rsidR="00465726" w:rsidRPr="00317A24" w:rsidRDefault="000232A2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108700</w:t>
            </w:r>
          </w:p>
        </w:tc>
        <w:tc>
          <w:tcPr>
            <w:tcW w:w="971" w:type="pct"/>
          </w:tcPr>
          <w:p w:rsidR="00465726" w:rsidRPr="00317A24" w:rsidRDefault="000232A2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170142</w:t>
            </w:r>
          </w:p>
        </w:tc>
        <w:tc>
          <w:tcPr>
            <w:tcW w:w="970" w:type="pct"/>
          </w:tcPr>
          <w:p w:rsidR="00465726" w:rsidRPr="00317A24" w:rsidRDefault="00976F49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AD53A7" w:rsidRPr="00317A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65726" w:rsidRPr="00317A24" w:rsidTr="00E46F42">
        <w:tc>
          <w:tcPr>
            <w:tcW w:w="322" w:type="pct"/>
          </w:tcPr>
          <w:p w:rsidR="00465726" w:rsidRPr="00317A24" w:rsidRDefault="00E14E45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7" w:type="pct"/>
          </w:tcPr>
          <w:p w:rsidR="00465726" w:rsidRPr="00317A24" w:rsidRDefault="00E14E45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Аренда земли</w:t>
            </w:r>
          </w:p>
        </w:tc>
        <w:tc>
          <w:tcPr>
            <w:tcW w:w="971" w:type="pct"/>
          </w:tcPr>
          <w:p w:rsidR="00465726" w:rsidRPr="00317A24" w:rsidRDefault="00465726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</w:tcPr>
          <w:p w:rsidR="00465726" w:rsidRPr="00317A24" w:rsidRDefault="00465726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</w:tcPr>
          <w:p w:rsidR="00465726" w:rsidRPr="00317A24" w:rsidRDefault="00465726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E45" w:rsidRPr="00317A24" w:rsidTr="00E46F42">
        <w:tc>
          <w:tcPr>
            <w:tcW w:w="322" w:type="pct"/>
          </w:tcPr>
          <w:p w:rsidR="00E14E45" w:rsidRPr="00317A24" w:rsidRDefault="00E14E45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pct"/>
          </w:tcPr>
          <w:p w:rsidR="00E14E45" w:rsidRPr="00317A24" w:rsidRDefault="00AD53A7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71" w:type="pct"/>
          </w:tcPr>
          <w:p w:rsidR="00E14E45" w:rsidRPr="00317A24" w:rsidRDefault="00E46F42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382799</w:t>
            </w:r>
          </w:p>
        </w:tc>
        <w:tc>
          <w:tcPr>
            <w:tcW w:w="971" w:type="pct"/>
          </w:tcPr>
          <w:p w:rsidR="00E14E45" w:rsidRPr="00317A24" w:rsidRDefault="00E46F42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369648</w:t>
            </w:r>
          </w:p>
        </w:tc>
        <w:tc>
          <w:tcPr>
            <w:tcW w:w="970" w:type="pct"/>
          </w:tcPr>
          <w:p w:rsidR="00E14E45" w:rsidRPr="00317A24" w:rsidRDefault="00976F49" w:rsidP="002767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A2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AD53A7" w:rsidRPr="00317A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465726" w:rsidRPr="00317A24" w:rsidRDefault="00465726" w:rsidP="002767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14E45" w:rsidRPr="00317A24" w:rsidRDefault="00E14E45" w:rsidP="009C19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Подачи гражданами в орган</w:t>
      </w:r>
      <w:r w:rsidR="009C1994" w:rsidRPr="00317A24">
        <w:rPr>
          <w:rFonts w:ascii="Times New Roman" w:hAnsi="Times New Roman" w:cs="Times New Roman"/>
          <w:sz w:val="20"/>
          <w:szCs w:val="20"/>
        </w:rPr>
        <w:t>ы</w:t>
      </w:r>
      <w:r w:rsidRPr="00317A24">
        <w:rPr>
          <w:rFonts w:ascii="Times New Roman" w:hAnsi="Times New Roman" w:cs="Times New Roman"/>
          <w:sz w:val="20"/>
          <w:szCs w:val="20"/>
        </w:rPr>
        <w:t xml:space="preserve"> местного самоупра</w:t>
      </w:r>
      <w:r w:rsidR="00093EB7" w:rsidRPr="00317A24">
        <w:rPr>
          <w:rFonts w:ascii="Times New Roman" w:hAnsi="Times New Roman" w:cs="Times New Roman"/>
          <w:sz w:val="20"/>
          <w:szCs w:val="20"/>
        </w:rPr>
        <w:t>вления письменных и устных обращ</w:t>
      </w:r>
      <w:r w:rsidRPr="00317A24">
        <w:rPr>
          <w:rFonts w:ascii="Times New Roman" w:hAnsi="Times New Roman" w:cs="Times New Roman"/>
          <w:sz w:val="20"/>
          <w:szCs w:val="20"/>
        </w:rPr>
        <w:t xml:space="preserve">ений </w:t>
      </w:r>
      <w:r w:rsidR="009C1994" w:rsidRPr="00317A24">
        <w:rPr>
          <w:rFonts w:ascii="Times New Roman" w:hAnsi="Times New Roman" w:cs="Times New Roman"/>
          <w:sz w:val="20"/>
          <w:szCs w:val="20"/>
        </w:rPr>
        <w:t xml:space="preserve">- </w:t>
      </w:r>
      <w:r w:rsidRPr="00317A24">
        <w:rPr>
          <w:rFonts w:ascii="Times New Roman" w:hAnsi="Times New Roman" w:cs="Times New Roman"/>
          <w:sz w:val="20"/>
          <w:szCs w:val="20"/>
        </w:rPr>
        <w:t>это важнейшее средство реализации</w:t>
      </w:r>
      <w:r w:rsidR="009C1994" w:rsidRPr="00317A24">
        <w:rPr>
          <w:rFonts w:ascii="Times New Roman" w:hAnsi="Times New Roman" w:cs="Times New Roman"/>
          <w:sz w:val="20"/>
          <w:szCs w:val="20"/>
        </w:rPr>
        <w:t>,</w:t>
      </w:r>
      <w:r w:rsidRPr="00317A24">
        <w:rPr>
          <w:rFonts w:ascii="Times New Roman" w:hAnsi="Times New Roman" w:cs="Times New Roman"/>
          <w:sz w:val="20"/>
          <w:szCs w:val="20"/>
        </w:rPr>
        <w:t xml:space="preserve"> а порой защита их прав и законных интересов, возможность воздействовать на принятые решения на местном уровне. Для власти это средство обратной связи</w:t>
      </w:r>
      <w:r w:rsidR="009C1994" w:rsidRPr="00317A24">
        <w:rPr>
          <w:rFonts w:ascii="Times New Roman" w:hAnsi="Times New Roman" w:cs="Times New Roman"/>
          <w:sz w:val="20"/>
          <w:szCs w:val="20"/>
        </w:rPr>
        <w:t>,</w:t>
      </w:r>
      <w:r w:rsidRPr="00317A24">
        <w:rPr>
          <w:rFonts w:ascii="Times New Roman" w:hAnsi="Times New Roman" w:cs="Times New Roman"/>
          <w:sz w:val="20"/>
          <w:szCs w:val="20"/>
        </w:rPr>
        <w:t xml:space="preserve"> позволяющее выявить проблемы</w:t>
      </w:r>
      <w:r w:rsidR="009C1994" w:rsidRPr="00317A24">
        <w:rPr>
          <w:rFonts w:ascii="Times New Roman" w:hAnsi="Times New Roman" w:cs="Times New Roman"/>
          <w:sz w:val="20"/>
          <w:szCs w:val="20"/>
        </w:rPr>
        <w:t>,</w:t>
      </w:r>
      <w:r w:rsidRPr="00317A24">
        <w:rPr>
          <w:rFonts w:ascii="Times New Roman" w:hAnsi="Times New Roman" w:cs="Times New Roman"/>
          <w:sz w:val="20"/>
          <w:szCs w:val="20"/>
        </w:rPr>
        <w:t xml:space="preserve"> намечать пути их разрешения и  с</w:t>
      </w:r>
      <w:r w:rsidR="00093EB7" w:rsidRPr="00317A24">
        <w:rPr>
          <w:rFonts w:ascii="Times New Roman" w:hAnsi="Times New Roman" w:cs="Times New Roman"/>
          <w:sz w:val="20"/>
          <w:szCs w:val="20"/>
        </w:rPr>
        <w:t>пособствовать</w:t>
      </w:r>
      <w:r w:rsidR="009C1994" w:rsidRPr="00317A24">
        <w:rPr>
          <w:rFonts w:ascii="Times New Roman" w:hAnsi="Times New Roman" w:cs="Times New Roman"/>
          <w:sz w:val="20"/>
          <w:szCs w:val="20"/>
        </w:rPr>
        <w:t>,</w:t>
      </w:r>
      <w:r w:rsidR="00093EB7" w:rsidRPr="00317A24">
        <w:rPr>
          <w:rFonts w:ascii="Times New Roman" w:hAnsi="Times New Roman" w:cs="Times New Roman"/>
          <w:sz w:val="20"/>
          <w:szCs w:val="20"/>
        </w:rPr>
        <w:t xml:space="preserve"> таким образом</w:t>
      </w:r>
      <w:r w:rsidR="009C1994" w:rsidRPr="00317A24">
        <w:rPr>
          <w:rFonts w:ascii="Times New Roman" w:hAnsi="Times New Roman" w:cs="Times New Roman"/>
          <w:sz w:val="20"/>
          <w:szCs w:val="20"/>
        </w:rPr>
        <w:t>,</w:t>
      </w:r>
      <w:r w:rsidR="00093EB7" w:rsidRPr="00317A24">
        <w:rPr>
          <w:rFonts w:ascii="Times New Roman" w:hAnsi="Times New Roman" w:cs="Times New Roman"/>
          <w:sz w:val="20"/>
          <w:szCs w:val="20"/>
        </w:rPr>
        <w:t xml:space="preserve"> улуч</w:t>
      </w:r>
      <w:r w:rsidRPr="00317A24">
        <w:rPr>
          <w:rFonts w:ascii="Times New Roman" w:hAnsi="Times New Roman" w:cs="Times New Roman"/>
          <w:sz w:val="20"/>
          <w:szCs w:val="20"/>
        </w:rPr>
        <w:t>шения жизни поселения.</w:t>
      </w:r>
    </w:p>
    <w:p w:rsidR="00E14E45" w:rsidRPr="00317A24" w:rsidRDefault="00E46F42" w:rsidP="009C19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За отчетный 2014</w:t>
      </w:r>
      <w:r w:rsidR="00E14E45" w:rsidRPr="00317A24">
        <w:rPr>
          <w:rFonts w:ascii="Times New Roman" w:hAnsi="Times New Roman" w:cs="Times New Roman"/>
          <w:sz w:val="20"/>
          <w:szCs w:val="20"/>
        </w:rPr>
        <w:t xml:space="preserve"> год </w:t>
      </w:r>
      <w:r w:rsidR="009C1994" w:rsidRPr="00317A24">
        <w:rPr>
          <w:rFonts w:ascii="Times New Roman" w:hAnsi="Times New Roman" w:cs="Times New Roman"/>
          <w:sz w:val="20"/>
          <w:szCs w:val="20"/>
        </w:rPr>
        <w:t>всего рассмотрено обращений – 89, письменных обращений - 6</w:t>
      </w:r>
      <w:r w:rsidRPr="00317A24">
        <w:rPr>
          <w:rFonts w:ascii="Times New Roman" w:hAnsi="Times New Roman" w:cs="Times New Roman"/>
          <w:sz w:val="20"/>
          <w:szCs w:val="20"/>
        </w:rPr>
        <w:t xml:space="preserve">, устных </w:t>
      </w:r>
      <w:r w:rsidR="009C1994" w:rsidRPr="00317A24">
        <w:rPr>
          <w:rFonts w:ascii="Times New Roman" w:hAnsi="Times New Roman" w:cs="Times New Roman"/>
          <w:sz w:val="20"/>
          <w:szCs w:val="20"/>
        </w:rPr>
        <w:t>– 83</w:t>
      </w:r>
      <w:r w:rsidR="00E14E45" w:rsidRPr="00317A24">
        <w:rPr>
          <w:rFonts w:ascii="Times New Roman" w:hAnsi="Times New Roman" w:cs="Times New Roman"/>
          <w:sz w:val="20"/>
          <w:szCs w:val="20"/>
        </w:rPr>
        <w:t>.</w:t>
      </w:r>
    </w:p>
    <w:p w:rsidR="004047D3" w:rsidRPr="00317A24" w:rsidRDefault="00093EB7" w:rsidP="009C19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В своей работе мы</w:t>
      </w:r>
      <w:r w:rsidR="00E14E45" w:rsidRPr="00317A24">
        <w:rPr>
          <w:rFonts w:ascii="Times New Roman" w:hAnsi="Times New Roman" w:cs="Times New Roman"/>
          <w:sz w:val="20"/>
          <w:szCs w:val="20"/>
        </w:rPr>
        <w:t xml:space="preserve"> стремились к тому</w:t>
      </w:r>
      <w:r w:rsidR="00076BDB" w:rsidRPr="00317A24">
        <w:rPr>
          <w:rFonts w:ascii="Times New Roman" w:hAnsi="Times New Roman" w:cs="Times New Roman"/>
          <w:sz w:val="20"/>
          <w:szCs w:val="20"/>
        </w:rPr>
        <w:t>,</w:t>
      </w:r>
      <w:r w:rsidR="00E14E45" w:rsidRPr="00317A24">
        <w:rPr>
          <w:rFonts w:ascii="Times New Roman" w:hAnsi="Times New Roman" w:cs="Times New Roman"/>
          <w:sz w:val="20"/>
          <w:szCs w:val="20"/>
        </w:rPr>
        <w:t xml:space="preserve"> чтобы не одно обращение не осталось без внимания. Все заявления</w:t>
      </w:r>
      <w:r w:rsidR="009C1994" w:rsidRPr="00317A24">
        <w:rPr>
          <w:rFonts w:ascii="Times New Roman" w:hAnsi="Times New Roman" w:cs="Times New Roman"/>
          <w:sz w:val="20"/>
          <w:szCs w:val="20"/>
        </w:rPr>
        <w:t>,</w:t>
      </w:r>
      <w:r w:rsidR="00E14E45" w:rsidRPr="00317A24">
        <w:rPr>
          <w:rFonts w:ascii="Times New Roman" w:hAnsi="Times New Roman" w:cs="Times New Roman"/>
          <w:sz w:val="20"/>
          <w:szCs w:val="20"/>
        </w:rPr>
        <w:t xml:space="preserve"> обращения были рассмотрены </w:t>
      </w:r>
      <w:r w:rsidR="00076BDB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E14E45" w:rsidRPr="00317A24">
        <w:rPr>
          <w:rFonts w:ascii="Times New Roman" w:hAnsi="Times New Roman" w:cs="Times New Roman"/>
          <w:sz w:val="20"/>
          <w:szCs w:val="20"/>
        </w:rPr>
        <w:t>сво</w:t>
      </w:r>
      <w:r w:rsidR="004047D3" w:rsidRPr="00317A24">
        <w:rPr>
          <w:rFonts w:ascii="Times New Roman" w:hAnsi="Times New Roman" w:cs="Times New Roman"/>
          <w:sz w:val="20"/>
          <w:szCs w:val="20"/>
        </w:rPr>
        <w:t>евременно</w:t>
      </w:r>
      <w:r w:rsidR="009C1994" w:rsidRPr="00317A24">
        <w:rPr>
          <w:rFonts w:ascii="Times New Roman" w:hAnsi="Times New Roman" w:cs="Times New Roman"/>
          <w:sz w:val="20"/>
          <w:szCs w:val="20"/>
        </w:rPr>
        <w:t>,</w:t>
      </w:r>
      <w:r w:rsidR="004047D3" w:rsidRPr="00317A24">
        <w:rPr>
          <w:rFonts w:ascii="Times New Roman" w:hAnsi="Times New Roman" w:cs="Times New Roman"/>
          <w:sz w:val="20"/>
          <w:szCs w:val="20"/>
        </w:rPr>
        <w:t xml:space="preserve"> и по всем </w:t>
      </w:r>
      <w:r w:rsidR="00076BDB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4047D3" w:rsidRPr="00317A24">
        <w:rPr>
          <w:rFonts w:ascii="Times New Roman" w:hAnsi="Times New Roman" w:cs="Times New Roman"/>
          <w:sz w:val="20"/>
          <w:szCs w:val="20"/>
        </w:rPr>
        <w:t xml:space="preserve">даны </w:t>
      </w:r>
      <w:r w:rsidR="00076BDB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4047D3" w:rsidRPr="00317A24">
        <w:rPr>
          <w:rFonts w:ascii="Times New Roman" w:hAnsi="Times New Roman" w:cs="Times New Roman"/>
          <w:sz w:val="20"/>
          <w:szCs w:val="20"/>
        </w:rPr>
        <w:t>ответы и разъяснения</w:t>
      </w:r>
      <w:r w:rsidR="009C1994" w:rsidRPr="00317A24">
        <w:rPr>
          <w:rFonts w:ascii="Times New Roman" w:hAnsi="Times New Roman" w:cs="Times New Roman"/>
          <w:sz w:val="20"/>
          <w:szCs w:val="20"/>
        </w:rPr>
        <w:t>,</w:t>
      </w:r>
      <w:r w:rsidR="004047D3" w:rsidRPr="00317A24">
        <w:rPr>
          <w:rFonts w:ascii="Times New Roman" w:hAnsi="Times New Roman" w:cs="Times New Roman"/>
          <w:sz w:val="20"/>
          <w:szCs w:val="20"/>
        </w:rPr>
        <w:t xml:space="preserve"> или приняты решения. Обращения граждан в основном были связаны с вопросами: </w:t>
      </w:r>
      <w:r w:rsidR="009C1994" w:rsidRPr="00317A24">
        <w:rPr>
          <w:rFonts w:ascii="Times New Roman" w:hAnsi="Times New Roman" w:cs="Times New Roman"/>
          <w:sz w:val="20"/>
          <w:szCs w:val="20"/>
        </w:rPr>
        <w:t xml:space="preserve">землепользования – 16 чел., здравоохранения – 7, благоустройство – 8 и </w:t>
      </w:r>
      <w:proofErr w:type="spellStart"/>
      <w:r w:rsidR="009C1994" w:rsidRPr="00317A24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="009C1994" w:rsidRPr="00317A24">
        <w:rPr>
          <w:rFonts w:ascii="Times New Roman" w:hAnsi="Times New Roman" w:cs="Times New Roman"/>
          <w:sz w:val="20"/>
          <w:szCs w:val="20"/>
        </w:rPr>
        <w:t>.д</w:t>
      </w:r>
      <w:proofErr w:type="spellEnd"/>
      <w:proofErr w:type="gramEnd"/>
    </w:p>
    <w:p w:rsidR="00E14E45" w:rsidRPr="00317A24" w:rsidRDefault="004047D3" w:rsidP="00276754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1.Социального направления</w:t>
      </w:r>
      <w:r w:rsidR="009C1994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Pr="00317A24">
        <w:rPr>
          <w:rFonts w:ascii="Times New Roman" w:hAnsi="Times New Roman" w:cs="Times New Roman"/>
          <w:sz w:val="20"/>
          <w:szCs w:val="20"/>
        </w:rPr>
        <w:t>- это оформления документов льготной категории граждан, выплата пособия на рождения и уход за ребенком, детских пособий, материальной помощи малообеспеченным семьям, выделение земельных участков.</w:t>
      </w:r>
    </w:p>
    <w:p w:rsidR="004047D3" w:rsidRPr="00317A24" w:rsidRDefault="004047D3" w:rsidP="00276754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2. Правового направления: наследственное имущество, вопросы Загса, прописки и выписки граждан, жилищные субсидии, начисление налогов.</w:t>
      </w:r>
    </w:p>
    <w:p w:rsidR="004047D3" w:rsidRPr="00317A24" w:rsidRDefault="00E46F42" w:rsidP="009C19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Выдан</w:t>
      </w:r>
      <w:r w:rsidR="009C1994" w:rsidRPr="00317A24">
        <w:rPr>
          <w:rFonts w:ascii="Times New Roman" w:hAnsi="Times New Roman" w:cs="Times New Roman"/>
          <w:sz w:val="20"/>
          <w:szCs w:val="20"/>
        </w:rPr>
        <w:t>о</w:t>
      </w:r>
      <w:r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9C1994" w:rsidRPr="00317A24">
        <w:rPr>
          <w:rFonts w:ascii="Times New Roman" w:hAnsi="Times New Roman" w:cs="Times New Roman"/>
          <w:sz w:val="20"/>
          <w:szCs w:val="20"/>
        </w:rPr>
        <w:t>234</w:t>
      </w:r>
      <w:r w:rsidR="004047D3" w:rsidRPr="00317A24">
        <w:rPr>
          <w:rFonts w:ascii="Times New Roman" w:hAnsi="Times New Roman" w:cs="Times New Roman"/>
          <w:sz w:val="20"/>
          <w:szCs w:val="20"/>
        </w:rPr>
        <w:t xml:space="preserve"> справ</w:t>
      </w:r>
      <w:r w:rsidR="009C1994" w:rsidRPr="00317A24">
        <w:rPr>
          <w:rFonts w:ascii="Times New Roman" w:hAnsi="Times New Roman" w:cs="Times New Roman"/>
          <w:sz w:val="20"/>
          <w:szCs w:val="20"/>
        </w:rPr>
        <w:t>ки</w:t>
      </w:r>
      <w:r w:rsidR="004047D3" w:rsidRPr="00317A24">
        <w:rPr>
          <w:rFonts w:ascii="Times New Roman" w:hAnsi="Times New Roman" w:cs="Times New Roman"/>
          <w:sz w:val="20"/>
          <w:szCs w:val="20"/>
        </w:rPr>
        <w:t xml:space="preserve"> разного характера.</w:t>
      </w:r>
    </w:p>
    <w:p w:rsidR="007C60C7" w:rsidRPr="00317A24" w:rsidRDefault="00E46F42" w:rsidP="009C19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В течение 2014</w:t>
      </w:r>
      <w:r w:rsidR="004047D3" w:rsidRPr="00317A24">
        <w:rPr>
          <w:rFonts w:ascii="Times New Roman" w:hAnsi="Times New Roman" w:cs="Times New Roman"/>
          <w:sz w:val="20"/>
          <w:szCs w:val="20"/>
        </w:rPr>
        <w:t xml:space="preserve"> года исполкомом Новомазинского СП велась работа по дальнейшему приведению </w:t>
      </w:r>
      <w:r w:rsidR="00093EB7" w:rsidRPr="00317A24">
        <w:rPr>
          <w:rFonts w:ascii="Times New Roman" w:hAnsi="Times New Roman" w:cs="Times New Roman"/>
          <w:sz w:val="20"/>
          <w:szCs w:val="20"/>
        </w:rPr>
        <w:t>в порядок налогооблагаемой базы</w:t>
      </w:r>
      <w:r w:rsidR="009C1994" w:rsidRPr="00317A24">
        <w:rPr>
          <w:rFonts w:ascii="Times New Roman" w:hAnsi="Times New Roman" w:cs="Times New Roman"/>
          <w:sz w:val="20"/>
          <w:szCs w:val="20"/>
        </w:rPr>
        <w:t xml:space="preserve">. </w:t>
      </w:r>
      <w:r w:rsidR="004047D3" w:rsidRPr="00317A24">
        <w:rPr>
          <w:rFonts w:ascii="Times New Roman" w:hAnsi="Times New Roman" w:cs="Times New Roman"/>
          <w:sz w:val="20"/>
          <w:szCs w:val="20"/>
        </w:rPr>
        <w:t>Работа проводилась совместно с налоговой службой, БТИ, земельным бюро</w:t>
      </w:r>
      <w:r w:rsidR="007C60C7" w:rsidRPr="00317A24">
        <w:rPr>
          <w:rFonts w:ascii="Times New Roman" w:hAnsi="Times New Roman" w:cs="Times New Roman"/>
          <w:sz w:val="20"/>
          <w:szCs w:val="20"/>
        </w:rPr>
        <w:t xml:space="preserve">, </w:t>
      </w:r>
      <w:r w:rsidRPr="00317A24">
        <w:rPr>
          <w:rFonts w:ascii="Times New Roman" w:hAnsi="Times New Roman" w:cs="Times New Roman"/>
          <w:sz w:val="20"/>
          <w:szCs w:val="20"/>
        </w:rPr>
        <w:t>федеральной кадастровой палатой и земе</w:t>
      </w:r>
      <w:r w:rsidR="004930B8" w:rsidRPr="00317A24">
        <w:rPr>
          <w:rFonts w:ascii="Times New Roman" w:hAnsi="Times New Roman" w:cs="Times New Roman"/>
          <w:sz w:val="20"/>
          <w:szCs w:val="20"/>
        </w:rPr>
        <w:t>льно-имущественной палатой.</w:t>
      </w:r>
      <w:r w:rsidR="009C1994" w:rsidRPr="00317A2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C60C7" w:rsidRPr="00317A24">
        <w:rPr>
          <w:rFonts w:ascii="Times New Roman" w:hAnsi="Times New Roman" w:cs="Times New Roman"/>
          <w:sz w:val="20"/>
          <w:szCs w:val="20"/>
        </w:rPr>
        <w:t>Были выявлены объекты</w:t>
      </w:r>
      <w:r w:rsidR="009C1994" w:rsidRPr="00317A24">
        <w:rPr>
          <w:rFonts w:ascii="Times New Roman" w:hAnsi="Times New Roman" w:cs="Times New Roman"/>
          <w:sz w:val="20"/>
          <w:szCs w:val="20"/>
        </w:rPr>
        <w:t>,</w:t>
      </w:r>
      <w:r w:rsidR="007C60C7" w:rsidRPr="00317A24">
        <w:rPr>
          <w:rFonts w:ascii="Times New Roman" w:hAnsi="Times New Roman" w:cs="Times New Roman"/>
          <w:sz w:val="20"/>
          <w:szCs w:val="20"/>
        </w:rPr>
        <w:t xml:space="preserve"> которые по разном причинам не прошли регистрацию и не вошли в налоговую базу.</w:t>
      </w:r>
      <w:proofErr w:type="gramEnd"/>
      <w:r w:rsidR="009C1994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7C60C7" w:rsidRPr="00317A24">
        <w:rPr>
          <w:rFonts w:ascii="Times New Roman" w:hAnsi="Times New Roman" w:cs="Times New Roman"/>
          <w:sz w:val="20"/>
          <w:szCs w:val="20"/>
        </w:rPr>
        <w:t>Это происходит потому</w:t>
      </w:r>
      <w:r w:rsidR="009C1994" w:rsidRPr="00317A24">
        <w:rPr>
          <w:rFonts w:ascii="Times New Roman" w:hAnsi="Times New Roman" w:cs="Times New Roman"/>
          <w:sz w:val="20"/>
          <w:szCs w:val="20"/>
        </w:rPr>
        <w:t>, что</w:t>
      </w:r>
      <w:r w:rsidR="007C60C7" w:rsidRPr="00317A24">
        <w:rPr>
          <w:rFonts w:ascii="Times New Roman" w:hAnsi="Times New Roman" w:cs="Times New Roman"/>
          <w:sz w:val="20"/>
          <w:szCs w:val="20"/>
        </w:rPr>
        <w:t xml:space="preserve"> не оформлено наследство, купля продажа, неоформленные земельные участки.</w:t>
      </w:r>
    </w:p>
    <w:p w:rsidR="007C60C7" w:rsidRPr="00317A24" w:rsidRDefault="007C60C7" w:rsidP="009C19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В</w:t>
      </w:r>
      <w:r w:rsidR="00093EB7" w:rsidRPr="00317A24">
        <w:rPr>
          <w:rFonts w:ascii="Times New Roman" w:hAnsi="Times New Roman" w:cs="Times New Roman"/>
          <w:sz w:val="20"/>
          <w:szCs w:val="20"/>
        </w:rPr>
        <w:t xml:space="preserve"> 1996 году районным комитетом по</w:t>
      </w:r>
      <w:r w:rsidRPr="00317A24">
        <w:rPr>
          <w:rFonts w:ascii="Times New Roman" w:hAnsi="Times New Roman" w:cs="Times New Roman"/>
          <w:sz w:val="20"/>
          <w:szCs w:val="20"/>
        </w:rPr>
        <w:t xml:space="preserve"> земельным ресурсам населению было выдано 338 свидетельств о праве собственности на земельную долю, общей площадью 3650,4 га.</w:t>
      </w:r>
      <w:r w:rsidR="009C1994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4930B8" w:rsidRPr="00317A24">
        <w:rPr>
          <w:rFonts w:ascii="Times New Roman" w:hAnsi="Times New Roman" w:cs="Times New Roman"/>
          <w:sz w:val="20"/>
          <w:szCs w:val="20"/>
        </w:rPr>
        <w:t>На 01.12.2014</w:t>
      </w:r>
      <w:r w:rsidRPr="00317A24">
        <w:rPr>
          <w:rFonts w:ascii="Times New Roman" w:hAnsi="Times New Roman" w:cs="Times New Roman"/>
          <w:sz w:val="20"/>
          <w:szCs w:val="20"/>
        </w:rPr>
        <w:t xml:space="preserve"> года прошли </w:t>
      </w:r>
      <w:proofErr w:type="spellStart"/>
      <w:r w:rsidRPr="00317A24">
        <w:rPr>
          <w:rFonts w:ascii="Times New Roman" w:hAnsi="Times New Roman" w:cs="Times New Roman"/>
          <w:sz w:val="20"/>
          <w:szCs w:val="20"/>
        </w:rPr>
        <w:t>гос</w:t>
      </w:r>
      <w:r w:rsidR="00093EB7" w:rsidRPr="00317A24">
        <w:rPr>
          <w:rFonts w:ascii="Times New Roman" w:hAnsi="Times New Roman" w:cs="Times New Roman"/>
          <w:sz w:val="20"/>
          <w:szCs w:val="20"/>
        </w:rPr>
        <w:t>-</w:t>
      </w:r>
      <w:r w:rsidRPr="00317A24">
        <w:rPr>
          <w:rFonts w:ascii="Times New Roman" w:hAnsi="Times New Roman" w:cs="Times New Roman"/>
          <w:sz w:val="20"/>
          <w:szCs w:val="20"/>
        </w:rPr>
        <w:t>регистрацию</w:t>
      </w:r>
      <w:proofErr w:type="spellEnd"/>
      <w:r w:rsidRPr="00317A24">
        <w:rPr>
          <w:rFonts w:ascii="Times New Roman" w:hAnsi="Times New Roman" w:cs="Times New Roman"/>
          <w:sz w:val="20"/>
          <w:szCs w:val="20"/>
        </w:rPr>
        <w:t xml:space="preserve"> всего </w:t>
      </w:r>
      <w:r w:rsidR="004930B8" w:rsidRPr="00317A24">
        <w:rPr>
          <w:rFonts w:ascii="Times New Roman" w:hAnsi="Times New Roman" w:cs="Times New Roman"/>
          <w:sz w:val="20"/>
          <w:szCs w:val="20"/>
        </w:rPr>
        <w:t>16</w:t>
      </w:r>
      <w:r w:rsidRPr="00317A24">
        <w:rPr>
          <w:rFonts w:ascii="Times New Roman" w:hAnsi="Times New Roman" w:cs="Times New Roman"/>
          <w:sz w:val="20"/>
          <w:szCs w:val="20"/>
        </w:rPr>
        <w:t>2 человека.</w:t>
      </w:r>
      <w:r w:rsidR="009C1994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4930B8" w:rsidRPr="00317A24">
        <w:rPr>
          <w:rFonts w:ascii="Times New Roman" w:hAnsi="Times New Roman" w:cs="Times New Roman"/>
          <w:sz w:val="20"/>
          <w:szCs w:val="20"/>
        </w:rPr>
        <w:t>29</w:t>
      </w:r>
      <w:r w:rsidR="001549E4" w:rsidRPr="00317A24">
        <w:rPr>
          <w:rFonts w:ascii="Times New Roman" w:hAnsi="Times New Roman" w:cs="Times New Roman"/>
          <w:sz w:val="20"/>
          <w:szCs w:val="20"/>
        </w:rPr>
        <w:t xml:space="preserve"> пайщ</w:t>
      </w:r>
      <w:r w:rsidRPr="00317A24">
        <w:rPr>
          <w:rFonts w:ascii="Times New Roman" w:hAnsi="Times New Roman" w:cs="Times New Roman"/>
          <w:sz w:val="20"/>
          <w:szCs w:val="20"/>
        </w:rPr>
        <w:t>иков изъявили желание</w:t>
      </w:r>
      <w:r w:rsidR="009C1994" w:rsidRPr="00317A24">
        <w:rPr>
          <w:rFonts w:ascii="Times New Roman" w:hAnsi="Times New Roman" w:cs="Times New Roman"/>
          <w:sz w:val="20"/>
          <w:szCs w:val="20"/>
        </w:rPr>
        <w:t>,</w:t>
      </w:r>
      <w:r w:rsidRPr="00317A24">
        <w:rPr>
          <w:rFonts w:ascii="Times New Roman" w:hAnsi="Times New Roman" w:cs="Times New Roman"/>
          <w:sz w:val="20"/>
          <w:szCs w:val="20"/>
        </w:rPr>
        <w:t xml:space="preserve"> и оформляют свои земельные паи</w:t>
      </w:r>
      <w:r w:rsidR="009C1994" w:rsidRPr="00317A24">
        <w:rPr>
          <w:rFonts w:ascii="Times New Roman" w:hAnsi="Times New Roman" w:cs="Times New Roman"/>
          <w:sz w:val="20"/>
          <w:szCs w:val="20"/>
        </w:rPr>
        <w:t xml:space="preserve">, </w:t>
      </w:r>
      <w:r w:rsidR="004930B8" w:rsidRPr="00317A24">
        <w:rPr>
          <w:rFonts w:ascii="Times New Roman" w:hAnsi="Times New Roman" w:cs="Times New Roman"/>
          <w:sz w:val="20"/>
          <w:szCs w:val="20"/>
        </w:rPr>
        <w:t>41</w:t>
      </w:r>
      <w:r w:rsidR="009C1994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1549E4" w:rsidRPr="00317A24">
        <w:rPr>
          <w:rFonts w:ascii="Times New Roman" w:hAnsi="Times New Roman" w:cs="Times New Roman"/>
          <w:sz w:val="20"/>
          <w:szCs w:val="20"/>
        </w:rPr>
        <w:t>пайщ</w:t>
      </w:r>
      <w:r w:rsidRPr="00317A24">
        <w:rPr>
          <w:rFonts w:ascii="Times New Roman" w:hAnsi="Times New Roman" w:cs="Times New Roman"/>
          <w:sz w:val="20"/>
          <w:szCs w:val="20"/>
        </w:rPr>
        <w:t xml:space="preserve">ик прошли процедуру судебных </w:t>
      </w:r>
      <w:r w:rsidRPr="00317A24">
        <w:rPr>
          <w:rFonts w:ascii="Times New Roman" w:hAnsi="Times New Roman" w:cs="Times New Roman"/>
          <w:sz w:val="20"/>
          <w:szCs w:val="20"/>
        </w:rPr>
        <w:lastRenderedPageBreak/>
        <w:t>решений</w:t>
      </w:r>
      <w:r w:rsidR="009C1994" w:rsidRPr="00317A24">
        <w:rPr>
          <w:rFonts w:ascii="Times New Roman" w:hAnsi="Times New Roman" w:cs="Times New Roman"/>
          <w:sz w:val="20"/>
          <w:szCs w:val="20"/>
        </w:rPr>
        <w:t xml:space="preserve">. </w:t>
      </w:r>
      <w:r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9C1994" w:rsidRPr="00317A24">
        <w:rPr>
          <w:rFonts w:ascii="Times New Roman" w:hAnsi="Times New Roman" w:cs="Times New Roman"/>
          <w:sz w:val="20"/>
          <w:szCs w:val="20"/>
        </w:rPr>
        <w:t>В</w:t>
      </w:r>
      <w:r w:rsidRPr="00317A24">
        <w:rPr>
          <w:rFonts w:ascii="Times New Roman" w:hAnsi="Times New Roman" w:cs="Times New Roman"/>
          <w:sz w:val="20"/>
          <w:szCs w:val="20"/>
        </w:rPr>
        <w:t xml:space="preserve"> сентябре этого года земельные участки площадью 442</w:t>
      </w:r>
      <w:r w:rsidR="004930B8" w:rsidRPr="00317A24">
        <w:rPr>
          <w:rFonts w:ascii="Times New Roman" w:hAnsi="Times New Roman" w:cs="Times New Roman"/>
          <w:sz w:val="20"/>
          <w:szCs w:val="20"/>
        </w:rPr>
        <w:t>.8</w:t>
      </w:r>
      <w:r w:rsidRPr="00317A24">
        <w:rPr>
          <w:rFonts w:ascii="Times New Roman" w:hAnsi="Times New Roman" w:cs="Times New Roman"/>
          <w:sz w:val="20"/>
          <w:szCs w:val="20"/>
        </w:rPr>
        <w:t xml:space="preserve"> га</w:t>
      </w:r>
      <w:proofErr w:type="gramStart"/>
      <w:r w:rsidRPr="00317A2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17A2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17A2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317A24">
        <w:rPr>
          <w:rFonts w:ascii="Times New Roman" w:hAnsi="Times New Roman" w:cs="Times New Roman"/>
          <w:sz w:val="20"/>
          <w:szCs w:val="20"/>
        </w:rPr>
        <w:t>ерешли в пользу государства.</w:t>
      </w:r>
      <w:r w:rsidR="004930B8" w:rsidRPr="00317A24">
        <w:rPr>
          <w:rFonts w:ascii="Times New Roman" w:hAnsi="Times New Roman" w:cs="Times New Roman"/>
          <w:sz w:val="20"/>
          <w:szCs w:val="20"/>
        </w:rPr>
        <w:t xml:space="preserve"> На эти участки получены свидетельства о </w:t>
      </w:r>
      <w:proofErr w:type="spellStart"/>
      <w:r w:rsidR="004930B8" w:rsidRPr="00317A24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="004930B8" w:rsidRPr="00317A2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4930B8" w:rsidRPr="00317A24">
        <w:rPr>
          <w:rFonts w:ascii="Times New Roman" w:hAnsi="Times New Roman" w:cs="Times New Roman"/>
          <w:sz w:val="20"/>
          <w:szCs w:val="20"/>
        </w:rPr>
        <w:t>егистрации</w:t>
      </w:r>
      <w:proofErr w:type="spellEnd"/>
      <w:r w:rsidR="004930B8" w:rsidRPr="00317A24">
        <w:rPr>
          <w:rFonts w:ascii="Times New Roman" w:hAnsi="Times New Roman" w:cs="Times New Roman"/>
          <w:sz w:val="20"/>
          <w:szCs w:val="20"/>
        </w:rPr>
        <w:t xml:space="preserve"> и эти земли стали собственностью муниципального района. В 2015 году будут  выставлены на электронные торги, чтобы передать в аренду уже как Государственные земли.</w:t>
      </w:r>
    </w:p>
    <w:p w:rsidR="003A25AA" w:rsidRPr="00317A24" w:rsidRDefault="004930B8" w:rsidP="009C19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В 2015</w:t>
      </w:r>
      <w:r w:rsidR="007C60C7" w:rsidRPr="00317A24">
        <w:rPr>
          <w:rFonts w:ascii="Times New Roman" w:hAnsi="Times New Roman" w:cs="Times New Roman"/>
          <w:sz w:val="20"/>
          <w:szCs w:val="20"/>
        </w:rPr>
        <w:t xml:space="preserve"> году работа по невостребованным земельным долям также будет продолжаться.</w:t>
      </w:r>
      <w:r w:rsidR="001549E4" w:rsidRPr="00317A24">
        <w:rPr>
          <w:rFonts w:ascii="Times New Roman" w:hAnsi="Times New Roman" w:cs="Times New Roman"/>
          <w:sz w:val="20"/>
          <w:szCs w:val="20"/>
        </w:rPr>
        <w:t xml:space="preserve"> В августе этого года в</w:t>
      </w:r>
      <w:r w:rsidR="009C1994" w:rsidRPr="00317A24">
        <w:rPr>
          <w:rFonts w:ascii="Times New Roman" w:hAnsi="Times New Roman" w:cs="Times New Roman"/>
          <w:sz w:val="20"/>
          <w:szCs w:val="20"/>
        </w:rPr>
        <w:t xml:space="preserve"> районной газете «</w:t>
      </w:r>
      <w:r w:rsidR="003A25AA" w:rsidRPr="00317A24">
        <w:rPr>
          <w:rFonts w:ascii="Times New Roman" w:hAnsi="Times New Roman" w:cs="Times New Roman"/>
          <w:sz w:val="20"/>
          <w:szCs w:val="20"/>
        </w:rPr>
        <w:t>Мензеля» был опубликов</w:t>
      </w:r>
      <w:r w:rsidR="009C1994" w:rsidRPr="00317A24">
        <w:rPr>
          <w:rFonts w:ascii="Times New Roman" w:hAnsi="Times New Roman" w:cs="Times New Roman"/>
          <w:sz w:val="20"/>
          <w:szCs w:val="20"/>
        </w:rPr>
        <w:t>ан список земельных не</w:t>
      </w:r>
      <w:r w:rsidR="003A25AA" w:rsidRPr="00317A24">
        <w:rPr>
          <w:rFonts w:ascii="Times New Roman" w:hAnsi="Times New Roman" w:cs="Times New Roman"/>
          <w:sz w:val="20"/>
          <w:szCs w:val="20"/>
        </w:rPr>
        <w:t>востребованных долей</w:t>
      </w:r>
      <w:r w:rsidR="009C1994" w:rsidRPr="00317A24">
        <w:rPr>
          <w:rFonts w:ascii="Times New Roman" w:hAnsi="Times New Roman" w:cs="Times New Roman"/>
          <w:sz w:val="20"/>
          <w:szCs w:val="20"/>
        </w:rPr>
        <w:t>,</w:t>
      </w:r>
      <w:r w:rsidR="002469F7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3A25AA" w:rsidRPr="00317A24">
        <w:rPr>
          <w:rFonts w:ascii="Times New Roman" w:hAnsi="Times New Roman" w:cs="Times New Roman"/>
          <w:sz w:val="20"/>
          <w:szCs w:val="20"/>
        </w:rPr>
        <w:t>земельны</w:t>
      </w:r>
      <w:r w:rsidR="008F0EC0" w:rsidRPr="00317A24">
        <w:rPr>
          <w:rFonts w:ascii="Times New Roman" w:hAnsi="Times New Roman" w:cs="Times New Roman"/>
          <w:sz w:val="20"/>
          <w:szCs w:val="20"/>
        </w:rPr>
        <w:t>е</w:t>
      </w:r>
      <w:r w:rsidR="003A25AA" w:rsidRPr="00317A24">
        <w:rPr>
          <w:rFonts w:ascii="Times New Roman" w:hAnsi="Times New Roman" w:cs="Times New Roman"/>
          <w:sz w:val="20"/>
          <w:szCs w:val="20"/>
        </w:rPr>
        <w:t xml:space="preserve"> па</w:t>
      </w:r>
      <w:r w:rsidR="008F0EC0" w:rsidRPr="00317A24">
        <w:rPr>
          <w:rFonts w:ascii="Times New Roman" w:hAnsi="Times New Roman" w:cs="Times New Roman"/>
          <w:sz w:val="20"/>
          <w:szCs w:val="20"/>
        </w:rPr>
        <w:t>и</w:t>
      </w:r>
      <w:r w:rsidR="003A25AA" w:rsidRPr="00317A24">
        <w:rPr>
          <w:rFonts w:ascii="Times New Roman" w:hAnsi="Times New Roman" w:cs="Times New Roman"/>
          <w:sz w:val="20"/>
          <w:szCs w:val="20"/>
        </w:rPr>
        <w:t xml:space="preserve"> решением суда буд</w:t>
      </w:r>
      <w:r w:rsidR="008F0EC0" w:rsidRPr="00317A24">
        <w:rPr>
          <w:rFonts w:ascii="Times New Roman" w:hAnsi="Times New Roman" w:cs="Times New Roman"/>
          <w:sz w:val="20"/>
          <w:szCs w:val="20"/>
        </w:rPr>
        <w:t>у</w:t>
      </w:r>
      <w:r w:rsidR="003A25AA" w:rsidRPr="00317A24">
        <w:rPr>
          <w:rFonts w:ascii="Times New Roman" w:hAnsi="Times New Roman" w:cs="Times New Roman"/>
          <w:sz w:val="20"/>
          <w:szCs w:val="20"/>
        </w:rPr>
        <w:t xml:space="preserve">т </w:t>
      </w:r>
      <w:r w:rsidR="00076BDB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3A25AA" w:rsidRPr="00317A24">
        <w:rPr>
          <w:rFonts w:ascii="Times New Roman" w:hAnsi="Times New Roman" w:cs="Times New Roman"/>
          <w:sz w:val="20"/>
          <w:szCs w:val="20"/>
        </w:rPr>
        <w:t>изымат</w:t>
      </w:r>
      <w:r w:rsidR="00DA7C40" w:rsidRPr="00317A24">
        <w:rPr>
          <w:rFonts w:ascii="Times New Roman" w:hAnsi="Times New Roman" w:cs="Times New Roman"/>
          <w:sz w:val="20"/>
          <w:szCs w:val="20"/>
        </w:rPr>
        <w:t>ь</w:t>
      </w:r>
      <w:r w:rsidR="003A25AA" w:rsidRPr="00317A24">
        <w:rPr>
          <w:rFonts w:ascii="Times New Roman" w:hAnsi="Times New Roman" w:cs="Times New Roman"/>
          <w:sz w:val="20"/>
          <w:szCs w:val="20"/>
        </w:rPr>
        <w:t>ся</w:t>
      </w:r>
      <w:r w:rsidR="00076BDB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3A25AA" w:rsidRPr="00317A24">
        <w:rPr>
          <w:rFonts w:ascii="Times New Roman" w:hAnsi="Times New Roman" w:cs="Times New Roman"/>
          <w:sz w:val="20"/>
          <w:szCs w:val="20"/>
        </w:rPr>
        <w:t xml:space="preserve"> в </w:t>
      </w:r>
      <w:r w:rsidR="00076BDB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3A25AA" w:rsidRPr="00317A24">
        <w:rPr>
          <w:rFonts w:ascii="Times New Roman" w:hAnsi="Times New Roman" w:cs="Times New Roman"/>
          <w:sz w:val="20"/>
          <w:szCs w:val="20"/>
        </w:rPr>
        <w:t>пользование государств</w:t>
      </w:r>
      <w:r w:rsidR="008F0EC0" w:rsidRPr="00317A24">
        <w:rPr>
          <w:rFonts w:ascii="Times New Roman" w:hAnsi="Times New Roman" w:cs="Times New Roman"/>
          <w:sz w:val="20"/>
          <w:szCs w:val="20"/>
        </w:rPr>
        <w:t>а,</w:t>
      </w:r>
      <w:r w:rsidR="003A25AA" w:rsidRPr="00317A24">
        <w:rPr>
          <w:rFonts w:ascii="Times New Roman" w:hAnsi="Times New Roman" w:cs="Times New Roman"/>
          <w:sz w:val="20"/>
          <w:szCs w:val="20"/>
        </w:rPr>
        <w:t xml:space="preserve"> в итоге это будет способствовать повышению собственных доходов в СП.</w:t>
      </w:r>
    </w:p>
    <w:p w:rsidR="003A25AA" w:rsidRPr="00317A24" w:rsidRDefault="004930B8" w:rsidP="008F0EC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В 2014</w:t>
      </w:r>
      <w:r w:rsidR="001549E4" w:rsidRPr="00317A24">
        <w:rPr>
          <w:rFonts w:ascii="Times New Roman" w:hAnsi="Times New Roman" w:cs="Times New Roman"/>
          <w:sz w:val="20"/>
          <w:szCs w:val="20"/>
        </w:rPr>
        <w:t xml:space="preserve"> году </w:t>
      </w:r>
      <w:proofErr w:type="gramStart"/>
      <w:r w:rsidR="001549E4" w:rsidRPr="00317A24">
        <w:rPr>
          <w:rFonts w:ascii="Times New Roman" w:hAnsi="Times New Roman" w:cs="Times New Roman"/>
          <w:sz w:val="20"/>
          <w:szCs w:val="20"/>
        </w:rPr>
        <w:t>была начата</w:t>
      </w:r>
      <w:r w:rsidR="003A25AA" w:rsidRPr="00317A24">
        <w:rPr>
          <w:rFonts w:ascii="Times New Roman" w:hAnsi="Times New Roman" w:cs="Times New Roman"/>
          <w:sz w:val="20"/>
          <w:szCs w:val="20"/>
        </w:rPr>
        <w:t xml:space="preserve"> работа и продолжается</w:t>
      </w:r>
      <w:proofErr w:type="gramEnd"/>
      <w:r w:rsidR="003A25AA" w:rsidRPr="00317A24">
        <w:rPr>
          <w:rFonts w:ascii="Times New Roman" w:hAnsi="Times New Roman" w:cs="Times New Roman"/>
          <w:sz w:val="20"/>
          <w:szCs w:val="20"/>
        </w:rPr>
        <w:t xml:space="preserve"> в настоящее время по идентификации организаций на территории поселения и их объектах, это предоставление всех учредительных документов. А также регистрации объектов зданий и сооружений, некоторые не имеют кадастровых номеров или нет регистрации</w:t>
      </w:r>
      <w:r w:rsidR="008F0EC0" w:rsidRPr="00317A24">
        <w:rPr>
          <w:rFonts w:ascii="Times New Roman" w:hAnsi="Times New Roman" w:cs="Times New Roman"/>
          <w:sz w:val="20"/>
          <w:szCs w:val="20"/>
        </w:rPr>
        <w:t>,</w:t>
      </w:r>
      <w:r w:rsidR="003A25AA" w:rsidRPr="00317A24">
        <w:rPr>
          <w:rFonts w:ascii="Times New Roman" w:hAnsi="Times New Roman" w:cs="Times New Roman"/>
          <w:sz w:val="20"/>
          <w:szCs w:val="20"/>
        </w:rPr>
        <w:t xml:space="preserve"> в регистрацион</w:t>
      </w:r>
      <w:r w:rsidR="00C014F2" w:rsidRPr="00317A24">
        <w:rPr>
          <w:rFonts w:ascii="Times New Roman" w:hAnsi="Times New Roman" w:cs="Times New Roman"/>
          <w:sz w:val="20"/>
          <w:szCs w:val="20"/>
        </w:rPr>
        <w:t>ной палате нет технических паспо</w:t>
      </w:r>
      <w:r w:rsidRPr="00317A24">
        <w:rPr>
          <w:rFonts w:ascii="Times New Roman" w:hAnsi="Times New Roman" w:cs="Times New Roman"/>
          <w:sz w:val="20"/>
          <w:szCs w:val="20"/>
        </w:rPr>
        <w:t>ртов</w:t>
      </w:r>
      <w:r w:rsidR="008F0EC0" w:rsidRPr="00317A24">
        <w:rPr>
          <w:rFonts w:ascii="Times New Roman" w:hAnsi="Times New Roman" w:cs="Times New Roman"/>
          <w:sz w:val="20"/>
          <w:szCs w:val="20"/>
        </w:rPr>
        <w:t>.</w:t>
      </w:r>
      <w:r w:rsidRPr="00317A24">
        <w:rPr>
          <w:rFonts w:ascii="Times New Roman" w:hAnsi="Times New Roman" w:cs="Times New Roman"/>
          <w:sz w:val="20"/>
          <w:szCs w:val="20"/>
        </w:rPr>
        <w:t xml:space="preserve"> В настоящее время процедура оформления объектов и земельных участков стал</w:t>
      </w:r>
      <w:r w:rsidR="008F0EC0" w:rsidRPr="00317A24">
        <w:rPr>
          <w:rFonts w:ascii="Times New Roman" w:hAnsi="Times New Roman" w:cs="Times New Roman"/>
          <w:sz w:val="20"/>
          <w:szCs w:val="20"/>
        </w:rPr>
        <w:t>а</w:t>
      </w:r>
      <w:r w:rsidRPr="00317A24">
        <w:rPr>
          <w:rFonts w:ascii="Times New Roman" w:hAnsi="Times New Roman" w:cs="Times New Roman"/>
          <w:sz w:val="20"/>
          <w:szCs w:val="20"/>
        </w:rPr>
        <w:t xml:space="preserve"> намного сложней, делаются запросы в Казань</w:t>
      </w:r>
      <w:r w:rsidR="008F0EC0" w:rsidRPr="00317A24">
        <w:rPr>
          <w:rFonts w:ascii="Times New Roman" w:hAnsi="Times New Roman" w:cs="Times New Roman"/>
          <w:sz w:val="20"/>
          <w:szCs w:val="20"/>
        </w:rPr>
        <w:t>,</w:t>
      </w:r>
      <w:r w:rsidR="00355EF0" w:rsidRPr="00317A24">
        <w:rPr>
          <w:rFonts w:ascii="Times New Roman" w:hAnsi="Times New Roman" w:cs="Times New Roman"/>
          <w:sz w:val="20"/>
          <w:szCs w:val="20"/>
        </w:rPr>
        <w:t xml:space="preserve"> на что уходит дополнительное время.</w:t>
      </w:r>
    </w:p>
    <w:p w:rsidR="00C7718D" w:rsidRPr="00317A24" w:rsidRDefault="001047EF" w:rsidP="008F0EC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В текущем году было проведено три схода граждан, сход является одной из основных организационных – правовых норм осуществления местного самоуправления. На схо</w:t>
      </w:r>
      <w:r w:rsidR="00C014F2" w:rsidRPr="00317A24">
        <w:rPr>
          <w:rFonts w:ascii="Times New Roman" w:hAnsi="Times New Roman" w:cs="Times New Roman"/>
          <w:sz w:val="20"/>
          <w:szCs w:val="20"/>
        </w:rPr>
        <w:t>дах ра</w:t>
      </w:r>
      <w:r w:rsidRPr="00317A24">
        <w:rPr>
          <w:rFonts w:ascii="Times New Roman" w:hAnsi="Times New Roman" w:cs="Times New Roman"/>
          <w:sz w:val="20"/>
          <w:szCs w:val="20"/>
        </w:rPr>
        <w:t>с</w:t>
      </w:r>
      <w:r w:rsidR="000234C9" w:rsidRPr="00317A24">
        <w:rPr>
          <w:rFonts w:ascii="Times New Roman" w:hAnsi="Times New Roman" w:cs="Times New Roman"/>
          <w:sz w:val="20"/>
          <w:szCs w:val="20"/>
        </w:rPr>
        <w:t>с</w:t>
      </w:r>
      <w:r w:rsidRPr="00317A24">
        <w:rPr>
          <w:rFonts w:ascii="Times New Roman" w:hAnsi="Times New Roman" w:cs="Times New Roman"/>
          <w:sz w:val="20"/>
          <w:szCs w:val="20"/>
        </w:rPr>
        <w:t>матривались такие</w:t>
      </w:r>
      <w:r w:rsidR="001549E4" w:rsidRPr="00317A24">
        <w:rPr>
          <w:rFonts w:ascii="Times New Roman" w:hAnsi="Times New Roman" w:cs="Times New Roman"/>
          <w:sz w:val="20"/>
          <w:szCs w:val="20"/>
        </w:rPr>
        <w:t xml:space="preserve"> вопросы как благоустройство, </w:t>
      </w:r>
      <w:proofErr w:type="spellStart"/>
      <w:r w:rsidR="001549E4" w:rsidRPr="00317A24">
        <w:rPr>
          <w:rFonts w:ascii="Times New Roman" w:hAnsi="Times New Roman" w:cs="Times New Roman"/>
          <w:sz w:val="20"/>
          <w:szCs w:val="20"/>
        </w:rPr>
        <w:t>па</w:t>
      </w:r>
      <w:r w:rsidR="00076BDB" w:rsidRPr="00317A24">
        <w:rPr>
          <w:rFonts w:ascii="Times New Roman" w:hAnsi="Times New Roman" w:cs="Times New Roman"/>
          <w:sz w:val="20"/>
          <w:szCs w:val="20"/>
        </w:rPr>
        <w:t>с</w:t>
      </w:r>
      <w:r w:rsidR="008F0EC0" w:rsidRPr="00317A24">
        <w:rPr>
          <w:rFonts w:ascii="Times New Roman" w:hAnsi="Times New Roman" w:cs="Times New Roman"/>
          <w:sz w:val="20"/>
          <w:szCs w:val="20"/>
        </w:rPr>
        <w:t>ьба</w:t>
      </w:r>
      <w:proofErr w:type="spellEnd"/>
      <w:r w:rsidR="008F0EC0" w:rsidRPr="00317A24">
        <w:rPr>
          <w:rFonts w:ascii="Times New Roman" w:hAnsi="Times New Roman" w:cs="Times New Roman"/>
          <w:sz w:val="20"/>
          <w:szCs w:val="20"/>
        </w:rPr>
        <w:t xml:space="preserve"> скота, сенокосы, р</w:t>
      </w:r>
      <w:r w:rsidRPr="00317A24">
        <w:rPr>
          <w:rFonts w:ascii="Times New Roman" w:hAnsi="Times New Roman" w:cs="Times New Roman"/>
          <w:sz w:val="20"/>
          <w:szCs w:val="20"/>
        </w:rPr>
        <w:t xml:space="preserve">емонт дорог, освещение улиц, </w:t>
      </w:r>
      <w:r w:rsidR="00355EF0" w:rsidRPr="00317A24">
        <w:rPr>
          <w:rFonts w:ascii="Times New Roman" w:hAnsi="Times New Roman" w:cs="Times New Roman"/>
          <w:sz w:val="20"/>
          <w:szCs w:val="20"/>
        </w:rPr>
        <w:t xml:space="preserve">складирование ТБО, </w:t>
      </w:r>
      <w:r w:rsidRPr="00317A24">
        <w:rPr>
          <w:rFonts w:ascii="Times New Roman" w:hAnsi="Times New Roman" w:cs="Times New Roman"/>
          <w:sz w:val="20"/>
          <w:szCs w:val="20"/>
        </w:rPr>
        <w:t>заключение земельных договоров, содержание водопроводной сети. Для решения этих вопросов не всегда имеется финансирование, поэтому некоторые вопросы</w:t>
      </w:r>
      <w:r w:rsidR="008F0EC0" w:rsidRPr="00317A24">
        <w:rPr>
          <w:rFonts w:ascii="Times New Roman" w:hAnsi="Times New Roman" w:cs="Times New Roman"/>
          <w:sz w:val="20"/>
          <w:szCs w:val="20"/>
        </w:rPr>
        <w:t xml:space="preserve"> решаем проведение субботников п</w:t>
      </w:r>
      <w:r w:rsidRPr="00317A24">
        <w:rPr>
          <w:rFonts w:ascii="Times New Roman" w:hAnsi="Times New Roman" w:cs="Times New Roman"/>
          <w:sz w:val="20"/>
          <w:szCs w:val="20"/>
        </w:rPr>
        <w:t>о благоустройству, очистк</w:t>
      </w:r>
      <w:r w:rsidR="008F0EC0" w:rsidRPr="00317A24">
        <w:rPr>
          <w:rFonts w:ascii="Times New Roman" w:hAnsi="Times New Roman" w:cs="Times New Roman"/>
          <w:sz w:val="20"/>
          <w:szCs w:val="20"/>
        </w:rPr>
        <w:t>е</w:t>
      </w:r>
      <w:r w:rsidRPr="00317A24">
        <w:rPr>
          <w:rFonts w:ascii="Times New Roman" w:hAnsi="Times New Roman" w:cs="Times New Roman"/>
          <w:sz w:val="20"/>
          <w:szCs w:val="20"/>
        </w:rPr>
        <w:t xml:space="preserve"> дорог, улиц, кладби</w:t>
      </w:r>
      <w:r w:rsidR="00215FA2" w:rsidRPr="00317A24">
        <w:rPr>
          <w:rFonts w:ascii="Times New Roman" w:hAnsi="Times New Roman" w:cs="Times New Roman"/>
          <w:sz w:val="20"/>
          <w:szCs w:val="20"/>
        </w:rPr>
        <w:t xml:space="preserve">ща, побелка столбов и др. </w:t>
      </w:r>
      <w:r w:rsidR="00355EF0" w:rsidRPr="00317A24">
        <w:rPr>
          <w:rFonts w:ascii="Times New Roman" w:hAnsi="Times New Roman" w:cs="Times New Roman"/>
          <w:sz w:val="20"/>
          <w:szCs w:val="20"/>
        </w:rPr>
        <w:t xml:space="preserve">В мае 2014 года около школы посадили </w:t>
      </w:r>
      <w:r w:rsidR="008F0EC0" w:rsidRPr="00317A24">
        <w:rPr>
          <w:rFonts w:ascii="Times New Roman" w:hAnsi="Times New Roman" w:cs="Times New Roman"/>
          <w:sz w:val="20"/>
          <w:szCs w:val="20"/>
        </w:rPr>
        <w:t>деревья</w:t>
      </w:r>
      <w:r w:rsidR="00355EF0" w:rsidRPr="00317A24">
        <w:rPr>
          <w:rFonts w:ascii="Times New Roman" w:hAnsi="Times New Roman" w:cs="Times New Roman"/>
          <w:sz w:val="20"/>
          <w:szCs w:val="20"/>
        </w:rPr>
        <w:t xml:space="preserve"> в количестве 300 саженцев х</w:t>
      </w:r>
      <w:r w:rsidR="00F626EF" w:rsidRPr="00317A24">
        <w:rPr>
          <w:rFonts w:ascii="Times New Roman" w:hAnsi="Times New Roman" w:cs="Times New Roman"/>
          <w:sz w:val="20"/>
          <w:szCs w:val="20"/>
        </w:rPr>
        <w:t>войной пород. В</w:t>
      </w:r>
      <w:r w:rsidR="00355EF0" w:rsidRPr="00317A24">
        <w:rPr>
          <w:rFonts w:ascii="Times New Roman" w:hAnsi="Times New Roman" w:cs="Times New Roman"/>
          <w:sz w:val="20"/>
          <w:szCs w:val="20"/>
        </w:rPr>
        <w:t xml:space="preserve"> основном население всегда относится с пониманием, и</w:t>
      </w:r>
      <w:r w:rsidR="008F0EC0" w:rsidRPr="00317A24">
        <w:rPr>
          <w:rFonts w:ascii="Times New Roman" w:hAnsi="Times New Roman" w:cs="Times New Roman"/>
          <w:sz w:val="20"/>
          <w:szCs w:val="20"/>
        </w:rPr>
        <w:t>,</w:t>
      </w:r>
      <w:r w:rsidR="00355EF0" w:rsidRPr="00317A24">
        <w:rPr>
          <w:rFonts w:ascii="Times New Roman" w:hAnsi="Times New Roman" w:cs="Times New Roman"/>
          <w:sz w:val="20"/>
          <w:szCs w:val="20"/>
        </w:rPr>
        <w:t xml:space="preserve"> когда объявляется месячник по благоустройству</w:t>
      </w:r>
      <w:r w:rsidR="008F0EC0" w:rsidRPr="00317A24">
        <w:rPr>
          <w:rFonts w:ascii="Times New Roman" w:hAnsi="Times New Roman" w:cs="Times New Roman"/>
          <w:sz w:val="20"/>
          <w:szCs w:val="20"/>
        </w:rPr>
        <w:t>,</w:t>
      </w:r>
      <w:r w:rsidR="00355EF0" w:rsidRPr="00317A24">
        <w:rPr>
          <w:rFonts w:ascii="Times New Roman" w:hAnsi="Times New Roman" w:cs="Times New Roman"/>
          <w:sz w:val="20"/>
          <w:szCs w:val="20"/>
        </w:rPr>
        <w:t xml:space="preserve"> принимают активное участие. </w:t>
      </w:r>
      <w:r w:rsidR="000A72C7" w:rsidRPr="00317A24">
        <w:rPr>
          <w:rFonts w:ascii="Times New Roman" w:hAnsi="Times New Roman" w:cs="Times New Roman"/>
          <w:sz w:val="20"/>
          <w:szCs w:val="20"/>
        </w:rPr>
        <w:t xml:space="preserve">Хочется привести в пример хозяйства, которые находятся в очень благоустроенном состоянии, это </w:t>
      </w:r>
      <w:proofErr w:type="spellStart"/>
      <w:r w:rsidR="000A72C7" w:rsidRPr="00317A24">
        <w:rPr>
          <w:rFonts w:ascii="Times New Roman" w:hAnsi="Times New Roman" w:cs="Times New Roman"/>
          <w:sz w:val="20"/>
          <w:szCs w:val="20"/>
        </w:rPr>
        <w:t>Крючкова</w:t>
      </w:r>
      <w:proofErr w:type="spellEnd"/>
      <w:r w:rsidR="000A72C7" w:rsidRPr="00317A24">
        <w:rPr>
          <w:rFonts w:ascii="Times New Roman" w:hAnsi="Times New Roman" w:cs="Times New Roman"/>
          <w:sz w:val="20"/>
          <w:szCs w:val="20"/>
        </w:rPr>
        <w:t xml:space="preserve"> Тамара Николаевна, Липина Анна Сергее</w:t>
      </w:r>
      <w:r w:rsidR="001B30CB" w:rsidRPr="00317A24">
        <w:rPr>
          <w:rFonts w:ascii="Times New Roman" w:hAnsi="Times New Roman" w:cs="Times New Roman"/>
          <w:sz w:val="20"/>
          <w:szCs w:val="20"/>
        </w:rPr>
        <w:t xml:space="preserve">вна, </w:t>
      </w:r>
      <w:proofErr w:type="spellStart"/>
      <w:r w:rsidR="001B30CB" w:rsidRPr="00317A24">
        <w:rPr>
          <w:rFonts w:ascii="Times New Roman" w:hAnsi="Times New Roman" w:cs="Times New Roman"/>
          <w:sz w:val="20"/>
          <w:szCs w:val="20"/>
        </w:rPr>
        <w:t>Хазиева</w:t>
      </w:r>
      <w:proofErr w:type="spellEnd"/>
      <w:r w:rsidR="001B30CB" w:rsidRPr="00317A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30CB" w:rsidRPr="00317A24">
        <w:rPr>
          <w:rFonts w:ascii="Times New Roman" w:hAnsi="Times New Roman" w:cs="Times New Roman"/>
          <w:sz w:val="20"/>
          <w:szCs w:val="20"/>
        </w:rPr>
        <w:t>Фаузия</w:t>
      </w:r>
      <w:proofErr w:type="spellEnd"/>
      <w:r w:rsidR="001B30CB" w:rsidRPr="00317A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30CB" w:rsidRPr="00317A24">
        <w:rPr>
          <w:rFonts w:ascii="Times New Roman" w:hAnsi="Times New Roman" w:cs="Times New Roman"/>
          <w:sz w:val="20"/>
          <w:szCs w:val="20"/>
        </w:rPr>
        <w:t>Шайхулловна</w:t>
      </w:r>
      <w:proofErr w:type="spellEnd"/>
      <w:r w:rsidR="001B30CB" w:rsidRPr="00317A24">
        <w:rPr>
          <w:rFonts w:ascii="Times New Roman" w:hAnsi="Times New Roman" w:cs="Times New Roman"/>
          <w:sz w:val="20"/>
          <w:szCs w:val="20"/>
        </w:rPr>
        <w:t>, Козлова Людмила Петровна, Журавлев Георгий Николаевич.</w:t>
      </w:r>
    </w:p>
    <w:p w:rsidR="008F0EC0" w:rsidRPr="00317A24" w:rsidRDefault="008F0EC0" w:rsidP="008F0EC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На территории СП используются земли: Агрофирма «Родные края» - 3300 га, </w:t>
      </w:r>
      <w:r w:rsidR="00FC7658" w:rsidRPr="00317A24">
        <w:rPr>
          <w:rFonts w:ascii="Times New Roman" w:hAnsi="Times New Roman" w:cs="Times New Roman"/>
          <w:sz w:val="20"/>
          <w:szCs w:val="20"/>
        </w:rPr>
        <w:t>КФХ – 2276</w:t>
      </w:r>
      <w:r w:rsidRPr="00317A24">
        <w:rPr>
          <w:rFonts w:ascii="Times New Roman" w:hAnsi="Times New Roman" w:cs="Times New Roman"/>
          <w:sz w:val="20"/>
          <w:szCs w:val="20"/>
        </w:rPr>
        <w:t xml:space="preserve"> га.</w:t>
      </w:r>
    </w:p>
    <w:p w:rsidR="008F0EC0" w:rsidRPr="00317A24" w:rsidRDefault="008F0EC0" w:rsidP="008F0EC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2014 год для сельхозпроизводителей оказался благоприятным по погодным условиям. В летний период прошли обильные дожди. Всё это позволило сельхозпроизводителям получить хороший урожай яровых культур, в полном объёме заготовить семена и зернофураж на зимовку. Урожай озимых культур оказался на много скромней. Средняя урожайность составила:</w:t>
      </w:r>
    </w:p>
    <w:p w:rsidR="001B30CB" w:rsidRPr="00317A24" w:rsidRDefault="001B30CB" w:rsidP="004F692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агр</w:t>
      </w:r>
      <w:r w:rsidR="00FC7658" w:rsidRPr="00317A24">
        <w:rPr>
          <w:rFonts w:ascii="Times New Roman" w:hAnsi="Times New Roman" w:cs="Times New Roman"/>
          <w:sz w:val="20"/>
          <w:szCs w:val="20"/>
        </w:rPr>
        <w:t>офирма «Родные края» - 28.3</w:t>
      </w:r>
    </w:p>
    <w:p w:rsidR="004F692F" w:rsidRPr="00317A24" w:rsidRDefault="004F692F" w:rsidP="004F692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ИП «Салих</w:t>
      </w:r>
      <w:r w:rsidR="00FC7658" w:rsidRPr="00317A24">
        <w:rPr>
          <w:rFonts w:ascii="Times New Roman" w:hAnsi="Times New Roman" w:cs="Times New Roman"/>
          <w:sz w:val="20"/>
          <w:szCs w:val="20"/>
        </w:rPr>
        <w:t>ов» -25.1</w:t>
      </w:r>
    </w:p>
    <w:p w:rsidR="004F692F" w:rsidRPr="00317A24" w:rsidRDefault="00FC7658" w:rsidP="004F692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КФХ Казанцев – 27.7</w:t>
      </w:r>
    </w:p>
    <w:p w:rsidR="004F692F" w:rsidRPr="00317A24" w:rsidRDefault="00FC7658" w:rsidP="004F692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КФХ Янов- 22</w:t>
      </w:r>
    </w:p>
    <w:p w:rsidR="001B30CB" w:rsidRPr="00317A24" w:rsidRDefault="001B30CB" w:rsidP="001B30CB">
      <w:pPr>
        <w:pStyle w:val="a4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  </w:t>
      </w:r>
      <w:r w:rsidR="00664E36" w:rsidRPr="00317A24">
        <w:rPr>
          <w:rFonts w:ascii="Times New Roman" w:hAnsi="Times New Roman" w:cs="Times New Roman"/>
          <w:sz w:val="20"/>
          <w:szCs w:val="20"/>
        </w:rPr>
        <w:t xml:space="preserve">     </w:t>
      </w:r>
      <w:r w:rsidRPr="00317A24">
        <w:rPr>
          <w:rFonts w:ascii="Times New Roman" w:hAnsi="Times New Roman" w:cs="Times New Roman"/>
          <w:sz w:val="20"/>
          <w:szCs w:val="20"/>
        </w:rPr>
        <w:t xml:space="preserve">  -    </w:t>
      </w:r>
      <w:r w:rsidR="00FC7658" w:rsidRPr="00317A24">
        <w:rPr>
          <w:rFonts w:ascii="Times New Roman" w:hAnsi="Times New Roman" w:cs="Times New Roman"/>
          <w:sz w:val="20"/>
          <w:szCs w:val="20"/>
        </w:rPr>
        <w:t>КФХ Шереметьев – 25.1</w:t>
      </w:r>
    </w:p>
    <w:p w:rsidR="004F692F" w:rsidRPr="00317A24" w:rsidRDefault="004F692F" w:rsidP="00664E36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В 2014 году </w:t>
      </w:r>
      <w:r w:rsidR="00FC7658" w:rsidRPr="00317A24">
        <w:rPr>
          <w:rFonts w:ascii="Times New Roman" w:hAnsi="Times New Roman" w:cs="Times New Roman"/>
          <w:sz w:val="20"/>
          <w:szCs w:val="20"/>
        </w:rPr>
        <w:t xml:space="preserve">между </w:t>
      </w:r>
      <w:r w:rsidRPr="00317A24">
        <w:rPr>
          <w:rFonts w:ascii="Times New Roman" w:hAnsi="Times New Roman" w:cs="Times New Roman"/>
          <w:sz w:val="20"/>
          <w:szCs w:val="20"/>
        </w:rPr>
        <w:t xml:space="preserve">агрофирмой «Родные края» и пайщиками земельных долей был заключен договор о передаче земельных долей в аренду на 2014 год. Агрофирма в полном объёме согласно договора выполнила свои обязательства и произвела расчёт по земельным долям: 3 </w:t>
      </w:r>
      <w:proofErr w:type="spellStart"/>
      <w:r w:rsidRPr="00317A24">
        <w:rPr>
          <w:rFonts w:ascii="Times New Roman" w:hAnsi="Times New Roman" w:cs="Times New Roman"/>
          <w:sz w:val="20"/>
          <w:szCs w:val="20"/>
        </w:rPr>
        <w:t>ц</w:t>
      </w:r>
      <w:proofErr w:type="spellEnd"/>
      <w:r w:rsidRPr="00317A24">
        <w:rPr>
          <w:rFonts w:ascii="Times New Roman" w:hAnsi="Times New Roman" w:cs="Times New Roman"/>
          <w:sz w:val="20"/>
          <w:szCs w:val="20"/>
        </w:rPr>
        <w:t>. пшеницы, 300 руб. за вспашку огорода, 500 кг</w:t>
      </w:r>
      <w:proofErr w:type="gramStart"/>
      <w:r w:rsidRPr="00317A2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17A2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17A2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317A24">
        <w:rPr>
          <w:rFonts w:ascii="Times New Roman" w:hAnsi="Times New Roman" w:cs="Times New Roman"/>
          <w:sz w:val="20"/>
          <w:szCs w:val="20"/>
        </w:rPr>
        <w:t>рессованной соломы в рулонах, оплата земельного налога согласно квитанциям. КФХ расчёт по договорам выполнил 100%.</w:t>
      </w:r>
    </w:p>
    <w:p w:rsidR="00E2267C" w:rsidRPr="00317A24" w:rsidRDefault="00E2267C" w:rsidP="001B30C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В настоящее</w:t>
      </w:r>
      <w:r w:rsidR="00E905E9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8F0EC0" w:rsidRPr="00317A24">
        <w:rPr>
          <w:rFonts w:ascii="Times New Roman" w:hAnsi="Times New Roman" w:cs="Times New Roman"/>
          <w:sz w:val="20"/>
          <w:szCs w:val="20"/>
        </w:rPr>
        <w:t xml:space="preserve">время </w:t>
      </w:r>
      <w:r w:rsidR="00E905E9" w:rsidRPr="00317A24">
        <w:rPr>
          <w:rFonts w:ascii="Times New Roman" w:hAnsi="Times New Roman" w:cs="Times New Roman"/>
          <w:sz w:val="20"/>
          <w:szCs w:val="20"/>
        </w:rPr>
        <w:t xml:space="preserve">работают различные Федеральные и региональные программы по поддержке инициативных, желающих работать </w:t>
      </w:r>
      <w:r w:rsidRPr="00317A24">
        <w:rPr>
          <w:rFonts w:ascii="Times New Roman" w:hAnsi="Times New Roman" w:cs="Times New Roman"/>
          <w:sz w:val="20"/>
          <w:szCs w:val="20"/>
        </w:rPr>
        <w:t>и</w:t>
      </w:r>
      <w:r w:rsidR="001549E4" w:rsidRPr="00317A24">
        <w:rPr>
          <w:rFonts w:ascii="Times New Roman" w:hAnsi="Times New Roman" w:cs="Times New Roman"/>
          <w:sz w:val="20"/>
          <w:szCs w:val="20"/>
        </w:rPr>
        <w:t>нди</w:t>
      </w:r>
      <w:r w:rsidR="00E905E9" w:rsidRPr="00317A24">
        <w:rPr>
          <w:rFonts w:ascii="Times New Roman" w:hAnsi="Times New Roman" w:cs="Times New Roman"/>
          <w:sz w:val="20"/>
          <w:szCs w:val="20"/>
        </w:rPr>
        <w:t>видуальных предпринимателей и КФХ</w:t>
      </w:r>
      <w:r w:rsidR="008F0EC0" w:rsidRPr="00317A24">
        <w:rPr>
          <w:rFonts w:ascii="Times New Roman" w:hAnsi="Times New Roman" w:cs="Times New Roman"/>
          <w:sz w:val="20"/>
          <w:szCs w:val="20"/>
        </w:rPr>
        <w:t>:</w:t>
      </w:r>
      <w:r w:rsidR="00E905E9" w:rsidRPr="00317A24">
        <w:rPr>
          <w:rFonts w:ascii="Times New Roman" w:hAnsi="Times New Roman" w:cs="Times New Roman"/>
          <w:sz w:val="20"/>
          <w:szCs w:val="20"/>
        </w:rPr>
        <w:t xml:space="preserve"> Лизин Грант, </w:t>
      </w:r>
      <w:r w:rsidR="000234C9" w:rsidRPr="00317A24">
        <w:rPr>
          <w:rFonts w:ascii="Times New Roman" w:hAnsi="Times New Roman" w:cs="Times New Roman"/>
          <w:sz w:val="20"/>
          <w:szCs w:val="20"/>
        </w:rPr>
        <w:t>семейна</w:t>
      </w:r>
      <w:r w:rsidR="00E905E9" w:rsidRPr="00317A24">
        <w:rPr>
          <w:rFonts w:ascii="Times New Roman" w:hAnsi="Times New Roman" w:cs="Times New Roman"/>
          <w:sz w:val="20"/>
          <w:szCs w:val="20"/>
        </w:rPr>
        <w:t>я ферма, субсидии, кредиты для ЛПХ. Все эти пр</w:t>
      </w:r>
      <w:r w:rsidR="000234C9" w:rsidRPr="00317A24">
        <w:rPr>
          <w:rFonts w:ascii="Times New Roman" w:hAnsi="Times New Roman" w:cs="Times New Roman"/>
          <w:sz w:val="20"/>
          <w:szCs w:val="20"/>
        </w:rPr>
        <w:t>о</w:t>
      </w:r>
      <w:r w:rsidR="00E905E9" w:rsidRPr="00317A24">
        <w:rPr>
          <w:rFonts w:ascii="Times New Roman" w:hAnsi="Times New Roman" w:cs="Times New Roman"/>
          <w:sz w:val="20"/>
          <w:szCs w:val="20"/>
        </w:rPr>
        <w:t>граммы доступны для нашего поселения</w:t>
      </w:r>
      <w:r w:rsidR="00F10012" w:rsidRPr="00317A24">
        <w:rPr>
          <w:rFonts w:ascii="Times New Roman" w:hAnsi="Times New Roman" w:cs="Times New Roman"/>
          <w:sz w:val="20"/>
          <w:szCs w:val="20"/>
        </w:rPr>
        <w:t>.</w:t>
      </w:r>
      <w:r w:rsidRPr="00317A24">
        <w:rPr>
          <w:rFonts w:ascii="Times New Roman" w:hAnsi="Times New Roman" w:cs="Times New Roman"/>
          <w:sz w:val="20"/>
          <w:szCs w:val="20"/>
        </w:rPr>
        <w:t xml:space="preserve"> В 2014 году принимали участие: </w:t>
      </w:r>
    </w:p>
    <w:p w:rsidR="009C0D01" w:rsidRPr="00317A24" w:rsidRDefault="00E2267C" w:rsidP="004F692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Казанцев М.Г.</w:t>
      </w:r>
      <w:r w:rsidR="004F692F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Pr="00317A24">
        <w:rPr>
          <w:rFonts w:ascii="Times New Roman" w:hAnsi="Times New Roman" w:cs="Times New Roman"/>
          <w:sz w:val="20"/>
          <w:szCs w:val="20"/>
        </w:rPr>
        <w:t xml:space="preserve">- </w:t>
      </w:r>
      <w:r w:rsidR="001B30CB" w:rsidRPr="00317A24">
        <w:rPr>
          <w:rFonts w:ascii="Times New Roman" w:hAnsi="Times New Roman" w:cs="Times New Roman"/>
          <w:sz w:val="20"/>
          <w:szCs w:val="20"/>
        </w:rPr>
        <w:t>приобрел</w:t>
      </w:r>
      <w:r w:rsidR="004F692F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Pr="00317A24">
        <w:rPr>
          <w:rFonts w:ascii="Times New Roman" w:hAnsi="Times New Roman" w:cs="Times New Roman"/>
          <w:sz w:val="20"/>
          <w:szCs w:val="20"/>
        </w:rPr>
        <w:t>косилку КРН- 2.1</w:t>
      </w:r>
      <w:r w:rsidR="004F692F" w:rsidRPr="00317A24">
        <w:rPr>
          <w:rFonts w:ascii="Times New Roman" w:hAnsi="Times New Roman" w:cs="Times New Roman"/>
          <w:sz w:val="20"/>
          <w:szCs w:val="20"/>
        </w:rPr>
        <w:t>,</w:t>
      </w:r>
      <w:r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1B30CB" w:rsidRPr="00317A24">
        <w:rPr>
          <w:rFonts w:ascii="Times New Roman" w:hAnsi="Times New Roman" w:cs="Times New Roman"/>
          <w:sz w:val="20"/>
          <w:szCs w:val="20"/>
        </w:rPr>
        <w:t xml:space="preserve">и получил </w:t>
      </w:r>
      <w:r w:rsidRPr="00317A24">
        <w:rPr>
          <w:rFonts w:ascii="Times New Roman" w:hAnsi="Times New Roman" w:cs="Times New Roman"/>
          <w:sz w:val="20"/>
          <w:szCs w:val="20"/>
        </w:rPr>
        <w:t>с</w:t>
      </w:r>
      <w:r w:rsidR="004F692F" w:rsidRPr="00317A24">
        <w:rPr>
          <w:rFonts w:ascii="Times New Roman" w:hAnsi="Times New Roman" w:cs="Times New Roman"/>
          <w:sz w:val="20"/>
          <w:szCs w:val="20"/>
        </w:rPr>
        <w:t>убсидирование</w:t>
      </w:r>
      <w:r w:rsidR="00E07A72" w:rsidRPr="00317A24">
        <w:rPr>
          <w:rFonts w:ascii="Times New Roman" w:hAnsi="Times New Roman" w:cs="Times New Roman"/>
          <w:sz w:val="20"/>
          <w:szCs w:val="20"/>
        </w:rPr>
        <w:t xml:space="preserve"> 40</w:t>
      </w:r>
      <w:r w:rsidRPr="00317A24">
        <w:rPr>
          <w:rFonts w:ascii="Times New Roman" w:hAnsi="Times New Roman" w:cs="Times New Roman"/>
          <w:sz w:val="20"/>
          <w:szCs w:val="20"/>
        </w:rPr>
        <w:t>% на возмещение затрат приобр</w:t>
      </w:r>
      <w:r w:rsidR="00E07A72" w:rsidRPr="00317A24">
        <w:rPr>
          <w:rFonts w:ascii="Times New Roman" w:hAnsi="Times New Roman" w:cs="Times New Roman"/>
          <w:sz w:val="20"/>
          <w:szCs w:val="20"/>
        </w:rPr>
        <w:t>етённой</w:t>
      </w:r>
      <w:r w:rsidR="009C0D01" w:rsidRPr="00317A24">
        <w:rPr>
          <w:rFonts w:ascii="Times New Roman" w:hAnsi="Times New Roman" w:cs="Times New Roman"/>
          <w:sz w:val="20"/>
          <w:szCs w:val="20"/>
        </w:rPr>
        <w:t xml:space="preserve"> сельскохозяйственной техники.  </w:t>
      </w:r>
    </w:p>
    <w:p w:rsidR="00E2267C" w:rsidRPr="00317A24" w:rsidRDefault="009C0D01" w:rsidP="00E07A72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По программе «Семейная ферма» к молочной товарной ферме Шереметьев И.А. была проведена подъез</w:t>
      </w:r>
      <w:r w:rsidR="00DA7C40" w:rsidRPr="00317A24">
        <w:rPr>
          <w:rFonts w:ascii="Times New Roman" w:hAnsi="Times New Roman" w:cs="Times New Roman"/>
          <w:sz w:val="20"/>
          <w:szCs w:val="20"/>
        </w:rPr>
        <w:t>д</w:t>
      </w:r>
      <w:r w:rsidR="00664E36" w:rsidRPr="00317A24">
        <w:rPr>
          <w:rFonts w:ascii="Times New Roman" w:hAnsi="Times New Roman" w:cs="Times New Roman"/>
          <w:sz w:val="20"/>
          <w:szCs w:val="20"/>
        </w:rPr>
        <w:t>ная дорога с тве</w:t>
      </w:r>
      <w:r w:rsidRPr="00317A24">
        <w:rPr>
          <w:rFonts w:ascii="Times New Roman" w:hAnsi="Times New Roman" w:cs="Times New Roman"/>
          <w:sz w:val="20"/>
          <w:szCs w:val="20"/>
        </w:rPr>
        <w:t>рдым</w:t>
      </w:r>
      <w:r w:rsidR="00664E36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Pr="00317A24">
        <w:rPr>
          <w:rFonts w:ascii="Times New Roman" w:hAnsi="Times New Roman" w:cs="Times New Roman"/>
          <w:sz w:val="20"/>
          <w:szCs w:val="20"/>
        </w:rPr>
        <w:t xml:space="preserve"> бетонным  покрытием  протяженностью  420 метров.</w:t>
      </w:r>
    </w:p>
    <w:p w:rsidR="009C0D01" w:rsidRPr="00317A24" w:rsidRDefault="009C0D01" w:rsidP="00E07A72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По программе «Ветхое жилье» в 2014 году был</w:t>
      </w:r>
      <w:r w:rsidR="00E07A72" w:rsidRPr="00317A24">
        <w:rPr>
          <w:rFonts w:ascii="Times New Roman" w:hAnsi="Times New Roman" w:cs="Times New Roman"/>
          <w:sz w:val="20"/>
          <w:szCs w:val="20"/>
        </w:rPr>
        <w:t>и</w:t>
      </w:r>
      <w:r w:rsidRPr="00317A24">
        <w:rPr>
          <w:rFonts w:ascii="Times New Roman" w:hAnsi="Times New Roman" w:cs="Times New Roman"/>
          <w:sz w:val="20"/>
          <w:szCs w:val="20"/>
        </w:rPr>
        <w:t xml:space="preserve"> заложены фундаменты под дв</w:t>
      </w:r>
      <w:r w:rsidR="00E07A72" w:rsidRPr="00317A24">
        <w:rPr>
          <w:rFonts w:ascii="Times New Roman" w:hAnsi="Times New Roman" w:cs="Times New Roman"/>
          <w:sz w:val="20"/>
          <w:szCs w:val="20"/>
        </w:rPr>
        <w:t>а</w:t>
      </w:r>
      <w:r w:rsidRPr="00317A24">
        <w:rPr>
          <w:rFonts w:ascii="Times New Roman" w:hAnsi="Times New Roman" w:cs="Times New Roman"/>
          <w:sz w:val="20"/>
          <w:szCs w:val="20"/>
        </w:rPr>
        <w:t xml:space="preserve"> двухквартирных жилых дома. На 01</w:t>
      </w:r>
      <w:r w:rsidR="00DA7C40" w:rsidRPr="00317A24">
        <w:rPr>
          <w:rFonts w:ascii="Times New Roman" w:hAnsi="Times New Roman" w:cs="Times New Roman"/>
          <w:sz w:val="20"/>
          <w:szCs w:val="20"/>
        </w:rPr>
        <w:t>.01.15 год</w:t>
      </w:r>
      <w:r w:rsidR="00E07A72" w:rsidRPr="00317A24">
        <w:rPr>
          <w:rFonts w:ascii="Times New Roman" w:hAnsi="Times New Roman" w:cs="Times New Roman"/>
          <w:sz w:val="20"/>
          <w:szCs w:val="20"/>
        </w:rPr>
        <w:t>а</w:t>
      </w:r>
      <w:r w:rsidR="00DA7C40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E07A72" w:rsidRPr="00317A24">
        <w:rPr>
          <w:rFonts w:ascii="Times New Roman" w:hAnsi="Times New Roman" w:cs="Times New Roman"/>
          <w:sz w:val="20"/>
          <w:szCs w:val="20"/>
        </w:rPr>
        <w:t xml:space="preserve">дома </w:t>
      </w:r>
      <w:r w:rsidR="00DA7C40" w:rsidRPr="00317A24">
        <w:rPr>
          <w:rFonts w:ascii="Times New Roman" w:hAnsi="Times New Roman" w:cs="Times New Roman"/>
          <w:sz w:val="20"/>
          <w:szCs w:val="20"/>
        </w:rPr>
        <w:t>готовы на 95 %. В первом квартале этого года планируется принять дома приемной комиссией в эксплуатацию.</w:t>
      </w:r>
    </w:p>
    <w:p w:rsidR="00F10012" w:rsidRPr="00317A24" w:rsidRDefault="00F10012" w:rsidP="00E07A72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В </w:t>
      </w:r>
      <w:r w:rsidR="001549E4" w:rsidRPr="00317A24">
        <w:rPr>
          <w:rFonts w:ascii="Times New Roman" w:hAnsi="Times New Roman" w:cs="Times New Roman"/>
          <w:sz w:val="20"/>
          <w:szCs w:val="20"/>
        </w:rPr>
        <w:t>201</w:t>
      </w:r>
      <w:r w:rsidR="00E07A72" w:rsidRPr="00317A24">
        <w:rPr>
          <w:rFonts w:ascii="Times New Roman" w:hAnsi="Times New Roman" w:cs="Times New Roman"/>
          <w:sz w:val="20"/>
          <w:szCs w:val="20"/>
        </w:rPr>
        <w:t>4</w:t>
      </w:r>
      <w:r w:rsidR="001549E4" w:rsidRPr="00317A24">
        <w:rPr>
          <w:rFonts w:ascii="Times New Roman" w:hAnsi="Times New Roman" w:cs="Times New Roman"/>
          <w:sz w:val="20"/>
          <w:szCs w:val="20"/>
        </w:rPr>
        <w:t xml:space="preserve"> году жителями села</w:t>
      </w:r>
      <w:r w:rsidR="001A02D0" w:rsidRPr="00317A24">
        <w:rPr>
          <w:rFonts w:ascii="Times New Roman" w:hAnsi="Times New Roman" w:cs="Times New Roman"/>
          <w:sz w:val="20"/>
          <w:szCs w:val="20"/>
        </w:rPr>
        <w:t xml:space="preserve"> были </w:t>
      </w:r>
      <w:r w:rsidR="001549E4" w:rsidRPr="00317A24">
        <w:rPr>
          <w:rFonts w:ascii="Times New Roman" w:hAnsi="Times New Roman" w:cs="Times New Roman"/>
          <w:sz w:val="20"/>
          <w:szCs w:val="20"/>
        </w:rPr>
        <w:t xml:space="preserve"> получено</w:t>
      </w:r>
      <w:r w:rsidRPr="00317A24">
        <w:rPr>
          <w:rFonts w:ascii="Times New Roman" w:hAnsi="Times New Roman" w:cs="Times New Roman"/>
          <w:sz w:val="20"/>
          <w:szCs w:val="20"/>
        </w:rPr>
        <w:t xml:space="preserve"> к</w:t>
      </w:r>
      <w:r w:rsidR="001A02D0" w:rsidRPr="00317A24">
        <w:rPr>
          <w:rFonts w:ascii="Times New Roman" w:hAnsi="Times New Roman" w:cs="Times New Roman"/>
          <w:sz w:val="20"/>
          <w:szCs w:val="20"/>
        </w:rPr>
        <w:t xml:space="preserve">редиты </w:t>
      </w:r>
      <w:r w:rsidRPr="00317A24">
        <w:rPr>
          <w:rFonts w:ascii="Times New Roman" w:hAnsi="Times New Roman" w:cs="Times New Roman"/>
          <w:sz w:val="20"/>
          <w:szCs w:val="20"/>
        </w:rPr>
        <w:t xml:space="preserve"> на развитие ЛПХ -</w:t>
      </w:r>
      <w:r w:rsidR="00E07A72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Pr="00317A24">
        <w:rPr>
          <w:rFonts w:ascii="Times New Roman" w:hAnsi="Times New Roman" w:cs="Times New Roman"/>
          <w:sz w:val="20"/>
          <w:szCs w:val="20"/>
        </w:rPr>
        <w:t xml:space="preserve">9 человек на сумму 3 </w:t>
      </w:r>
      <w:proofErr w:type="spellStart"/>
      <w:r w:rsidRPr="00317A24">
        <w:rPr>
          <w:rFonts w:ascii="Times New Roman" w:hAnsi="Times New Roman" w:cs="Times New Roman"/>
          <w:sz w:val="20"/>
          <w:szCs w:val="20"/>
        </w:rPr>
        <w:t>мил</w:t>
      </w:r>
      <w:r w:rsidR="000A03E3" w:rsidRPr="00317A24">
        <w:rPr>
          <w:rFonts w:ascii="Times New Roman" w:hAnsi="Times New Roman" w:cs="Times New Roman"/>
          <w:sz w:val="20"/>
          <w:szCs w:val="20"/>
        </w:rPr>
        <w:t>л</w:t>
      </w:r>
      <w:proofErr w:type="spellEnd"/>
      <w:r w:rsidR="000A03E3" w:rsidRPr="00317A24">
        <w:rPr>
          <w:rFonts w:ascii="Times New Roman" w:hAnsi="Times New Roman" w:cs="Times New Roman"/>
          <w:sz w:val="20"/>
          <w:szCs w:val="20"/>
        </w:rPr>
        <w:t>.</w:t>
      </w:r>
      <w:r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E07A72" w:rsidRPr="00317A24">
        <w:rPr>
          <w:rFonts w:ascii="Times New Roman" w:hAnsi="Times New Roman" w:cs="Times New Roman"/>
          <w:sz w:val="20"/>
          <w:szCs w:val="20"/>
        </w:rPr>
        <w:t xml:space="preserve">200 тыс. </w:t>
      </w:r>
      <w:r w:rsidRPr="00317A24">
        <w:rPr>
          <w:rFonts w:ascii="Times New Roman" w:hAnsi="Times New Roman" w:cs="Times New Roman"/>
          <w:sz w:val="20"/>
          <w:szCs w:val="20"/>
        </w:rPr>
        <w:t>руб.</w:t>
      </w:r>
    </w:p>
    <w:p w:rsidR="00E07A72" w:rsidRPr="00317A24" w:rsidRDefault="00F10012" w:rsidP="00E07A72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На территории СП есть примеры успешной работы ИП.</w:t>
      </w:r>
      <w:r w:rsidR="00E07A72" w:rsidRPr="00317A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0012" w:rsidRPr="00317A24" w:rsidRDefault="00F10012" w:rsidP="00E07A7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Салихов Р.М.- обрабатывает 920 га</w:t>
      </w:r>
      <w:proofErr w:type="gramStart"/>
      <w:r w:rsidRPr="00317A2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234C9" w:rsidRPr="00317A2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17A2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317A24">
        <w:rPr>
          <w:rFonts w:ascii="Times New Roman" w:hAnsi="Times New Roman" w:cs="Times New Roman"/>
          <w:sz w:val="20"/>
          <w:szCs w:val="20"/>
        </w:rPr>
        <w:t>ашни,</w:t>
      </w:r>
      <w:r w:rsidR="000234C9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Pr="00317A24">
        <w:rPr>
          <w:rFonts w:ascii="Times New Roman" w:hAnsi="Times New Roman" w:cs="Times New Roman"/>
          <w:sz w:val="20"/>
          <w:szCs w:val="20"/>
        </w:rPr>
        <w:t>содержит 90 голов КРС.</w:t>
      </w:r>
    </w:p>
    <w:p w:rsidR="00F10012" w:rsidRPr="00317A24" w:rsidRDefault="00F10012" w:rsidP="00E07A7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Янов </w:t>
      </w:r>
      <w:r w:rsidR="001A02D0" w:rsidRPr="00317A24">
        <w:rPr>
          <w:rFonts w:ascii="Times New Roman" w:hAnsi="Times New Roman" w:cs="Times New Roman"/>
          <w:sz w:val="20"/>
          <w:szCs w:val="20"/>
        </w:rPr>
        <w:t>Д.А. з</w:t>
      </w:r>
      <w:r w:rsidR="007970C0" w:rsidRPr="00317A24">
        <w:rPr>
          <w:rFonts w:ascii="Times New Roman" w:hAnsi="Times New Roman" w:cs="Times New Roman"/>
          <w:sz w:val="20"/>
          <w:szCs w:val="20"/>
        </w:rPr>
        <w:t>анимается выращи</w:t>
      </w:r>
      <w:r w:rsidRPr="00317A24">
        <w:rPr>
          <w:rFonts w:ascii="Times New Roman" w:hAnsi="Times New Roman" w:cs="Times New Roman"/>
          <w:sz w:val="20"/>
          <w:szCs w:val="20"/>
        </w:rPr>
        <w:t>вание</w:t>
      </w:r>
      <w:r w:rsidR="001A02D0" w:rsidRPr="00317A24">
        <w:rPr>
          <w:rFonts w:ascii="Times New Roman" w:hAnsi="Times New Roman" w:cs="Times New Roman"/>
          <w:sz w:val="20"/>
          <w:szCs w:val="20"/>
        </w:rPr>
        <w:t>м</w:t>
      </w:r>
      <w:r w:rsidRPr="00317A24">
        <w:rPr>
          <w:rFonts w:ascii="Times New Roman" w:hAnsi="Times New Roman" w:cs="Times New Roman"/>
          <w:sz w:val="20"/>
          <w:szCs w:val="20"/>
        </w:rPr>
        <w:t xml:space="preserve"> зерновых культур и </w:t>
      </w:r>
      <w:r w:rsidR="007970C0" w:rsidRPr="00317A24">
        <w:rPr>
          <w:rFonts w:ascii="Times New Roman" w:hAnsi="Times New Roman" w:cs="Times New Roman"/>
          <w:sz w:val="20"/>
          <w:szCs w:val="20"/>
        </w:rPr>
        <w:t>распиловкой леса на ленточной пи</w:t>
      </w:r>
      <w:r w:rsidR="00DA7C40" w:rsidRPr="00317A24">
        <w:rPr>
          <w:rFonts w:ascii="Times New Roman" w:hAnsi="Times New Roman" w:cs="Times New Roman"/>
          <w:sz w:val="20"/>
          <w:szCs w:val="20"/>
        </w:rPr>
        <w:t>лораме,</w:t>
      </w:r>
      <w:r w:rsidR="00195594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DA7C40" w:rsidRPr="00317A24">
        <w:rPr>
          <w:rFonts w:ascii="Times New Roman" w:hAnsi="Times New Roman" w:cs="Times New Roman"/>
          <w:sz w:val="20"/>
          <w:szCs w:val="20"/>
        </w:rPr>
        <w:t xml:space="preserve"> обеспечивает население</w:t>
      </w:r>
      <w:r w:rsidR="00195594" w:rsidRPr="00317A24">
        <w:rPr>
          <w:rFonts w:ascii="Times New Roman" w:hAnsi="Times New Roman" w:cs="Times New Roman"/>
          <w:sz w:val="20"/>
          <w:szCs w:val="20"/>
        </w:rPr>
        <w:t xml:space="preserve"> распиленными дровами с доставкой на дом.</w:t>
      </w:r>
    </w:p>
    <w:p w:rsidR="00E07A72" w:rsidRPr="00317A24" w:rsidRDefault="00F10012" w:rsidP="0027675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lastRenderedPageBreak/>
        <w:t xml:space="preserve">Это </w:t>
      </w:r>
      <w:r w:rsidR="00195594" w:rsidRPr="00317A24">
        <w:rPr>
          <w:rFonts w:ascii="Times New Roman" w:hAnsi="Times New Roman" w:cs="Times New Roman"/>
          <w:sz w:val="20"/>
          <w:szCs w:val="20"/>
        </w:rPr>
        <w:t xml:space="preserve">семейные фермы </w:t>
      </w:r>
      <w:r w:rsidRPr="00317A24">
        <w:rPr>
          <w:rFonts w:ascii="Times New Roman" w:hAnsi="Times New Roman" w:cs="Times New Roman"/>
          <w:sz w:val="20"/>
          <w:szCs w:val="20"/>
        </w:rPr>
        <w:t>Шереметьев И.А.,</w:t>
      </w:r>
      <w:r w:rsidR="00E07A72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Pr="00317A24">
        <w:rPr>
          <w:rFonts w:ascii="Times New Roman" w:hAnsi="Times New Roman" w:cs="Times New Roman"/>
          <w:sz w:val="20"/>
          <w:szCs w:val="20"/>
        </w:rPr>
        <w:t>Казанцев М.Г</w:t>
      </w:r>
      <w:r w:rsidR="00076BDB" w:rsidRPr="00317A24">
        <w:rPr>
          <w:rFonts w:ascii="Times New Roman" w:hAnsi="Times New Roman" w:cs="Times New Roman"/>
          <w:sz w:val="20"/>
          <w:szCs w:val="20"/>
        </w:rPr>
        <w:t>,</w:t>
      </w:r>
      <w:r w:rsidR="00E07A72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Pr="00317A24">
        <w:rPr>
          <w:rFonts w:ascii="Times New Roman" w:hAnsi="Times New Roman" w:cs="Times New Roman"/>
          <w:sz w:val="20"/>
          <w:szCs w:val="20"/>
        </w:rPr>
        <w:t xml:space="preserve">Красноперов А.И. </w:t>
      </w:r>
    </w:p>
    <w:p w:rsidR="00F10012" w:rsidRPr="00317A24" w:rsidRDefault="001A02D0" w:rsidP="00E07A72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На 01.01</w:t>
      </w:r>
      <w:r w:rsidR="00F10012" w:rsidRPr="00317A24">
        <w:rPr>
          <w:rFonts w:ascii="Times New Roman" w:hAnsi="Times New Roman" w:cs="Times New Roman"/>
          <w:sz w:val="20"/>
          <w:szCs w:val="20"/>
        </w:rPr>
        <w:t>.201</w:t>
      </w:r>
      <w:r w:rsidR="00E07A72" w:rsidRPr="00317A24">
        <w:rPr>
          <w:rFonts w:ascii="Times New Roman" w:hAnsi="Times New Roman" w:cs="Times New Roman"/>
          <w:sz w:val="20"/>
          <w:szCs w:val="20"/>
        </w:rPr>
        <w:t>5</w:t>
      </w:r>
      <w:r w:rsidR="00F10012" w:rsidRPr="00317A24">
        <w:rPr>
          <w:rFonts w:ascii="Times New Roman" w:hAnsi="Times New Roman" w:cs="Times New Roman"/>
          <w:sz w:val="20"/>
          <w:szCs w:val="20"/>
        </w:rPr>
        <w:t xml:space="preserve"> год</w:t>
      </w:r>
      <w:r w:rsidR="00E07A72" w:rsidRPr="00317A24">
        <w:rPr>
          <w:rFonts w:ascii="Times New Roman" w:hAnsi="Times New Roman" w:cs="Times New Roman"/>
          <w:sz w:val="20"/>
          <w:szCs w:val="20"/>
        </w:rPr>
        <w:t>а</w:t>
      </w:r>
      <w:r w:rsidR="00F10012" w:rsidRPr="00317A24">
        <w:rPr>
          <w:rFonts w:ascii="Times New Roman" w:hAnsi="Times New Roman" w:cs="Times New Roman"/>
          <w:sz w:val="20"/>
          <w:szCs w:val="20"/>
        </w:rPr>
        <w:t xml:space="preserve"> КФХ «Шереметьев»</w:t>
      </w:r>
      <w:r w:rsidR="007970C0" w:rsidRPr="00317A24">
        <w:rPr>
          <w:rFonts w:ascii="Times New Roman" w:hAnsi="Times New Roman" w:cs="Times New Roman"/>
          <w:sz w:val="20"/>
          <w:szCs w:val="20"/>
        </w:rPr>
        <w:t xml:space="preserve"> содержит КРС</w:t>
      </w:r>
      <w:r w:rsidR="00E07A72" w:rsidRPr="00317A24">
        <w:rPr>
          <w:rFonts w:ascii="Times New Roman" w:hAnsi="Times New Roman" w:cs="Times New Roman"/>
          <w:sz w:val="20"/>
          <w:szCs w:val="20"/>
        </w:rPr>
        <w:t xml:space="preserve"> – 58 голов,</w:t>
      </w:r>
      <w:r w:rsidR="00F10012" w:rsidRPr="00317A24">
        <w:rPr>
          <w:rFonts w:ascii="Times New Roman" w:hAnsi="Times New Roman" w:cs="Times New Roman"/>
          <w:sz w:val="20"/>
          <w:szCs w:val="20"/>
        </w:rPr>
        <w:t xml:space="preserve"> из ни</w:t>
      </w:r>
      <w:r w:rsidR="007970C0" w:rsidRPr="00317A24">
        <w:rPr>
          <w:rFonts w:ascii="Times New Roman" w:hAnsi="Times New Roman" w:cs="Times New Roman"/>
          <w:sz w:val="20"/>
          <w:szCs w:val="20"/>
        </w:rPr>
        <w:t>х</w:t>
      </w:r>
      <w:r w:rsidR="00076BDB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E07A72" w:rsidRPr="00317A24">
        <w:rPr>
          <w:rFonts w:ascii="Times New Roman" w:hAnsi="Times New Roman" w:cs="Times New Roman"/>
          <w:sz w:val="20"/>
          <w:szCs w:val="20"/>
        </w:rPr>
        <w:t>42</w:t>
      </w:r>
      <w:r w:rsidR="007970C0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F10012" w:rsidRPr="00317A24">
        <w:rPr>
          <w:rFonts w:ascii="Times New Roman" w:hAnsi="Times New Roman" w:cs="Times New Roman"/>
          <w:sz w:val="20"/>
          <w:szCs w:val="20"/>
        </w:rPr>
        <w:t xml:space="preserve"> коровы.</w:t>
      </w:r>
    </w:p>
    <w:p w:rsidR="00E07A72" w:rsidRPr="00317A24" w:rsidRDefault="00F10012" w:rsidP="00E07A72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КФХ «</w:t>
      </w:r>
      <w:r w:rsidR="007970C0" w:rsidRPr="00317A24">
        <w:rPr>
          <w:rFonts w:ascii="Times New Roman" w:hAnsi="Times New Roman" w:cs="Times New Roman"/>
          <w:sz w:val="20"/>
          <w:szCs w:val="20"/>
        </w:rPr>
        <w:t xml:space="preserve"> К</w:t>
      </w:r>
      <w:r w:rsidRPr="00317A24">
        <w:rPr>
          <w:rFonts w:ascii="Times New Roman" w:hAnsi="Times New Roman" w:cs="Times New Roman"/>
          <w:sz w:val="20"/>
          <w:szCs w:val="20"/>
        </w:rPr>
        <w:t>азанцев», «</w:t>
      </w:r>
      <w:r w:rsidR="007970C0" w:rsidRPr="00317A24">
        <w:rPr>
          <w:rFonts w:ascii="Times New Roman" w:hAnsi="Times New Roman" w:cs="Times New Roman"/>
          <w:sz w:val="20"/>
          <w:szCs w:val="20"/>
        </w:rPr>
        <w:t>К</w:t>
      </w:r>
      <w:r w:rsidRPr="00317A24">
        <w:rPr>
          <w:rFonts w:ascii="Times New Roman" w:hAnsi="Times New Roman" w:cs="Times New Roman"/>
          <w:sz w:val="20"/>
          <w:szCs w:val="20"/>
        </w:rPr>
        <w:t>расноперов»</w:t>
      </w:r>
      <w:r w:rsidR="007970C0" w:rsidRPr="00317A24">
        <w:rPr>
          <w:rFonts w:ascii="Times New Roman" w:hAnsi="Times New Roman" w:cs="Times New Roman"/>
          <w:sz w:val="20"/>
          <w:szCs w:val="20"/>
        </w:rPr>
        <w:t xml:space="preserve"> КРС</w:t>
      </w:r>
      <w:r w:rsidR="00E07A72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7970C0" w:rsidRPr="00317A24">
        <w:rPr>
          <w:rFonts w:ascii="Times New Roman" w:hAnsi="Times New Roman" w:cs="Times New Roman"/>
          <w:sz w:val="20"/>
          <w:szCs w:val="20"/>
        </w:rPr>
        <w:t>- 100 голов</w:t>
      </w:r>
      <w:r w:rsidR="00E07A72" w:rsidRPr="00317A24">
        <w:rPr>
          <w:rFonts w:ascii="Times New Roman" w:hAnsi="Times New Roman" w:cs="Times New Roman"/>
          <w:sz w:val="20"/>
          <w:szCs w:val="20"/>
        </w:rPr>
        <w:t>,</w:t>
      </w:r>
      <w:r w:rsidR="007970C0" w:rsidRPr="00317A24">
        <w:rPr>
          <w:rFonts w:ascii="Times New Roman" w:hAnsi="Times New Roman" w:cs="Times New Roman"/>
          <w:sz w:val="20"/>
          <w:szCs w:val="20"/>
        </w:rPr>
        <w:t xml:space="preserve"> из них коровы </w:t>
      </w:r>
      <w:r w:rsidR="00E07A72" w:rsidRPr="00317A24">
        <w:rPr>
          <w:rFonts w:ascii="Times New Roman" w:hAnsi="Times New Roman" w:cs="Times New Roman"/>
          <w:sz w:val="20"/>
          <w:szCs w:val="20"/>
        </w:rPr>
        <w:t>– 75,</w:t>
      </w:r>
      <w:r w:rsidR="007970C0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E07A72" w:rsidRPr="00317A24">
        <w:rPr>
          <w:rFonts w:ascii="Times New Roman" w:hAnsi="Times New Roman" w:cs="Times New Roman"/>
          <w:sz w:val="20"/>
          <w:szCs w:val="20"/>
        </w:rPr>
        <w:t>л</w:t>
      </w:r>
      <w:r w:rsidR="007970C0" w:rsidRPr="00317A24">
        <w:rPr>
          <w:rFonts w:ascii="Times New Roman" w:hAnsi="Times New Roman" w:cs="Times New Roman"/>
          <w:sz w:val="20"/>
          <w:szCs w:val="20"/>
        </w:rPr>
        <w:t>ошади</w:t>
      </w:r>
      <w:r w:rsidR="00E07A72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7970C0" w:rsidRPr="00317A24">
        <w:rPr>
          <w:rFonts w:ascii="Times New Roman" w:hAnsi="Times New Roman" w:cs="Times New Roman"/>
          <w:sz w:val="20"/>
          <w:szCs w:val="20"/>
        </w:rPr>
        <w:t xml:space="preserve">- </w:t>
      </w:r>
      <w:r w:rsidR="00E07A72" w:rsidRPr="00317A24">
        <w:rPr>
          <w:rFonts w:ascii="Times New Roman" w:hAnsi="Times New Roman" w:cs="Times New Roman"/>
          <w:sz w:val="20"/>
          <w:szCs w:val="20"/>
        </w:rPr>
        <w:t>1</w:t>
      </w:r>
      <w:r w:rsidR="007970C0" w:rsidRPr="00317A24">
        <w:rPr>
          <w:rFonts w:ascii="Times New Roman" w:hAnsi="Times New Roman" w:cs="Times New Roman"/>
          <w:sz w:val="20"/>
          <w:szCs w:val="20"/>
        </w:rPr>
        <w:t xml:space="preserve">0 голов. </w:t>
      </w:r>
    </w:p>
    <w:p w:rsidR="0067224B" w:rsidRPr="00317A24" w:rsidRDefault="007970C0" w:rsidP="007E3149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Правительство РТ и районное руководство делают все возможное для поддержки ЛПХ. Большой поддержкой для сельчан</w:t>
      </w:r>
      <w:r w:rsidR="00E07A72" w:rsidRPr="00317A24">
        <w:rPr>
          <w:rFonts w:ascii="Times New Roman" w:hAnsi="Times New Roman" w:cs="Times New Roman"/>
          <w:sz w:val="20"/>
          <w:szCs w:val="20"/>
        </w:rPr>
        <w:t>,</w:t>
      </w:r>
      <w:r w:rsidRPr="00317A24">
        <w:rPr>
          <w:rFonts w:ascii="Times New Roman" w:hAnsi="Times New Roman" w:cs="Times New Roman"/>
          <w:sz w:val="20"/>
          <w:szCs w:val="20"/>
        </w:rPr>
        <w:t xml:space="preserve"> содержащих дойных коров </w:t>
      </w:r>
      <w:r w:rsidR="001B30CB" w:rsidRPr="00317A24">
        <w:rPr>
          <w:rFonts w:ascii="Times New Roman" w:hAnsi="Times New Roman" w:cs="Times New Roman"/>
          <w:sz w:val="20"/>
          <w:szCs w:val="20"/>
        </w:rPr>
        <w:t>является выдача</w:t>
      </w:r>
      <w:r w:rsidR="007E3149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Pr="00317A24">
        <w:rPr>
          <w:rFonts w:ascii="Times New Roman" w:hAnsi="Times New Roman" w:cs="Times New Roman"/>
          <w:sz w:val="20"/>
          <w:szCs w:val="20"/>
        </w:rPr>
        <w:t>субсидии в сумме 2000 руб</w:t>
      </w:r>
      <w:r w:rsidR="000234C9" w:rsidRPr="00317A24">
        <w:rPr>
          <w:rFonts w:ascii="Times New Roman" w:hAnsi="Times New Roman" w:cs="Times New Roman"/>
          <w:sz w:val="20"/>
          <w:szCs w:val="20"/>
        </w:rPr>
        <w:t>.</w:t>
      </w:r>
      <w:r w:rsidR="00076BDB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7E3149" w:rsidRPr="00317A24">
        <w:rPr>
          <w:rFonts w:ascii="Times New Roman" w:hAnsi="Times New Roman" w:cs="Times New Roman"/>
          <w:sz w:val="20"/>
          <w:szCs w:val="20"/>
        </w:rPr>
        <w:t>н</w:t>
      </w:r>
      <w:r w:rsidR="000234C9" w:rsidRPr="00317A24">
        <w:rPr>
          <w:rFonts w:ascii="Times New Roman" w:hAnsi="Times New Roman" w:cs="Times New Roman"/>
          <w:sz w:val="20"/>
          <w:szCs w:val="20"/>
        </w:rPr>
        <w:t xml:space="preserve">а </w:t>
      </w:r>
      <w:r w:rsidRPr="00317A24">
        <w:rPr>
          <w:rFonts w:ascii="Times New Roman" w:hAnsi="Times New Roman" w:cs="Times New Roman"/>
          <w:sz w:val="20"/>
          <w:szCs w:val="20"/>
        </w:rPr>
        <w:t xml:space="preserve">1 голову, для </w:t>
      </w:r>
      <w:r w:rsidR="007E3149" w:rsidRPr="00317A24">
        <w:rPr>
          <w:rFonts w:ascii="Times New Roman" w:hAnsi="Times New Roman" w:cs="Times New Roman"/>
          <w:sz w:val="20"/>
          <w:szCs w:val="20"/>
        </w:rPr>
        <w:t>п</w:t>
      </w:r>
      <w:r w:rsidRPr="00317A24">
        <w:rPr>
          <w:rFonts w:ascii="Times New Roman" w:hAnsi="Times New Roman" w:cs="Times New Roman"/>
          <w:sz w:val="20"/>
          <w:szCs w:val="20"/>
        </w:rPr>
        <w:t>риобрете</w:t>
      </w:r>
      <w:r w:rsidR="007E3149" w:rsidRPr="00317A24">
        <w:rPr>
          <w:rFonts w:ascii="Times New Roman" w:hAnsi="Times New Roman" w:cs="Times New Roman"/>
          <w:sz w:val="20"/>
          <w:szCs w:val="20"/>
        </w:rPr>
        <w:t>ния зернофуража и грубых кормов, в 2014 году было сдано государству 122900 кг</w:t>
      </w:r>
      <w:proofErr w:type="gramStart"/>
      <w:r w:rsidR="007E3149" w:rsidRPr="00317A2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E3149" w:rsidRPr="00317A2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E3149" w:rsidRPr="00317A24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7E3149" w:rsidRPr="00317A24">
        <w:rPr>
          <w:rFonts w:ascii="Times New Roman" w:hAnsi="Times New Roman" w:cs="Times New Roman"/>
          <w:sz w:val="20"/>
          <w:szCs w:val="20"/>
        </w:rPr>
        <w:t xml:space="preserve">олока. </w:t>
      </w:r>
      <w:r w:rsidR="00E07A72" w:rsidRPr="00317A24">
        <w:rPr>
          <w:rFonts w:ascii="Times New Roman" w:hAnsi="Times New Roman" w:cs="Times New Roman"/>
          <w:sz w:val="20"/>
          <w:szCs w:val="20"/>
        </w:rPr>
        <w:t>Хочется отметить жителей села, которые а</w:t>
      </w:r>
      <w:r w:rsidR="007E3149" w:rsidRPr="00317A24">
        <w:rPr>
          <w:rFonts w:ascii="Times New Roman" w:hAnsi="Times New Roman" w:cs="Times New Roman"/>
          <w:sz w:val="20"/>
          <w:szCs w:val="20"/>
        </w:rPr>
        <w:t>ктивно сдают молоко государству: э</w:t>
      </w:r>
      <w:r w:rsidR="00E07A72" w:rsidRPr="00317A24">
        <w:rPr>
          <w:rFonts w:ascii="Times New Roman" w:hAnsi="Times New Roman" w:cs="Times New Roman"/>
          <w:sz w:val="20"/>
          <w:szCs w:val="20"/>
        </w:rPr>
        <w:t xml:space="preserve">то Аникин Валерий Леонидович – </w:t>
      </w:r>
      <w:r w:rsidR="00F626EF" w:rsidRPr="00317A24">
        <w:rPr>
          <w:rFonts w:ascii="Times New Roman" w:hAnsi="Times New Roman" w:cs="Times New Roman"/>
          <w:sz w:val="20"/>
          <w:szCs w:val="20"/>
        </w:rPr>
        <w:t>2100</w:t>
      </w:r>
      <w:r w:rsidR="00E07A72" w:rsidRPr="00317A24">
        <w:rPr>
          <w:rFonts w:ascii="Times New Roman" w:hAnsi="Times New Roman" w:cs="Times New Roman"/>
          <w:sz w:val="20"/>
          <w:szCs w:val="20"/>
        </w:rPr>
        <w:t xml:space="preserve"> кг,</w:t>
      </w:r>
      <w:r w:rsidR="00195594" w:rsidRPr="00317A24">
        <w:rPr>
          <w:rFonts w:ascii="Times New Roman" w:hAnsi="Times New Roman" w:cs="Times New Roman"/>
          <w:sz w:val="20"/>
          <w:szCs w:val="20"/>
        </w:rPr>
        <w:t xml:space="preserve"> Крючков </w:t>
      </w:r>
      <w:r w:rsidR="00E07A72" w:rsidRPr="00317A24">
        <w:rPr>
          <w:rFonts w:ascii="Times New Roman" w:hAnsi="Times New Roman" w:cs="Times New Roman"/>
          <w:sz w:val="20"/>
          <w:szCs w:val="20"/>
        </w:rPr>
        <w:t xml:space="preserve">Николай Иванович -  </w:t>
      </w:r>
      <w:r w:rsidR="00F626EF" w:rsidRPr="00317A24">
        <w:rPr>
          <w:rFonts w:ascii="Times New Roman" w:hAnsi="Times New Roman" w:cs="Times New Roman"/>
          <w:sz w:val="20"/>
          <w:szCs w:val="20"/>
        </w:rPr>
        <w:t xml:space="preserve">6577 </w:t>
      </w:r>
      <w:r w:rsidR="00E07A72" w:rsidRPr="00317A24">
        <w:rPr>
          <w:rFonts w:ascii="Times New Roman" w:hAnsi="Times New Roman" w:cs="Times New Roman"/>
          <w:sz w:val="20"/>
          <w:szCs w:val="20"/>
        </w:rPr>
        <w:t>кг</w:t>
      </w:r>
      <w:proofErr w:type="gramStart"/>
      <w:r w:rsidR="00E07A72" w:rsidRPr="00317A24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="007E3149" w:rsidRPr="00317A24">
        <w:rPr>
          <w:rFonts w:ascii="Times New Roman" w:hAnsi="Times New Roman" w:cs="Times New Roman"/>
          <w:sz w:val="20"/>
          <w:szCs w:val="20"/>
        </w:rPr>
        <w:t xml:space="preserve">пенсионерка </w:t>
      </w:r>
      <w:proofErr w:type="spellStart"/>
      <w:r w:rsidR="00E07A72" w:rsidRPr="00317A24">
        <w:rPr>
          <w:rFonts w:ascii="Times New Roman" w:hAnsi="Times New Roman" w:cs="Times New Roman"/>
          <w:sz w:val="20"/>
          <w:szCs w:val="20"/>
        </w:rPr>
        <w:t>Новичкова</w:t>
      </w:r>
      <w:proofErr w:type="spellEnd"/>
      <w:r w:rsidR="00E07A72" w:rsidRPr="00317A24">
        <w:rPr>
          <w:rFonts w:ascii="Times New Roman" w:hAnsi="Times New Roman" w:cs="Times New Roman"/>
          <w:sz w:val="20"/>
          <w:szCs w:val="20"/>
        </w:rPr>
        <w:t xml:space="preserve"> Вера Ивановна </w:t>
      </w:r>
      <w:r w:rsidR="00F626EF" w:rsidRPr="00317A24">
        <w:rPr>
          <w:rFonts w:ascii="Times New Roman" w:hAnsi="Times New Roman" w:cs="Times New Roman"/>
          <w:sz w:val="20"/>
          <w:szCs w:val="20"/>
        </w:rPr>
        <w:t>3000</w:t>
      </w:r>
      <w:r w:rsidR="00E07A72" w:rsidRPr="00317A24">
        <w:rPr>
          <w:rFonts w:ascii="Times New Roman" w:hAnsi="Times New Roman" w:cs="Times New Roman"/>
          <w:sz w:val="20"/>
          <w:szCs w:val="20"/>
        </w:rPr>
        <w:t xml:space="preserve"> кг</w:t>
      </w:r>
      <w:r w:rsidR="007E3149" w:rsidRPr="00317A24">
        <w:rPr>
          <w:rFonts w:ascii="Times New Roman" w:hAnsi="Times New Roman" w:cs="Times New Roman"/>
          <w:sz w:val="20"/>
          <w:szCs w:val="20"/>
        </w:rPr>
        <w:t>, ж</w:t>
      </w:r>
      <w:r w:rsidR="001549E4" w:rsidRPr="00317A24">
        <w:rPr>
          <w:rFonts w:ascii="Times New Roman" w:hAnsi="Times New Roman" w:cs="Times New Roman"/>
          <w:sz w:val="20"/>
          <w:szCs w:val="20"/>
        </w:rPr>
        <w:t>ителями села заготовлено</w:t>
      </w:r>
      <w:r w:rsidR="00195594" w:rsidRPr="00317A24">
        <w:rPr>
          <w:rFonts w:ascii="Times New Roman" w:hAnsi="Times New Roman" w:cs="Times New Roman"/>
          <w:sz w:val="20"/>
          <w:szCs w:val="20"/>
        </w:rPr>
        <w:t xml:space="preserve"> сена  и соломы 3</w:t>
      </w:r>
      <w:r w:rsidR="00E07A72" w:rsidRPr="00317A24">
        <w:rPr>
          <w:rFonts w:ascii="Times New Roman" w:hAnsi="Times New Roman" w:cs="Times New Roman"/>
          <w:sz w:val="20"/>
          <w:szCs w:val="20"/>
        </w:rPr>
        <w:t>40 тонн, ч</w:t>
      </w:r>
      <w:r w:rsidR="0067224B" w:rsidRPr="00317A24">
        <w:rPr>
          <w:rFonts w:ascii="Times New Roman" w:hAnsi="Times New Roman" w:cs="Times New Roman"/>
          <w:sz w:val="20"/>
          <w:szCs w:val="20"/>
        </w:rPr>
        <w:t>то достаточно для успешно</w:t>
      </w:r>
      <w:r w:rsidR="00195594" w:rsidRPr="00317A24">
        <w:rPr>
          <w:rFonts w:ascii="Times New Roman" w:hAnsi="Times New Roman" w:cs="Times New Roman"/>
          <w:sz w:val="20"/>
          <w:szCs w:val="20"/>
        </w:rPr>
        <w:t>й зимовки.</w:t>
      </w:r>
    </w:p>
    <w:p w:rsidR="000A03E3" w:rsidRPr="00317A24" w:rsidRDefault="00FC7658" w:rsidP="007E3149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Хочется также отметить, что жители села </w:t>
      </w:r>
      <w:r w:rsidR="002469F7" w:rsidRPr="00317A24">
        <w:rPr>
          <w:rFonts w:ascii="Times New Roman" w:hAnsi="Times New Roman" w:cs="Times New Roman"/>
          <w:sz w:val="20"/>
          <w:szCs w:val="20"/>
        </w:rPr>
        <w:t xml:space="preserve"> принимали участие в ярмарках в городе </w:t>
      </w:r>
      <w:r w:rsidR="000A03E3" w:rsidRPr="00317A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03E3" w:rsidRPr="00317A24">
        <w:rPr>
          <w:rFonts w:ascii="Times New Roman" w:hAnsi="Times New Roman" w:cs="Times New Roman"/>
          <w:sz w:val="20"/>
          <w:szCs w:val="20"/>
        </w:rPr>
        <w:t>Наб</w:t>
      </w:r>
      <w:proofErr w:type="spellEnd"/>
      <w:r w:rsidR="000A03E3" w:rsidRPr="00317A2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0A03E3" w:rsidRPr="00317A24">
        <w:rPr>
          <w:rFonts w:ascii="Times New Roman" w:hAnsi="Times New Roman" w:cs="Times New Roman"/>
          <w:sz w:val="20"/>
          <w:szCs w:val="20"/>
        </w:rPr>
        <w:t>Челнах</w:t>
      </w:r>
      <w:proofErr w:type="gramEnd"/>
      <w:r w:rsidR="000A03E3" w:rsidRPr="00317A24">
        <w:rPr>
          <w:rFonts w:ascii="Times New Roman" w:hAnsi="Times New Roman" w:cs="Times New Roman"/>
          <w:sz w:val="20"/>
          <w:szCs w:val="20"/>
        </w:rPr>
        <w:t xml:space="preserve"> и Мензелинск</w:t>
      </w:r>
      <w:r w:rsidR="005D42B2" w:rsidRPr="00317A24">
        <w:rPr>
          <w:rFonts w:ascii="Times New Roman" w:hAnsi="Times New Roman" w:cs="Times New Roman"/>
          <w:sz w:val="20"/>
          <w:szCs w:val="20"/>
        </w:rPr>
        <w:t>е</w:t>
      </w:r>
      <w:r w:rsidR="000A03E3" w:rsidRPr="00317A24">
        <w:rPr>
          <w:rFonts w:ascii="Times New Roman" w:hAnsi="Times New Roman" w:cs="Times New Roman"/>
          <w:sz w:val="20"/>
          <w:szCs w:val="20"/>
        </w:rPr>
        <w:t xml:space="preserve">. </w:t>
      </w:r>
      <w:r w:rsidR="005D42B2" w:rsidRPr="00317A24">
        <w:rPr>
          <w:rFonts w:ascii="Times New Roman" w:hAnsi="Times New Roman" w:cs="Times New Roman"/>
          <w:sz w:val="20"/>
          <w:szCs w:val="20"/>
        </w:rPr>
        <w:t xml:space="preserve">Например </w:t>
      </w:r>
      <w:r w:rsidR="002469F7" w:rsidRPr="00317A24">
        <w:rPr>
          <w:rFonts w:ascii="Times New Roman" w:hAnsi="Times New Roman" w:cs="Times New Roman"/>
          <w:sz w:val="20"/>
          <w:szCs w:val="20"/>
        </w:rPr>
        <w:t xml:space="preserve"> 18 декабря </w:t>
      </w:r>
      <w:r w:rsidR="005D42B2" w:rsidRPr="00317A24">
        <w:rPr>
          <w:rFonts w:ascii="Times New Roman" w:hAnsi="Times New Roman" w:cs="Times New Roman"/>
          <w:sz w:val="20"/>
          <w:szCs w:val="20"/>
        </w:rPr>
        <w:t xml:space="preserve">на </w:t>
      </w:r>
      <w:r w:rsidR="002469F7" w:rsidRPr="00317A24">
        <w:rPr>
          <w:rFonts w:ascii="Times New Roman" w:hAnsi="Times New Roman" w:cs="Times New Roman"/>
          <w:sz w:val="20"/>
          <w:szCs w:val="20"/>
        </w:rPr>
        <w:t xml:space="preserve"> ярмарка в городе Мензелинске, </w:t>
      </w:r>
      <w:proofErr w:type="spellStart"/>
      <w:r w:rsidR="002469F7" w:rsidRPr="00317A24">
        <w:rPr>
          <w:rFonts w:ascii="Times New Roman" w:hAnsi="Times New Roman" w:cs="Times New Roman"/>
          <w:sz w:val="20"/>
          <w:szCs w:val="20"/>
        </w:rPr>
        <w:t>Перушин</w:t>
      </w:r>
      <w:proofErr w:type="spellEnd"/>
      <w:r w:rsidR="002469F7" w:rsidRPr="00317A24">
        <w:rPr>
          <w:rFonts w:ascii="Times New Roman" w:hAnsi="Times New Roman" w:cs="Times New Roman"/>
          <w:sz w:val="20"/>
          <w:szCs w:val="20"/>
        </w:rPr>
        <w:t xml:space="preserve"> Александр Геннадиевич реализовал  мясо свинины 480 кг</w:t>
      </w:r>
      <w:proofErr w:type="gramStart"/>
      <w:r w:rsidR="002469F7" w:rsidRPr="00317A2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469F7" w:rsidRPr="00317A2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469F7" w:rsidRPr="00317A2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2469F7" w:rsidRPr="00317A24">
        <w:rPr>
          <w:rFonts w:ascii="Times New Roman" w:hAnsi="Times New Roman" w:cs="Times New Roman"/>
          <w:sz w:val="20"/>
          <w:szCs w:val="20"/>
        </w:rPr>
        <w:t xml:space="preserve"> ЛПХ.</w:t>
      </w:r>
    </w:p>
    <w:p w:rsidR="00FC7658" w:rsidRPr="00317A24" w:rsidRDefault="00FC7658" w:rsidP="007E3149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Администрация района </w:t>
      </w:r>
      <w:r w:rsidR="005D42B2" w:rsidRPr="00317A24">
        <w:rPr>
          <w:rFonts w:ascii="Times New Roman" w:hAnsi="Times New Roman" w:cs="Times New Roman"/>
          <w:sz w:val="20"/>
          <w:szCs w:val="20"/>
        </w:rPr>
        <w:t>и</w:t>
      </w:r>
      <w:r w:rsidRPr="00317A24">
        <w:rPr>
          <w:rFonts w:ascii="Times New Roman" w:hAnsi="Times New Roman" w:cs="Times New Roman"/>
          <w:sz w:val="20"/>
          <w:szCs w:val="20"/>
        </w:rPr>
        <w:t xml:space="preserve"> управление сельского хозяйства делают все, для того чтобы ярмарки помогали жителям сельских поселений продавать излишки сельхоз</w:t>
      </w:r>
      <w:r w:rsidR="005D42B2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Pr="00317A24">
        <w:rPr>
          <w:rFonts w:ascii="Times New Roman" w:hAnsi="Times New Roman" w:cs="Times New Roman"/>
          <w:sz w:val="20"/>
          <w:szCs w:val="20"/>
        </w:rPr>
        <w:t>продукции</w:t>
      </w:r>
      <w:r w:rsidR="005D42B2" w:rsidRPr="00317A2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gramStart"/>
      <w:r w:rsidR="005D42B2" w:rsidRPr="00317A24">
        <w:rPr>
          <w:rFonts w:ascii="Times New Roman" w:hAnsi="Times New Roman" w:cs="Times New Roman"/>
          <w:sz w:val="20"/>
          <w:szCs w:val="20"/>
        </w:rPr>
        <w:t>прямую</w:t>
      </w:r>
      <w:proofErr w:type="gramEnd"/>
      <w:r w:rsidR="005D42B2" w:rsidRPr="00317A24">
        <w:rPr>
          <w:rFonts w:ascii="Times New Roman" w:hAnsi="Times New Roman" w:cs="Times New Roman"/>
          <w:sz w:val="20"/>
          <w:szCs w:val="20"/>
        </w:rPr>
        <w:t>,</w:t>
      </w:r>
      <w:r w:rsidRPr="00317A24">
        <w:rPr>
          <w:rFonts w:ascii="Times New Roman" w:hAnsi="Times New Roman" w:cs="Times New Roman"/>
          <w:sz w:val="20"/>
          <w:szCs w:val="20"/>
        </w:rPr>
        <w:t xml:space="preserve"> без перекупщиков по хорошей рыночной цене.</w:t>
      </w:r>
    </w:p>
    <w:p w:rsidR="007E3149" w:rsidRPr="00317A24" w:rsidRDefault="0067224B" w:rsidP="007E314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В настоящее время в ЛПХ имеются живности в количестве: </w:t>
      </w:r>
      <w:r w:rsidR="007970C0" w:rsidRPr="00317A2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E3149" w:rsidRPr="00317A24" w:rsidRDefault="0067224B" w:rsidP="007E314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1. </w:t>
      </w:r>
      <w:r w:rsidR="00564632" w:rsidRPr="00317A24">
        <w:rPr>
          <w:rFonts w:ascii="Times New Roman" w:hAnsi="Times New Roman" w:cs="Times New Roman"/>
          <w:sz w:val="20"/>
          <w:szCs w:val="20"/>
        </w:rPr>
        <w:t>КРС</w:t>
      </w:r>
      <w:r w:rsidR="00F626EF"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564632" w:rsidRPr="00317A24">
        <w:rPr>
          <w:rFonts w:ascii="Times New Roman" w:hAnsi="Times New Roman" w:cs="Times New Roman"/>
          <w:sz w:val="20"/>
          <w:szCs w:val="20"/>
        </w:rPr>
        <w:t xml:space="preserve">- </w:t>
      </w:r>
      <w:r w:rsidR="00F626EF" w:rsidRPr="00317A24">
        <w:rPr>
          <w:rFonts w:ascii="Times New Roman" w:hAnsi="Times New Roman" w:cs="Times New Roman"/>
          <w:sz w:val="20"/>
          <w:szCs w:val="20"/>
        </w:rPr>
        <w:t>163</w:t>
      </w:r>
      <w:r w:rsidR="00564632" w:rsidRPr="00317A24">
        <w:rPr>
          <w:rFonts w:ascii="Times New Roman" w:hAnsi="Times New Roman" w:cs="Times New Roman"/>
          <w:sz w:val="20"/>
          <w:szCs w:val="20"/>
        </w:rPr>
        <w:t xml:space="preserve">,  в том числе </w:t>
      </w:r>
      <w:r w:rsidR="00F626EF" w:rsidRPr="00317A24">
        <w:rPr>
          <w:rFonts w:ascii="Times New Roman" w:hAnsi="Times New Roman" w:cs="Times New Roman"/>
          <w:sz w:val="20"/>
          <w:szCs w:val="20"/>
        </w:rPr>
        <w:t>77 коров.</w:t>
      </w:r>
      <w:r w:rsidRPr="00317A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224B" w:rsidRPr="00317A24" w:rsidRDefault="00564632" w:rsidP="007E314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2. Свиньи-</w:t>
      </w:r>
      <w:r w:rsidR="00F626EF" w:rsidRPr="00317A24">
        <w:rPr>
          <w:rFonts w:ascii="Times New Roman" w:hAnsi="Times New Roman" w:cs="Times New Roman"/>
          <w:sz w:val="20"/>
          <w:szCs w:val="20"/>
        </w:rPr>
        <w:t xml:space="preserve"> 152</w:t>
      </w:r>
    </w:p>
    <w:p w:rsidR="0067224B" w:rsidRPr="00317A24" w:rsidRDefault="007E3149" w:rsidP="00276754">
      <w:pPr>
        <w:tabs>
          <w:tab w:val="left" w:pos="25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     3</w:t>
      </w:r>
      <w:r w:rsidR="00564632" w:rsidRPr="00317A24">
        <w:rPr>
          <w:rFonts w:ascii="Times New Roman" w:hAnsi="Times New Roman" w:cs="Times New Roman"/>
          <w:sz w:val="20"/>
          <w:szCs w:val="20"/>
        </w:rPr>
        <w:t xml:space="preserve">. Овцы, козы- </w:t>
      </w:r>
      <w:r w:rsidR="00F626EF" w:rsidRPr="00317A24">
        <w:rPr>
          <w:rFonts w:ascii="Times New Roman" w:hAnsi="Times New Roman" w:cs="Times New Roman"/>
          <w:sz w:val="20"/>
          <w:szCs w:val="20"/>
        </w:rPr>
        <w:t>212</w:t>
      </w:r>
    </w:p>
    <w:p w:rsidR="0067224B" w:rsidRPr="00317A24" w:rsidRDefault="007E3149" w:rsidP="00276754">
      <w:pPr>
        <w:tabs>
          <w:tab w:val="left" w:pos="25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     </w:t>
      </w:r>
      <w:r w:rsidR="0067224B" w:rsidRPr="00317A24">
        <w:rPr>
          <w:rFonts w:ascii="Times New Roman" w:hAnsi="Times New Roman" w:cs="Times New Roman"/>
          <w:sz w:val="20"/>
          <w:szCs w:val="20"/>
        </w:rPr>
        <w:t xml:space="preserve">4. </w:t>
      </w:r>
      <w:r w:rsidR="00564632" w:rsidRPr="00317A24">
        <w:rPr>
          <w:rFonts w:ascii="Times New Roman" w:hAnsi="Times New Roman" w:cs="Times New Roman"/>
          <w:sz w:val="20"/>
          <w:szCs w:val="20"/>
        </w:rPr>
        <w:t>Лошади-</w:t>
      </w:r>
      <w:r w:rsidR="00F626EF" w:rsidRPr="00317A24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67224B" w:rsidRPr="00317A24" w:rsidRDefault="007E3149" w:rsidP="00276754">
      <w:pPr>
        <w:tabs>
          <w:tab w:val="left" w:pos="25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     </w:t>
      </w:r>
      <w:r w:rsidR="00564632" w:rsidRPr="00317A24">
        <w:rPr>
          <w:rFonts w:ascii="Times New Roman" w:hAnsi="Times New Roman" w:cs="Times New Roman"/>
          <w:sz w:val="20"/>
          <w:szCs w:val="20"/>
        </w:rPr>
        <w:t>5. Птицы-</w:t>
      </w:r>
      <w:r w:rsidR="00F626EF" w:rsidRPr="00317A24">
        <w:rPr>
          <w:rFonts w:ascii="Times New Roman" w:hAnsi="Times New Roman" w:cs="Times New Roman"/>
          <w:sz w:val="20"/>
          <w:szCs w:val="20"/>
        </w:rPr>
        <w:t xml:space="preserve"> 568</w:t>
      </w:r>
    </w:p>
    <w:p w:rsidR="0067224B" w:rsidRPr="00317A24" w:rsidRDefault="007E3149" w:rsidP="00276754">
      <w:pPr>
        <w:tabs>
          <w:tab w:val="left" w:pos="25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     </w:t>
      </w:r>
      <w:r w:rsidR="00564632" w:rsidRPr="00317A24">
        <w:rPr>
          <w:rFonts w:ascii="Times New Roman" w:hAnsi="Times New Roman" w:cs="Times New Roman"/>
          <w:sz w:val="20"/>
          <w:szCs w:val="20"/>
        </w:rPr>
        <w:t>6. Пчелосемьи-</w:t>
      </w:r>
      <w:r w:rsidR="00F626EF" w:rsidRPr="00317A24">
        <w:rPr>
          <w:rFonts w:ascii="Times New Roman" w:hAnsi="Times New Roman" w:cs="Times New Roman"/>
          <w:sz w:val="20"/>
          <w:szCs w:val="20"/>
        </w:rPr>
        <w:t xml:space="preserve"> 120</w:t>
      </w:r>
    </w:p>
    <w:p w:rsidR="00195594" w:rsidRPr="00317A24" w:rsidRDefault="0067224B" w:rsidP="00F626E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Серьезной проблемой для нас остается состояние и содержание внутри </w:t>
      </w:r>
      <w:r w:rsidR="000234C9" w:rsidRPr="00317A24">
        <w:rPr>
          <w:rFonts w:ascii="Times New Roman" w:hAnsi="Times New Roman" w:cs="Times New Roman"/>
          <w:sz w:val="20"/>
          <w:szCs w:val="20"/>
        </w:rPr>
        <w:t xml:space="preserve">- </w:t>
      </w:r>
      <w:r w:rsidRPr="00317A24">
        <w:rPr>
          <w:rFonts w:ascii="Times New Roman" w:hAnsi="Times New Roman" w:cs="Times New Roman"/>
          <w:sz w:val="20"/>
          <w:szCs w:val="20"/>
        </w:rPr>
        <w:t>поселковых дорог. Протяженность дорог в нашем поселении составляет 9.5 км</w:t>
      </w:r>
      <w:proofErr w:type="gramStart"/>
      <w:r w:rsidRPr="00317A24">
        <w:rPr>
          <w:rFonts w:ascii="Times New Roman" w:hAnsi="Times New Roman" w:cs="Times New Roman"/>
          <w:sz w:val="20"/>
          <w:szCs w:val="20"/>
        </w:rPr>
        <w:t>.</w:t>
      </w:r>
      <w:r w:rsidR="00F626EF" w:rsidRPr="00317A24">
        <w:rPr>
          <w:rFonts w:ascii="Times New Roman" w:hAnsi="Times New Roman" w:cs="Times New Roman"/>
          <w:sz w:val="20"/>
          <w:szCs w:val="20"/>
        </w:rPr>
        <w:t>,</w:t>
      </w:r>
      <w:r w:rsidRPr="00317A2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317A24">
        <w:rPr>
          <w:rFonts w:ascii="Times New Roman" w:hAnsi="Times New Roman" w:cs="Times New Roman"/>
          <w:sz w:val="20"/>
          <w:szCs w:val="20"/>
        </w:rPr>
        <w:t xml:space="preserve">покрытие дорог </w:t>
      </w:r>
      <w:r w:rsidR="00F626EF" w:rsidRPr="00317A24">
        <w:rPr>
          <w:rFonts w:ascii="Times New Roman" w:hAnsi="Times New Roman" w:cs="Times New Roman"/>
          <w:sz w:val="20"/>
          <w:szCs w:val="20"/>
        </w:rPr>
        <w:t xml:space="preserve">- </w:t>
      </w:r>
      <w:r w:rsidRPr="00317A24">
        <w:rPr>
          <w:rFonts w:ascii="Times New Roman" w:hAnsi="Times New Roman" w:cs="Times New Roman"/>
          <w:sz w:val="20"/>
          <w:szCs w:val="20"/>
        </w:rPr>
        <w:t>грунтовое. Во время зимнего периода Мензелинский доротдел очищает только Центральную улицу, поселковые же дороги очищаем свои</w:t>
      </w:r>
      <w:r w:rsidR="00F626EF" w:rsidRPr="00317A24">
        <w:rPr>
          <w:rFonts w:ascii="Times New Roman" w:hAnsi="Times New Roman" w:cs="Times New Roman"/>
          <w:sz w:val="20"/>
          <w:szCs w:val="20"/>
        </w:rPr>
        <w:t>ми силами, В этом помогает ИП «</w:t>
      </w:r>
      <w:r w:rsidRPr="00317A24">
        <w:rPr>
          <w:rFonts w:ascii="Times New Roman" w:hAnsi="Times New Roman" w:cs="Times New Roman"/>
          <w:sz w:val="20"/>
          <w:szCs w:val="20"/>
        </w:rPr>
        <w:t>Салихов», КФХ «Шереметьев», «Янов»</w:t>
      </w:r>
      <w:r w:rsidR="007E3149" w:rsidRPr="00317A24">
        <w:rPr>
          <w:rFonts w:ascii="Times New Roman" w:hAnsi="Times New Roman" w:cs="Times New Roman"/>
          <w:sz w:val="20"/>
          <w:szCs w:val="20"/>
        </w:rPr>
        <w:t>, « Красноперов»</w:t>
      </w:r>
    </w:p>
    <w:p w:rsidR="000234C9" w:rsidRPr="00317A24" w:rsidRDefault="000234C9" w:rsidP="00276754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 </w:t>
      </w:r>
      <w:r w:rsidR="00F626EF" w:rsidRPr="00317A24">
        <w:rPr>
          <w:rFonts w:ascii="Times New Roman" w:hAnsi="Times New Roman" w:cs="Times New Roman"/>
          <w:sz w:val="20"/>
          <w:szCs w:val="20"/>
        </w:rPr>
        <w:tab/>
      </w:r>
      <w:r w:rsidRPr="00317A24">
        <w:rPr>
          <w:rFonts w:ascii="Times New Roman" w:hAnsi="Times New Roman" w:cs="Times New Roman"/>
          <w:sz w:val="20"/>
          <w:szCs w:val="20"/>
        </w:rPr>
        <w:t xml:space="preserve">От имени жителей СП дорогу отд. Русский </w:t>
      </w:r>
      <w:proofErr w:type="spellStart"/>
      <w:r w:rsidRPr="00317A24">
        <w:rPr>
          <w:rFonts w:ascii="Times New Roman" w:hAnsi="Times New Roman" w:cs="Times New Roman"/>
          <w:sz w:val="20"/>
          <w:szCs w:val="20"/>
        </w:rPr>
        <w:t>Каран</w:t>
      </w:r>
      <w:proofErr w:type="spellEnd"/>
      <w:r w:rsidRPr="00317A2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17A24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317A24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317A24">
        <w:rPr>
          <w:rFonts w:ascii="Times New Roman" w:hAnsi="Times New Roman" w:cs="Times New Roman"/>
          <w:sz w:val="20"/>
          <w:szCs w:val="20"/>
        </w:rPr>
        <w:t>огодаровка</w:t>
      </w:r>
      <w:proofErr w:type="spellEnd"/>
      <w:r w:rsidRPr="00317A24">
        <w:rPr>
          <w:rFonts w:ascii="Times New Roman" w:hAnsi="Times New Roman" w:cs="Times New Roman"/>
          <w:sz w:val="20"/>
          <w:szCs w:val="20"/>
        </w:rPr>
        <w:t xml:space="preserve"> просим включить в программу асфальтировани</w:t>
      </w:r>
      <w:r w:rsidR="00F626EF" w:rsidRPr="00317A24">
        <w:rPr>
          <w:rFonts w:ascii="Times New Roman" w:hAnsi="Times New Roman" w:cs="Times New Roman"/>
          <w:sz w:val="20"/>
          <w:szCs w:val="20"/>
        </w:rPr>
        <w:t>я</w:t>
      </w:r>
      <w:r w:rsidRPr="00317A24">
        <w:rPr>
          <w:rFonts w:ascii="Times New Roman" w:hAnsi="Times New Roman" w:cs="Times New Roman"/>
          <w:sz w:val="20"/>
          <w:szCs w:val="20"/>
        </w:rPr>
        <w:t xml:space="preserve"> сельских дорог.</w:t>
      </w:r>
    </w:p>
    <w:p w:rsidR="002469F7" w:rsidRPr="00317A24" w:rsidRDefault="00195594" w:rsidP="00276754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2469F7" w:rsidRPr="00317A24" w:rsidRDefault="002469F7" w:rsidP="00276754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D42673" w:rsidRPr="00317A24" w:rsidRDefault="002469F7" w:rsidP="0027675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     </w:t>
      </w:r>
      <w:r w:rsidR="00664E36" w:rsidRPr="00317A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317A24">
        <w:rPr>
          <w:rFonts w:ascii="Times New Roman" w:hAnsi="Times New Roman" w:cs="Times New Roman"/>
          <w:sz w:val="20"/>
          <w:szCs w:val="20"/>
        </w:rPr>
        <w:t xml:space="preserve">   </w:t>
      </w:r>
      <w:r w:rsidR="007E3149" w:rsidRPr="00317A24">
        <w:rPr>
          <w:rFonts w:ascii="Times New Roman" w:hAnsi="Times New Roman" w:cs="Times New Roman"/>
          <w:b/>
          <w:sz w:val="20"/>
          <w:szCs w:val="20"/>
        </w:rPr>
        <w:t xml:space="preserve">Задачи </w:t>
      </w:r>
      <w:r w:rsidR="00FC2BC9" w:rsidRPr="00317A24">
        <w:rPr>
          <w:rFonts w:ascii="Times New Roman" w:hAnsi="Times New Roman" w:cs="Times New Roman"/>
          <w:b/>
          <w:sz w:val="20"/>
          <w:szCs w:val="20"/>
        </w:rPr>
        <w:t>на 201</w:t>
      </w:r>
      <w:r w:rsidR="00F626EF" w:rsidRPr="00317A24">
        <w:rPr>
          <w:rFonts w:ascii="Times New Roman" w:hAnsi="Times New Roman" w:cs="Times New Roman"/>
          <w:b/>
          <w:sz w:val="20"/>
          <w:szCs w:val="20"/>
        </w:rPr>
        <w:t>5</w:t>
      </w:r>
      <w:r w:rsidR="00FC2BC9" w:rsidRPr="00317A24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p w:rsidR="00195594" w:rsidRPr="00317A24" w:rsidRDefault="00FC7658" w:rsidP="00276754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 xml:space="preserve">- </w:t>
      </w:r>
      <w:r w:rsidR="00195594" w:rsidRPr="00317A24">
        <w:rPr>
          <w:rFonts w:ascii="Times New Roman" w:hAnsi="Times New Roman" w:cs="Times New Roman"/>
          <w:sz w:val="20"/>
          <w:szCs w:val="20"/>
        </w:rPr>
        <w:t xml:space="preserve"> планируется построить </w:t>
      </w:r>
      <w:proofErr w:type="gramStart"/>
      <w:r w:rsidR="00195594" w:rsidRPr="00317A24">
        <w:rPr>
          <w:rFonts w:ascii="Times New Roman" w:hAnsi="Times New Roman" w:cs="Times New Roman"/>
          <w:sz w:val="20"/>
          <w:szCs w:val="20"/>
        </w:rPr>
        <w:t>модульный</w:t>
      </w:r>
      <w:proofErr w:type="gramEnd"/>
      <w:r w:rsidR="00195594" w:rsidRPr="00317A24">
        <w:rPr>
          <w:rFonts w:ascii="Times New Roman" w:hAnsi="Times New Roman" w:cs="Times New Roman"/>
          <w:sz w:val="20"/>
          <w:szCs w:val="20"/>
        </w:rPr>
        <w:t xml:space="preserve"> ФАП в с. Новое Мазино</w:t>
      </w:r>
      <w:r w:rsidR="0094780B" w:rsidRPr="00317A24">
        <w:rPr>
          <w:rFonts w:ascii="Times New Roman" w:hAnsi="Times New Roman" w:cs="Times New Roman"/>
          <w:sz w:val="20"/>
          <w:szCs w:val="20"/>
        </w:rPr>
        <w:t>.</w:t>
      </w:r>
    </w:p>
    <w:p w:rsidR="00FC2BC9" w:rsidRPr="00317A24" w:rsidRDefault="00FC2BC9" w:rsidP="00276754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- Увелич</w:t>
      </w:r>
      <w:r w:rsidR="00F626EF" w:rsidRPr="00317A24">
        <w:rPr>
          <w:rFonts w:ascii="Times New Roman" w:hAnsi="Times New Roman" w:cs="Times New Roman"/>
          <w:sz w:val="20"/>
          <w:szCs w:val="20"/>
        </w:rPr>
        <w:t>ить</w:t>
      </w:r>
      <w:r w:rsidRPr="00317A24">
        <w:rPr>
          <w:rFonts w:ascii="Times New Roman" w:hAnsi="Times New Roman" w:cs="Times New Roman"/>
          <w:sz w:val="20"/>
          <w:szCs w:val="20"/>
        </w:rPr>
        <w:t xml:space="preserve"> поголовь</w:t>
      </w:r>
      <w:r w:rsidR="00F626EF" w:rsidRPr="00317A24">
        <w:rPr>
          <w:rFonts w:ascii="Times New Roman" w:hAnsi="Times New Roman" w:cs="Times New Roman"/>
          <w:sz w:val="20"/>
          <w:szCs w:val="20"/>
        </w:rPr>
        <w:t>е</w:t>
      </w:r>
      <w:r w:rsidRPr="00317A24">
        <w:rPr>
          <w:rFonts w:ascii="Times New Roman" w:hAnsi="Times New Roman" w:cs="Times New Roman"/>
          <w:sz w:val="20"/>
          <w:szCs w:val="20"/>
        </w:rPr>
        <w:t xml:space="preserve"> КРС на семейных фермах, для создания дополнительных мест.</w:t>
      </w:r>
    </w:p>
    <w:p w:rsidR="00FC2BC9" w:rsidRPr="00317A24" w:rsidRDefault="00FC2BC9" w:rsidP="00276754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- Благоустройство населенных пунктов сельского поселения.</w:t>
      </w:r>
    </w:p>
    <w:p w:rsidR="00FC2BC9" w:rsidRPr="00317A24" w:rsidRDefault="00FC2BC9" w:rsidP="00276754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-Ремонт дороги внутри населенных пунктов сельского поселения.</w:t>
      </w:r>
    </w:p>
    <w:p w:rsidR="00FC2BC9" w:rsidRPr="00317A24" w:rsidRDefault="00FC2BC9" w:rsidP="00276754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-Обеспечени</w:t>
      </w:r>
      <w:r w:rsidR="00F626EF" w:rsidRPr="00317A24">
        <w:rPr>
          <w:rFonts w:ascii="Times New Roman" w:hAnsi="Times New Roman" w:cs="Times New Roman"/>
          <w:sz w:val="20"/>
          <w:szCs w:val="20"/>
        </w:rPr>
        <w:t>е</w:t>
      </w:r>
      <w:r w:rsidRPr="00317A24">
        <w:rPr>
          <w:rFonts w:ascii="Times New Roman" w:hAnsi="Times New Roman" w:cs="Times New Roman"/>
          <w:sz w:val="20"/>
          <w:szCs w:val="20"/>
        </w:rPr>
        <w:t xml:space="preserve"> населения кормами, выделение сенокосных угодий, выделение зернофуража, соломы за счет расчета за паевы</w:t>
      </w:r>
      <w:r w:rsidR="00F626EF" w:rsidRPr="00317A24">
        <w:rPr>
          <w:rFonts w:ascii="Times New Roman" w:hAnsi="Times New Roman" w:cs="Times New Roman"/>
          <w:sz w:val="20"/>
          <w:szCs w:val="20"/>
        </w:rPr>
        <w:t>е</w:t>
      </w:r>
      <w:r w:rsidR="00982C00" w:rsidRPr="00317A24">
        <w:rPr>
          <w:rFonts w:ascii="Times New Roman" w:hAnsi="Times New Roman" w:cs="Times New Roman"/>
          <w:sz w:val="20"/>
          <w:szCs w:val="20"/>
        </w:rPr>
        <w:t xml:space="preserve"> зем</w:t>
      </w:r>
      <w:r w:rsidRPr="00317A24">
        <w:rPr>
          <w:rFonts w:ascii="Times New Roman" w:hAnsi="Times New Roman" w:cs="Times New Roman"/>
          <w:sz w:val="20"/>
          <w:szCs w:val="20"/>
        </w:rPr>
        <w:t>л</w:t>
      </w:r>
      <w:r w:rsidR="00F626EF" w:rsidRPr="00317A24">
        <w:rPr>
          <w:rFonts w:ascii="Times New Roman" w:hAnsi="Times New Roman" w:cs="Times New Roman"/>
          <w:sz w:val="20"/>
          <w:szCs w:val="20"/>
        </w:rPr>
        <w:t>и</w:t>
      </w:r>
      <w:r w:rsidRPr="00317A24">
        <w:rPr>
          <w:rFonts w:ascii="Times New Roman" w:hAnsi="Times New Roman" w:cs="Times New Roman"/>
          <w:sz w:val="20"/>
          <w:szCs w:val="20"/>
        </w:rPr>
        <w:t>.</w:t>
      </w:r>
    </w:p>
    <w:p w:rsidR="00FC2BC9" w:rsidRPr="00317A24" w:rsidRDefault="00FC2BC9" w:rsidP="00276754">
      <w:pPr>
        <w:jc w:val="both"/>
        <w:rPr>
          <w:rFonts w:ascii="Times New Roman" w:hAnsi="Times New Roman" w:cs="Times New Roman"/>
          <w:sz w:val="20"/>
          <w:szCs w:val="20"/>
        </w:rPr>
      </w:pPr>
      <w:r w:rsidRPr="00317A24">
        <w:rPr>
          <w:rFonts w:ascii="Times New Roman" w:hAnsi="Times New Roman" w:cs="Times New Roman"/>
          <w:sz w:val="20"/>
          <w:szCs w:val="20"/>
        </w:rPr>
        <w:t>- Освещен</w:t>
      </w:r>
      <w:r w:rsidR="00C07F13" w:rsidRPr="00317A24">
        <w:rPr>
          <w:rFonts w:ascii="Times New Roman" w:hAnsi="Times New Roman" w:cs="Times New Roman"/>
          <w:sz w:val="20"/>
          <w:szCs w:val="20"/>
        </w:rPr>
        <w:t>ие улиц, установка диодных све</w:t>
      </w:r>
      <w:r w:rsidR="007E3149" w:rsidRPr="00317A24">
        <w:rPr>
          <w:rFonts w:ascii="Times New Roman" w:hAnsi="Times New Roman" w:cs="Times New Roman"/>
          <w:sz w:val="20"/>
          <w:szCs w:val="20"/>
        </w:rPr>
        <w:t>тильников</w:t>
      </w:r>
      <w:r w:rsidRPr="00317A24">
        <w:rPr>
          <w:rFonts w:ascii="Times New Roman" w:hAnsi="Times New Roman" w:cs="Times New Roman"/>
          <w:sz w:val="20"/>
          <w:szCs w:val="20"/>
        </w:rPr>
        <w:t>.</w:t>
      </w:r>
    </w:p>
    <w:p w:rsidR="00195594" w:rsidRPr="00317A24" w:rsidRDefault="00195594" w:rsidP="0027675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A24">
        <w:rPr>
          <w:rFonts w:ascii="Times New Roman" w:hAnsi="Times New Roman" w:cs="Times New Roman"/>
          <w:b/>
          <w:sz w:val="20"/>
          <w:szCs w:val="20"/>
        </w:rPr>
        <w:t xml:space="preserve">В заключение своего выступление хочется пожелать населению активно участвовать в общественной жизни и развитии села. </w:t>
      </w:r>
    </w:p>
    <w:p w:rsidR="00D42673" w:rsidRPr="00317A24" w:rsidRDefault="005D42B2" w:rsidP="0027675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A24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664E36" w:rsidRPr="00317A2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 w:rsidR="00195594" w:rsidRPr="00317A24">
        <w:rPr>
          <w:rFonts w:ascii="Times New Roman" w:hAnsi="Times New Roman" w:cs="Times New Roman"/>
          <w:b/>
          <w:sz w:val="20"/>
          <w:szCs w:val="20"/>
        </w:rPr>
        <w:t>Спасибо за внимание</w:t>
      </w:r>
      <w:r w:rsidR="00F626EF" w:rsidRPr="00317A24">
        <w:rPr>
          <w:rFonts w:ascii="Times New Roman" w:hAnsi="Times New Roman" w:cs="Times New Roman"/>
          <w:b/>
          <w:sz w:val="20"/>
          <w:szCs w:val="20"/>
        </w:rPr>
        <w:t>!</w:t>
      </w:r>
    </w:p>
    <w:p w:rsidR="006745E5" w:rsidRPr="00317A24" w:rsidRDefault="006745E5" w:rsidP="00276754">
      <w:pPr>
        <w:tabs>
          <w:tab w:val="left" w:pos="151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6745E5" w:rsidRPr="00317A24" w:rsidSect="00F626EF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5496"/>
    <w:multiLevelType w:val="hybridMultilevel"/>
    <w:tmpl w:val="B16294F4"/>
    <w:lvl w:ilvl="0" w:tplc="CBB6B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67A0F"/>
    <w:multiLevelType w:val="hybridMultilevel"/>
    <w:tmpl w:val="BCA81C60"/>
    <w:lvl w:ilvl="0" w:tplc="CBB6B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547DF"/>
    <w:multiLevelType w:val="hybridMultilevel"/>
    <w:tmpl w:val="EA568120"/>
    <w:lvl w:ilvl="0" w:tplc="CBB6B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D4D6F"/>
    <w:multiLevelType w:val="hybridMultilevel"/>
    <w:tmpl w:val="7B8C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8602D"/>
    <w:multiLevelType w:val="hybridMultilevel"/>
    <w:tmpl w:val="C394BFA6"/>
    <w:lvl w:ilvl="0" w:tplc="CBB6B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F52FB"/>
    <w:multiLevelType w:val="hybridMultilevel"/>
    <w:tmpl w:val="635E670C"/>
    <w:lvl w:ilvl="0" w:tplc="CBB6BF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5E5"/>
    <w:rsid w:val="000232A2"/>
    <w:rsid w:val="000234C9"/>
    <w:rsid w:val="00042AF9"/>
    <w:rsid w:val="00070C80"/>
    <w:rsid w:val="00076BDB"/>
    <w:rsid w:val="00093EB7"/>
    <w:rsid w:val="000A03E3"/>
    <w:rsid w:val="000A72C7"/>
    <w:rsid w:val="000E45F3"/>
    <w:rsid w:val="001047EF"/>
    <w:rsid w:val="001549E4"/>
    <w:rsid w:val="001778CF"/>
    <w:rsid w:val="00195594"/>
    <w:rsid w:val="001A02D0"/>
    <w:rsid w:val="001B30CB"/>
    <w:rsid w:val="00215FA2"/>
    <w:rsid w:val="002469F7"/>
    <w:rsid w:val="00250DDF"/>
    <w:rsid w:val="00276754"/>
    <w:rsid w:val="00317A24"/>
    <w:rsid w:val="00334864"/>
    <w:rsid w:val="00355EF0"/>
    <w:rsid w:val="00356AE8"/>
    <w:rsid w:val="0037775D"/>
    <w:rsid w:val="003A25AA"/>
    <w:rsid w:val="003A37E6"/>
    <w:rsid w:val="004047D3"/>
    <w:rsid w:val="004066F9"/>
    <w:rsid w:val="00421E59"/>
    <w:rsid w:val="00446A3B"/>
    <w:rsid w:val="00465726"/>
    <w:rsid w:val="004930B8"/>
    <w:rsid w:val="004B5BEB"/>
    <w:rsid w:val="004D636D"/>
    <w:rsid w:val="004F692F"/>
    <w:rsid w:val="00510DE1"/>
    <w:rsid w:val="005609F7"/>
    <w:rsid w:val="00564632"/>
    <w:rsid w:val="005C01AC"/>
    <w:rsid w:val="005C2CD0"/>
    <w:rsid w:val="005D42B2"/>
    <w:rsid w:val="005E1346"/>
    <w:rsid w:val="0061482E"/>
    <w:rsid w:val="00643B80"/>
    <w:rsid w:val="00664E36"/>
    <w:rsid w:val="0067224B"/>
    <w:rsid w:val="00672A2F"/>
    <w:rsid w:val="006745E5"/>
    <w:rsid w:val="006F5A81"/>
    <w:rsid w:val="00723EAB"/>
    <w:rsid w:val="00740D36"/>
    <w:rsid w:val="007970C0"/>
    <w:rsid w:val="007C60C7"/>
    <w:rsid w:val="007D4D15"/>
    <w:rsid w:val="007E3149"/>
    <w:rsid w:val="008F0EC0"/>
    <w:rsid w:val="0094780B"/>
    <w:rsid w:val="00956340"/>
    <w:rsid w:val="0097320B"/>
    <w:rsid w:val="00976F49"/>
    <w:rsid w:val="00982C00"/>
    <w:rsid w:val="009C0D01"/>
    <w:rsid w:val="009C1994"/>
    <w:rsid w:val="00A93B3F"/>
    <w:rsid w:val="00AD53A7"/>
    <w:rsid w:val="00BA1468"/>
    <w:rsid w:val="00BA6871"/>
    <w:rsid w:val="00BD7B15"/>
    <w:rsid w:val="00C014F2"/>
    <w:rsid w:val="00C07F13"/>
    <w:rsid w:val="00C158C1"/>
    <w:rsid w:val="00C519F5"/>
    <w:rsid w:val="00C7718D"/>
    <w:rsid w:val="00D020C3"/>
    <w:rsid w:val="00D2359F"/>
    <w:rsid w:val="00D42673"/>
    <w:rsid w:val="00DA4B82"/>
    <w:rsid w:val="00DA7C40"/>
    <w:rsid w:val="00E07A72"/>
    <w:rsid w:val="00E14E45"/>
    <w:rsid w:val="00E2267C"/>
    <w:rsid w:val="00E46F42"/>
    <w:rsid w:val="00E905E9"/>
    <w:rsid w:val="00EA7E85"/>
    <w:rsid w:val="00EB0D49"/>
    <w:rsid w:val="00F10012"/>
    <w:rsid w:val="00F342BB"/>
    <w:rsid w:val="00F626EF"/>
    <w:rsid w:val="00FC2BC9"/>
    <w:rsid w:val="00FC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2A2"/>
    <w:pPr>
      <w:ind w:left="720"/>
      <w:contextualSpacing/>
    </w:pPr>
  </w:style>
  <w:style w:type="paragraph" w:styleId="a5">
    <w:name w:val="No Spacing"/>
    <w:uiPriority w:val="1"/>
    <w:qFormat/>
    <w:rsid w:val="00276754"/>
    <w:pPr>
      <w:spacing w:after="0" w:line="240" w:lineRule="auto"/>
    </w:pPr>
  </w:style>
  <w:style w:type="character" w:styleId="a6">
    <w:name w:val="Strong"/>
    <w:basedOn w:val="a0"/>
    <w:qFormat/>
    <w:rsid w:val="00317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153D-878D-4BD6-9C8D-EB3726BA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</cp:lastModifiedBy>
  <cp:revision>43</cp:revision>
  <cp:lastPrinted>2015-11-09T07:10:00Z</cp:lastPrinted>
  <dcterms:created xsi:type="dcterms:W3CDTF">2013-01-19T05:33:00Z</dcterms:created>
  <dcterms:modified xsi:type="dcterms:W3CDTF">2015-11-09T07:10:00Z</dcterms:modified>
</cp:coreProperties>
</file>