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7E" w:rsidRPr="0077447E" w:rsidRDefault="0077447E" w:rsidP="0077447E">
      <w:pPr>
        <w:pStyle w:val="1"/>
        <w:spacing w:before="150" w:after="300" w:line="630" w:lineRule="atLeast"/>
        <w:rPr>
          <w:rFonts w:ascii="Arial" w:eastAsia="Times New Roman" w:hAnsi="Arial" w:cs="Arial"/>
          <w:b w:val="0"/>
          <w:bCs w:val="0"/>
          <w:color w:val="444444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 w:val="0"/>
          <w:bCs w:val="0"/>
          <w:color w:val="4E6190"/>
          <w:sz w:val="23"/>
          <w:szCs w:val="23"/>
          <w:lang w:eastAsia="ru-RU"/>
        </w:rPr>
        <w:t xml:space="preserve">  </w:t>
      </w:r>
      <w:r w:rsidRPr="0077447E">
        <w:rPr>
          <w:rFonts w:ascii="Arial" w:eastAsia="Times New Roman" w:hAnsi="Arial" w:cs="Arial"/>
          <w:b w:val="0"/>
          <w:bCs w:val="0"/>
          <w:color w:val="444444"/>
          <w:kern w:val="36"/>
          <w:sz w:val="54"/>
          <w:szCs w:val="54"/>
          <w:lang w:eastAsia="ru-RU"/>
        </w:rPr>
        <w:t>Глоссарий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Администратор доходов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Центральный банк Российской Федерации, казенное учреждение, осуществляющий (ее):</w:t>
      </w:r>
    </w:p>
    <w:p w:rsidR="0077447E" w:rsidRPr="0077447E" w:rsidRDefault="0077447E" w:rsidP="0077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правильностью исчисления,</w:t>
      </w:r>
    </w:p>
    <w:p w:rsidR="0077447E" w:rsidRPr="0077447E" w:rsidRDefault="0077447E" w:rsidP="0077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полнотой и своевременностью уплаты,</w:t>
      </w:r>
    </w:p>
    <w:p w:rsidR="0077447E" w:rsidRPr="0077447E" w:rsidRDefault="0077447E" w:rsidP="0077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начисление,</w:t>
      </w:r>
    </w:p>
    <w:p w:rsidR="0077447E" w:rsidRPr="0077447E" w:rsidRDefault="0077447E" w:rsidP="0077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учет,</w:t>
      </w:r>
    </w:p>
    <w:p w:rsidR="0077447E" w:rsidRPr="0077447E" w:rsidRDefault="0077447E" w:rsidP="0077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взыскание,</w:t>
      </w:r>
    </w:p>
    <w:p w:rsidR="0077447E" w:rsidRPr="0077447E" w:rsidRDefault="0077447E" w:rsidP="007744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решений о возврате (зачете) излишне уплаченных (взысканных) платежей, пеней и штрафов по ним, являющихся доходами бюджетов бюджетной системы РФ.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Администратор источников финансирования дефицита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иная организация, имеющи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право осуществлять операции с источниками финансирования дефицита бюджета.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Акциз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федерального косвенного налога на ряд товаров массового потребления. Данные товары не являются товарами первой необходимости. Акциз включается в конечную цену товара, т. е. фактически уплачивается потребителем. Государство облагает акцизным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налогом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правило те товары, которые несущественно реагируют на изменение цен. К ним относятся: этиловый спирт и спиртосодержащая продукция, алкогольная продукция, табачная продукция, автомобили легковые, бензин и дизельное топливо, моторные масла и др.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фондов. Бюджетами государственных внебюджетных фондов Российской Федерации являются:</w:t>
      </w:r>
    </w:p>
    <w:p w:rsidR="0077447E" w:rsidRPr="0077447E" w:rsidRDefault="0077447E" w:rsidP="0077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Пенсионного фонда Российской Федерации;</w:t>
      </w:r>
    </w:p>
    <w:p w:rsidR="0077447E" w:rsidRPr="0077447E" w:rsidRDefault="0077447E" w:rsidP="0077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Фонда социального страхования Российской Федерации;</w:t>
      </w:r>
    </w:p>
    <w:p w:rsidR="0077447E" w:rsidRPr="0077447E" w:rsidRDefault="0077447E" w:rsidP="007744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Федерального фонда обязательного медицинского страхования.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Бюджетами территориальных государственных внебюджетных фондов являются бюджеты территориальных фондов обязательного медицинского страхования.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 консолидированный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Свод бюджетов бюджетной системы Российской Федерации на соответствующей территории (за исключением бюджетов государственных внебюджетных фондов). Консолидированным может быть бюджет на местном уровне (свод бюджета муниципального образования и бюджетов входящих в него поселений), региональном (свод бюджета субъекта Российской Федерации и бюджетов входящих в него муниципальных образований), федеральном (свод всех бюджетов бюджетной системы Российской Федерации).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 муниципального образования</w:t>
      </w:r>
    </w:p>
    <w:p w:rsidR="0077447E" w:rsidRPr="0077447E" w:rsidRDefault="0077447E" w:rsidP="00774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 денежных средств, предназначенный для финансирования функций, отнесенных к предметам ведения местного самоуправления.</w:t>
      </w:r>
    </w:p>
    <w:p w:rsidR="0077447E" w:rsidRPr="0077447E" w:rsidRDefault="0077447E" w:rsidP="0077447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финансовый документ муниципального образования, поселения на текущий финансовый год, принимаемый высшим законодательным органом местного самоуправления.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 субъекта Российской Федерации</w:t>
      </w:r>
    </w:p>
    <w:p w:rsidR="0077447E" w:rsidRPr="0077447E" w:rsidRDefault="0077447E" w:rsidP="007744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 денежных средств субъекта Российской Федерации. Бюджет субъекта Российской Федерации может быть:</w:t>
      </w:r>
    </w:p>
    <w:p w:rsidR="0077447E" w:rsidRPr="0077447E" w:rsidRDefault="0077447E" w:rsidP="007744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 бюджет региона – фонд денежных средств, предназначенный для финансирования функций, отнесенных к предметам ведения субъекта РФ;</w:t>
      </w:r>
    </w:p>
    <w:p w:rsidR="0077447E" w:rsidRPr="0077447E" w:rsidRDefault="0077447E" w:rsidP="0077447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 бюджет региона – фонд денежных средств, предназначенный для финансирования функций, отнесенных к предметам ведения субъекта РФ;</w:t>
      </w:r>
    </w:p>
    <w:p w:rsidR="0077447E" w:rsidRPr="0077447E" w:rsidRDefault="0077447E" w:rsidP="007744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финансовый документ региона на текущий финансовый год, имеющий силу закона.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 федеральный</w:t>
      </w:r>
    </w:p>
    <w:p w:rsidR="0077447E" w:rsidRPr="0077447E" w:rsidRDefault="0077447E" w:rsidP="007744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 денежных средств, предназначенный для финансирования функций, отнесенных к предметам ведения государства.</w:t>
      </w:r>
    </w:p>
    <w:p w:rsidR="0077447E" w:rsidRPr="0077447E" w:rsidRDefault="0077447E" w:rsidP="0077447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финансовый документ страны на текущий финансовый год, имеющий силу закона.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Бюджетная классификация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Группировка доходов и расходов бюджетов всех уровней бюджетной системы РФ, а также источников финансирования дефицитов этих бюджетов, используемая для составления и исполнения бюджетов.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Бюджетная роспись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Документ, который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составляется и ведется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7447E" w:rsidRPr="0077447E" w:rsidRDefault="0077447E" w:rsidP="007744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ГРБС –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исполнения бюджета в части расходов;</w:t>
      </w:r>
    </w:p>
    <w:p w:rsidR="0077447E" w:rsidRPr="0077447E" w:rsidRDefault="0077447E" w:rsidP="0077447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Главным администратором источников финансирования дефицита бюджета -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исполнения бюджета в части источников финансирования дефицита бюджета.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Бюджетная система Российской Федерации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Совокупность всех бюджетов в РФ: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региональных, местных, государственных внебюджетных фондов.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Бюджетная смета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Документ, устанавливающий лимиты бюджетных обязательств казенного учреждения. Бюджетная смета представлена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разрезе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кодов бюджетной классификации расходов.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Бюджетное обязательство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Расходные обязательства, подлежащие исполнению в соответствующем финансовом году.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Бюджетные ассигнования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Предельные объемы денежных средств, предусмотренные в соответствующем финансовом году для исполнения бюджетных обязательств.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 государственного внебюджетного фонда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Бюджетами государственных внебюджетных фондов Российской Федерации являются:</w:t>
      </w:r>
    </w:p>
    <w:p w:rsidR="0077447E" w:rsidRPr="0077447E" w:rsidRDefault="0077447E" w:rsidP="007744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Пенсионного фонда Российской Федерации;</w:t>
      </w:r>
    </w:p>
    <w:p w:rsidR="0077447E" w:rsidRPr="0077447E" w:rsidRDefault="0077447E" w:rsidP="007744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Фонда социального страхования Российской Федерации;</w:t>
      </w:r>
    </w:p>
    <w:p w:rsidR="0077447E" w:rsidRPr="0077447E" w:rsidRDefault="0077447E" w:rsidP="0077447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Федерального фонда обязательного медицинского страхования.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Бюджетами территориальных государственных внебюджетных фондов являются бюджеты территориальных фондов обязательного медицинского страхования.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Бюджетные инвестиции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бюджета, направленные на приобретение, модернизацию государственного (муниципального) имущества.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Бюджетный процесс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Деятельность по подготовке проектов бюджетов, утверждению и исполнению бюджетов,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Ведомственная структура расходов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бюджетных средств по главным распорядителям бюджетных средств, по разделам, подразделам, целевым статьям и видам расходов бюджетной классификации РФ.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lastRenderedPageBreak/>
        <w:t>Внешний долг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Долг, выраженный в иностранной валюте. В объем внешнего долга не включается долг субъектов РФ и муниципальных образований перед Российской Федерацией, выраженный в иностранной валюте.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Внутренний долг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Долг, выраженный в валюте РФ (рублях), а также долг субъектов РФ и муниципальных образований перед Российской Федерацией, выраженный в иностранной валюте.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Главный администратор доходов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Центральный банк Российской Федерации, казенное учреждение, имеющи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ее) в своем ведении администраторов доходов бюджета.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Главный администратор источников финансирования дефицита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иная организация, имеющи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proofErr w:type="spell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своем ведении администраторов источников финансирования дефицита бюджета.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Главный распорядитель бюджетных средств (ГРБС)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или наиболее значимое учреждение науки, образования, культуры и здравоохранения, напрямую получающи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ее) средства из бюджета и наделенный правом распределять их между подведомственными распорядителями и получателями бюджетных средств.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Государственная или муниципальная гарантия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долгового обязательства государства (муниципального образования). Предполагает обязанность государства (муниципального образования) уплатить кредитору (бенефициару) определенную денежную сумму за должника (принципала) за счет средств соответствующего бюджета при наступлении гарантийного случая.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Государственная программа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безопасности.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Государственное (муниципальное) задание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содержащий требования к составу, качеству, объему, условиям, порядку и результатам оказания государственных (муниципальных) услуг (выполнения работ).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Государственные (муниципальные) услуги (работы)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(работы), оказываемые (выполняемые) органами государственной власти (органами местного самоуправления), государственными (муниципальными) учреждениями.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Государственный или муниципальный долг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Обязательства публично-правового образования по полученным кредитам, выпущенным ценным бумагам, предоставленным гарантиям перед третьими лицами.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Государственная (муниципальная) казна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соответствующего бюджета и иное государственное имущество, не закрепленное за государственными предприятиями и учреждениями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Дефицит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Превышение расходов бюджета над его доходами.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Дотации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Средства, предоставляемые одним бюджетом бюджетной системы РФ другому бюджету на безвозмездной и безвозвратной основе без указания конкретных целей использования.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Доходы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Поступающие от населения, организаций, учреждений в бюджет денежные средства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7447E" w:rsidRPr="0077447E" w:rsidRDefault="0077447E" w:rsidP="00774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налогов;</w:t>
      </w:r>
    </w:p>
    <w:p w:rsidR="0077447E" w:rsidRPr="0077447E" w:rsidRDefault="0077447E" w:rsidP="00774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неналоговых поступлений (пошлины, доходы от продажи имущества, штрафы и т.п.);</w:t>
      </w:r>
    </w:p>
    <w:p w:rsidR="0077447E" w:rsidRPr="0077447E" w:rsidRDefault="0077447E" w:rsidP="00774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безвозмездных поступлений;</w:t>
      </w:r>
    </w:p>
    <w:p w:rsidR="0077447E" w:rsidRPr="0077447E" w:rsidRDefault="0077447E" w:rsidP="00774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доходов от предпринимательской деятельности бюджетных организаций.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Кредиты, доходы от выпуска ценных бумаг, полученные государством (органами местного самоуправления), не включаются в состав доходов.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Инфраструктура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 отраслей хозяйства, обслуживающих промышленное или другое производство, а также население. Включает транспорт, связь торговлю, материально-техническое обеспечение, науку, здравоохранение, образование.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Источники финансирования дефицита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Средства, привлекаемые в бюджет для покрытия дефицита (кредиты банков, кредиты от других уровней бюджетов, кредиты финансовых международных организаций, ценные бумаги, иные источники).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Казенное учреждение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Государственное (муниципальное) учреждение, финансовое обеспечение деятельности которого осуществляется за счет средств соответствующего бюджета на основании бюджетной сметы.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КОСГУ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Классификация операций сектора государственного управления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Лимиты бюджетных обязательств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Объем прав (в денежном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выражении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принятию и исполнению казенным учреждением бюджетных обязательств в текущем финансовом году и плановом периоде.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Лицевой счет бюджетополучателя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 аналитического учета органа казначейства, предназначенный для отражения в учете лимитов бюджетных обязательств, принятых денежных обязательств, объемов финансирования и кассовых расходов, осуществляемых в процессе исполнения расходов соответствующего бюджета главными распорядителями, распорядителями и получателями бюджетных средств.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Межбюджетные отношения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Взаимоотношения между публично-правовыми образованиями по вопросам осуществления бюджетного процесса.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Межбюджетные трансферты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Средства, предоставляемые одним бюджетом бюджетной системы РФ другому бюджету.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Местное самоуправление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– законами субъектов РФ,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 исходя из интересов населения с учетом исторических и иных местных традиций.</w:t>
      </w:r>
      <w:proofErr w:type="gramEnd"/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Местный бюджет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 муниципального образования, предназначенный для исполнения расходных обязательств муниципального образования.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Налог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Налоговые резиденты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Физические лица, фактически находящиеся в Российской Федерации не менее 183 календарных дней в течение 12 следующих подряд месяцев.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Непрограммные расходы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Расходные обязательства, не включенные в государственные программы.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Нефинансовые кредиты международных финансовых организаций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привлечения средств на возвратной и возмездной основах для закупок преимущественно на конкурсной основе товаров,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организаций.</w:t>
      </w:r>
      <w:proofErr w:type="gramEnd"/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Обоснование бюджетных ассигнований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 содержащий информацию о бюджетных средствах в очередном финансовом году (очередном финансовом году и плановом периоде).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Обслуживание государственного (муниципального) долга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Операции по выплате доходов по государственным и муниципальным долговым обязательствам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процентов по ним и (или) дисконта, осуществляемые за счет средств соответствующего бюджета.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ОКТМО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Общероссийский классификатор территорий муниципальных образований.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Отчетный финансовый год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Год, предшествующий текущему финансовому году.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Очередной финансовый год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Год, следующий за текущим финансовым годом.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Плановый период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финансовых года, следующие за очередным финансовым годом.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Получатель бюджетных средств (ПБС)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или находящееся в ведении ГРБС казенное учреждение, имеющи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ее) право на исполнение своих функций за счет средств соответствующего бюджета.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Профицит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Превышение доходов бюджета над его расходами.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Публично-правовое образование</w:t>
      </w:r>
    </w:p>
    <w:p w:rsidR="0077447E" w:rsidRPr="0077447E" w:rsidRDefault="0077447E" w:rsidP="00774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Российская Федерация (федеральное государство)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целом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7447E" w:rsidRPr="0077447E" w:rsidRDefault="0077447E" w:rsidP="00774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Субъекты РФ - республики, края, области, города федерального подчинения, автономные области, автономные округа;</w:t>
      </w:r>
    </w:p>
    <w:p w:rsidR="0077447E" w:rsidRPr="0077447E" w:rsidRDefault="0077447E" w:rsidP="00774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Муниципальные образования.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Публичные обязательства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Обязательства публично-правового образования, вытекающие из нормативных актов (законов, постановлений, распоряжений и др.), перед населением, организациями, другими публично-правовыми образованиями.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Распорядитель бюджетных средств (РБС)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 государственной власти (местного самоуправления), орган управления государственным внебюджетным фондом, или казенное учреждение, наделенны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ое</w:t>
      </w:r>
      <w:proofErr w:type="spell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правом распределять полученные средства бюджета между подведомственными распорядителями и получателями бюджетных средств.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Расходное обязательство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Обязанность публично-правового образования предоставить физическому или юридическому лицу, иному уровню бюджета, международной организации средства из соответствующего бюджета.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Расходы бюджета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Выплачиваемые из бюджета денежные средства.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Реальный дефицит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дефицита бюджета без учета поступления средств от продажи акций и иных форм участия в капитале, а также остатков бюджетных средств, являющихся собственными источниками финансирования дефицита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Сводная бюджетная роспись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Документ, который составляется и ведется финансовым органом (органом управления государственным внебюджетным фон дом)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 исполнения бюджета по расходам бюджета и источникам финансирования дефицита бюджета.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Субвенция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денежного пособия местным органам власти со стороны государства, выделяемого на определенный срок на конкретные цели; в отличие от дотации подлежит возврату в случае нецелевого использования или использования не в установленные ранее сроки.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Субсидия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Выплаты потребителям, предоставляемые за счёт государственного или местного бюджета, а также специальных фондов юридическим и физическим лицам, местным органам власти.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Различают два вида субсидий:</w:t>
      </w:r>
    </w:p>
    <w:p w:rsidR="0077447E" w:rsidRPr="0077447E" w:rsidRDefault="0077447E" w:rsidP="007744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субсидия — межбюджетный трансферт, предоставляемый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софинансирования расходных обязательств нижестоящего бюджета</w:t>
      </w:r>
    </w:p>
    <w:p w:rsidR="0077447E" w:rsidRPr="0077447E" w:rsidRDefault="0077447E" w:rsidP="007744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8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субсидия — денежные средства, предоставляемые из бюджетов и внебюджетных фондов юридическим лицам (не являющимся бюджетными учреждениями) и физическим лицам.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Текущий финансовый год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Год, в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исполнение бюджета, составление и рассмотрение проекта бюджета на очередной финансовый год и плановый период.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Участники бюджетного процесса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Субъекты, осуществляющие деятельность по составлению и рассмотрению проектов бюджетов, утверждению и исполнению бюджетов, </w:t>
      </w: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исполнением, осуществлению бюджетного учета, составлению, внешней проверке, рассмотрению и утверждению бюджетной отчетности.</w:t>
      </w: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Финансовая грамотность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процесса финансового образования, который определяется как сочетание осведомленности, знаний, умений и поведенческих моделей, </w:t>
      </w: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принятия успешных финансовых решений и в конечном итоге для достижения финансового благополучия.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Финансовое образование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Процесс, в результате которого потребители финансовых услуг (инвесторы) улучшают свое понимание финансовых продуктов, концепций и рисков и с помощью информации, обучения развивают свои навыки и повышают осведомленность о финансовых рисках и возможностях, делают осознанный выбор в отношении финансовых продуктов и услуг, знают, куда обратиться за помощью, а также принимают другие эффективные меры для улучшения своего финансового положения.</w:t>
      </w:r>
      <w:proofErr w:type="gramEnd"/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Финансовый (бюджетный) год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Период, в течение которого исполняется бюджет, в Российской Федерации составляет один календарный год.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Финансовый орган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федеральном уровне – Министерство финансов Российской Федерации.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уровне субъекта РФ – органы исполнительной власти субъектов РФ, осуществляющие составление и организацию исполнения бюджетов субъектов РФ (министерства финансов, департаменты финансов, управления финансов и др.).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местном уровне – органы (должностные лица) местных администраций, осуществляющие составление и организацию исполнения местных бюджетов (департаменты финансов, управления финансов, финансовые отделы и др.).</w:t>
      </w:r>
    </w:p>
    <w:p w:rsid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</w:pPr>
    </w:p>
    <w:p w:rsidR="0077447E" w:rsidRPr="0077447E" w:rsidRDefault="0077447E" w:rsidP="00774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bookmarkStart w:id="0" w:name="_GoBack"/>
      <w:bookmarkEnd w:id="0"/>
      <w:r w:rsidRPr="0077447E">
        <w:rPr>
          <w:rFonts w:ascii="Arial" w:eastAsia="Times New Roman" w:hAnsi="Arial" w:cs="Arial"/>
          <w:b/>
          <w:bCs/>
          <w:color w:val="4E6190"/>
          <w:sz w:val="23"/>
          <w:szCs w:val="23"/>
          <w:lang w:eastAsia="ru-RU"/>
        </w:rPr>
        <w:t>Федеральная целевая программа</w:t>
      </w:r>
    </w:p>
    <w:p w:rsidR="0077447E" w:rsidRPr="0077447E" w:rsidRDefault="0077447E" w:rsidP="0077447E">
      <w:pPr>
        <w:shd w:val="clear" w:color="auto" w:fill="FFFFFF"/>
        <w:spacing w:before="15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4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Увязанный по задачам, ресурсам и срокам осуществления комплекс научно-исследовательских, опытно-конструкторских, производственных, социально-экономических, организационно-хозяйственных и других мероприятий, обеспечивающих эффективное решение системных проблем в области государственного, экономического, экологического, социального и культурного развития Российской Федерации.</w:t>
      </w:r>
    </w:p>
    <w:p w:rsidR="00D33F5B" w:rsidRDefault="00D33F5B"/>
    <w:sectPr w:rsidR="00D3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63" w:rsidRDefault="00934B63" w:rsidP="0077447E">
      <w:pPr>
        <w:spacing w:after="0" w:line="240" w:lineRule="auto"/>
      </w:pPr>
      <w:r>
        <w:separator/>
      </w:r>
    </w:p>
  </w:endnote>
  <w:endnote w:type="continuationSeparator" w:id="0">
    <w:p w:rsidR="00934B63" w:rsidRDefault="00934B63" w:rsidP="0077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63" w:rsidRDefault="00934B63" w:rsidP="0077447E">
      <w:pPr>
        <w:spacing w:after="0" w:line="240" w:lineRule="auto"/>
      </w:pPr>
      <w:r>
        <w:separator/>
      </w:r>
    </w:p>
  </w:footnote>
  <w:footnote w:type="continuationSeparator" w:id="0">
    <w:p w:rsidR="00934B63" w:rsidRDefault="00934B63" w:rsidP="0077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D33"/>
    <w:multiLevelType w:val="multilevel"/>
    <w:tmpl w:val="2A46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6540A"/>
    <w:multiLevelType w:val="multilevel"/>
    <w:tmpl w:val="88C0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9096E"/>
    <w:multiLevelType w:val="multilevel"/>
    <w:tmpl w:val="EBFA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42A71"/>
    <w:multiLevelType w:val="multilevel"/>
    <w:tmpl w:val="E462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8E4A5E"/>
    <w:multiLevelType w:val="multilevel"/>
    <w:tmpl w:val="590C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3363B"/>
    <w:multiLevelType w:val="multilevel"/>
    <w:tmpl w:val="6914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F5965"/>
    <w:multiLevelType w:val="multilevel"/>
    <w:tmpl w:val="73F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0E1F44"/>
    <w:multiLevelType w:val="multilevel"/>
    <w:tmpl w:val="6ACA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871D95"/>
    <w:multiLevelType w:val="multilevel"/>
    <w:tmpl w:val="2BD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51148"/>
    <w:multiLevelType w:val="multilevel"/>
    <w:tmpl w:val="3E02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7E"/>
    <w:rsid w:val="0077447E"/>
    <w:rsid w:val="00934B63"/>
    <w:rsid w:val="00D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47E"/>
  </w:style>
  <w:style w:type="paragraph" w:styleId="a5">
    <w:name w:val="footer"/>
    <w:basedOn w:val="a"/>
    <w:link w:val="a6"/>
    <w:uiPriority w:val="99"/>
    <w:unhideWhenUsed/>
    <w:rsid w:val="0077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47E"/>
  </w:style>
  <w:style w:type="character" w:customStyle="1" w:styleId="10">
    <w:name w:val="Заголовок 1 Знак"/>
    <w:basedOn w:val="a0"/>
    <w:link w:val="1"/>
    <w:uiPriority w:val="9"/>
    <w:rsid w:val="00774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4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47E"/>
  </w:style>
  <w:style w:type="paragraph" w:styleId="a5">
    <w:name w:val="footer"/>
    <w:basedOn w:val="a"/>
    <w:link w:val="a6"/>
    <w:uiPriority w:val="99"/>
    <w:unhideWhenUsed/>
    <w:rsid w:val="0077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47E"/>
  </w:style>
  <w:style w:type="character" w:customStyle="1" w:styleId="10">
    <w:name w:val="Заголовок 1 Знак"/>
    <w:basedOn w:val="a0"/>
    <w:link w:val="1"/>
    <w:uiPriority w:val="9"/>
    <w:rsid w:val="00774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50C0-D30D-4F8F-B743-8BDD9894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menz-marina</dc:creator>
  <cp:lastModifiedBy>menz-marina</cp:lastModifiedBy>
  <cp:revision>1</cp:revision>
  <dcterms:created xsi:type="dcterms:W3CDTF">2022-02-21T13:30:00Z</dcterms:created>
  <dcterms:modified xsi:type="dcterms:W3CDTF">2022-02-21T13:35:00Z</dcterms:modified>
</cp:coreProperties>
</file>