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5BF" w:rsidRPr="002A293E" w:rsidRDefault="00E445BF" w:rsidP="00854F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hAnsi="Times New Roman"/>
          <w:sz w:val="28"/>
          <w:szCs w:val="28"/>
        </w:rPr>
        <w:t>ПРОЕКТ РЕШЕНИЯ</w:t>
      </w:r>
    </w:p>
    <w:p w:rsidR="00E445BF" w:rsidRPr="002A293E" w:rsidRDefault="00E445BF" w:rsidP="00B958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hAnsi="Times New Roman"/>
          <w:sz w:val="28"/>
          <w:szCs w:val="28"/>
        </w:rPr>
        <w:t>Совета города Мензелинска</w:t>
      </w:r>
    </w:p>
    <w:p w:rsidR="00E445BF" w:rsidRPr="002A293E" w:rsidRDefault="00E445BF" w:rsidP="00854F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hAnsi="Times New Roman"/>
          <w:sz w:val="28"/>
          <w:szCs w:val="28"/>
        </w:rPr>
        <w:t>Мензелинского муниципального района РТ</w:t>
      </w:r>
    </w:p>
    <w:p w:rsidR="00E445BF" w:rsidRPr="002A293E" w:rsidRDefault="00E445BF" w:rsidP="00B958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45BF" w:rsidRPr="002A293E" w:rsidRDefault="00E445BF" w:rsidP="002A2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5BF" w:rsidRPr="002A293E" w:rsidRDefault="00E445BF" w:rsidP="002A2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hAnsi="Times New Roman"/>
          <w:sz w:val="28"/>
          <w:szCs w:val="28"/>
        </w:rPr>
        <w:t>№________                                                      от «____» ______________ 2015г.</w:t>
      </w:r>
    </w:p>
    <w:p w:rsidR="00E445BF" w:rsidRPr="002A293E" w:rsidRDefault="00E445BF" w:rsidP="002A2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5BF" w:rsidRPr="002A293E" w:rsidRDefault="00E445BF" w:rsidP="002A2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5BF" w:rsidRPr="002A293E" w:rsidRDefault="00E445BF" w:rsidP="002A293E">
      <w:pPr>
        <w:shd w:val="clear" w:color="auto" w:fill="FFFFFF"/>
        <w:spacing w:after="0" w:line="240" w:lineRule="auto"/>
        <w:ind w:left="487"/>
        <w:jc w:val="both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eastAsia="Times New Roman" w:hAnsi="Times New Roman"/>
          <w:sz w:val="28"/>
          <w:szCs w:val="28"/>
        </w:rPr>
        <w:t>О внесении изменений и дополнений в</w:t>
      </w:r>
      <w:r w:rsidR="00005424" w:rsidRPr="00005424">
        <w:rPr>
          <w:rFonts w:ascii="Times New Roman" w:eastAsia="Times New Roman" w:hAnsi="Times New Roman"/>
          <w:sz w:val="28"/>
          <w:szCs w:val="28"/>
        </w:rPr>
        <w:t xml:space="preserve"> </w:t>
      </w:r>
      <w:r w:rsidR="00005424">
        <w:rPr>
          <w:rFonts w:ascii="Times New Roman" w:eastAsia="Times New Roman" w:hAnsi="Times New Roman"/>
          <w:sz w:val="28"/>
          <w:szCs w:val="28"/>
        </w:rPr>
        <w:t>Решение</w:t>
      </w:r>
      <w:r w:rsidR="00005424" w:rsidRPr="002A293E">
        <w:rPr>
          <w:rFonts w:ascii="Times New Roman" w:eastAsia="Times New Roman" w:hAnsi="Times New Roman"/>
          <w:sz w:val="28"/>
          <w:szCs w:val="28"/>
        </w:rPr>
        <w:t xml:space="preserve"> </w:t>
      </w:r>
      <w:r w:rsidR="00005424" w:rsidRPr="002A293E">
        <w:rPr>
          <w:rFonts w:ascii="Times New Roman" w:hAnsi="Times New Roman"/>
          <w:sz w:val="28"/>
          <w:szCs w:val="28"/>
        </w:rPr>
        <w:t>Совета города Мензелинска Мензелинского района РТ  от 11.03.2014г. №3-1</w:t>
      </w:r>
      <w:r w:rsidRPr="002A293E">
        <w:rPr>
          <w:rFonts w:ascii="Times New Roman" w:eastAsia="Times New Roman" w:hAnsi="Times New Roman"/>
          <w:sz w:val="28"/>
          <w:szCs w:val="28"/>
        </w:rPr>
        <w:t xml:space="preserve">  «Правила благоустройства</w:t>
      </w:r>
      <w:r w:rsidRPr="002A293E">
        <w:rPr>
          <w:rFonts w:ascii="Times New Roman" w:hAnsi="Times New Roman"/>
          <w:sz w:val="28"/>
          <w:szCs w:val="28"/>
        </w:rPr>
        <w:t xml:space="preserve"> </w:t>
      </w:r>
      <w:r w:rsidRPr="002A293E">
        <w:rPr>
          <w:rFonts w:ascii="Times New Roman" w:eastAsia="Times New Roman" w:hAnsi="Times New Roman"/>
          <w:spacing w:val="-2"/>
          <w:sz w:val="28"/>
          <w:szCs w:val="28"/>
        </w:rPr>
        <w:t>города Мензелинска</w:t>
      </w:r>
      <w:r w:rsidR="00670113" w:rsidRPr="002A293E">
        <w:rPr>
          <w:rFonts w:ascii="Times New Roman" w:hAnsi="Times New Roman"/>
          <w:sz w:val="28"/>
          <w:szCs w:val="28"/>
        </w:rPr>
        <w:t xml:space="preserve">   </w:t>
      </w:r>
      <w:r w:rsidRPr="002A293E">
        <w:rPr>
          <w:rFonts w:ascii="Times New Roman" w:eastAsia="Times New Roman" w:hAnsi="Times New Roman"/>
          <w:sz w:val="28"/>
          <w:szCs w:val="28"/>
        </w:rPr>
        <w:t>Мензелинского муниципального района РТ»</w:t>
      </w:r>
    </w:p>
    <w:p w:rsidR="00E445BF" w:rsidRPr="002A293E" w:rsidRDefault="00E445BF" w:rsidP="000054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5BF" w:rsidRPr="00854FDC" w:rsidRDefault="00E445BF" w:rsidP="008073FA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2A293E">
        <w:rPr>
          <w:rFonts w:ascii="Times New Roman" w:eastAsia="Times New Roman" w:hAnsi="Times New Roman"/>
          <w:sz w:val="28"/>
          <w:szCs w:val="28"/>
        </w:rPr>
        <w:t xml:space="preserve">В соответствии со ст.14  Федерального закона № 131-ФЗ от 06.10.2003 года «Об общих принципах организации местного самоуправления в Российской Федерации» и с целью поддержания и улучшения уровня благоустройства, соблюдения чистоты и </w:t>
      </w:r>
      <w:r w:rsidRPr="002A293E">
        <w:rPr>
          <w:rFonts w:ascii="Times New Roman" w:hAnsi="Times New Roman"/>
          <w:sz w:val="28"/>
          <w:szCs w:val="28"/>
        </w:rPr>
        <w:t xml:space="preserve">обеспечения санитарного, противопожарного, эстетического состояния </w:t>
      </w:r>
      <w:r w:rsidRPr="002A293E">
        <w:rPr>
          <w:rFonts w:ascii="Times New Roman" w:eastAsia="Times New Roman" w:hAnsi="Times New Roman"/>
          <w:sz w:val="28"/>
          <w:szCs w:val="28"/>
        </w:rPr>
        <w:t xml:space="preserve">города Мензелинска Мензелинского муниципального района РТ Совет города Мензелинска Мензелинского муниципального района </w:t>
      </w:r>
    </w:p>
    <w:p w:rsidR="00E445BF" w:rsidRPr="002A293E" w:rsidRDefault="00E445BF" w:rsidP="002A293E">
      <w:pPr>
        <w:shd w:val="clear" w:color="auto" w:fill="FFFFFF"/>
        <w:spacing w:before="324"/>
        <w:ind w:left="4699"/>
        <w:jc w:val="both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eastAsia="Times New Roman" w:hAnsi="Times New Roman"/>
          <w:spacing w:val="-3"/>
          <w:sz w:val="28"/>
          <w:szCs w:val="28"/>
        </w:rPr>
        <w:t>РЕШИЛ:</w:t>
      </w:r>
    </w:p>
    <w:p w:rsidR="00E445BF" w:rsidRPr="002A293E" w:rsidRDefault="00E445BF" w:rsidP="002A2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eastAsia="Times New Roman" w:hAnsi="Times New Roman"/>
          <w:spacing w:val="-1"/>
          <w:sz w:val="28"/>
          <w:szCs w:val="28"/>
        </w:rPr>
        <w:t xml:space="preserve">1. Внести изменения в  «Правила благоустройства </w:t>
      </w:r>
      <w:r w:rsidRPr="002A293E">
        <w:rPr>
          <w:rFonts w:ascii="Times New Roman" w:eastAsia="Times New Roman" w:hAnsi="Times New Roman"/>
          <w:sz w:val="28"/>
          <w:szCs w:val="28"/>
        </w:rPr>
        <w:t xml:space="preserve">города Мензелинска Мензелинского муниципального района РТ», утвержденные решением </w:t>
      </w:r>
      <w:r w:rsidRPr="002A293E">
        <w:rPr>
          <w:rFonts w:ascii="Times New Roman" w:hAnsi="Times New Roman"/>
          <w:sz w:val="28"/>
          <w:szCs w:val="28"/>
        </w:rPr>
        <w:t xml:space="preserve">Совета города Мензелинска Мензелинского района РТ  от 11.03.2014г. №3-1. </w:t>
      </w:r>
    </w:p>
    <w:p w:rsidR="00E445BF" w:rsidRPr="002A293E" w:rsidRDefault="00E445BF" w:rsidP="008073FA">
      <w:pPr>
        <w:pStyle w:val="a3"/>
        <w:numPr>
          <w:ilvl w:val="0"/>
          <w:numId w:val="16"/>
        </w:numPr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93E">
        <w:rPr>
          <w:rFonts w:ascii="Times New Roman" w:eastAsia="Times New Roman" w:hAnsi="Times New Roman" w:cs="Times New Roman"/>
          <w:sz w:val="28"/>
          <w:szCs w:val="28"/>
        </w:rPr>
        <w:t>Пункт 3.8 изложить в следующей редакции:</w:t>
      </w:r>
      <w:r w:rsidRPr="002A2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45BF" w:rsidRPr="002A293E" w:rsidRDefault="00E445BF" w:rsidP="008073FA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293E">
        <w:rPr>
          <w:rFonts w:ascii="Times New Roman" w:eastAsia="Times New Roman" w:hAnsi="Times New Roman"/>
          <w:sz w:val="28"/>
          <w:szCs w:val="28"/>
          <w:lang w:eastAsia="ru-RU"/>
        </w:rPr>
        <w:t xml:space="preserve">«Содержание и уборка павильонов ожидания общественного транспорта обеспечиваются организациями, в обязанность которых входит уборка территорий улиц, на которых расположены эти остановки. </w:t>
      </w:r>
    </w:p>
    <w:p w:rsidR="00C510C6" w:rsidRPr="002A293E" w:rsidRDefault="00E445BF" w:rsidP="008073FA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A293E">
        <w:rPr>
          <w:rFonts w:ascii="Times New Roman" w:eastAsia="Times New Roman" w:hAnsi="Times New Roman"/>
          <w:sz w:val="28"/>
          <w:szCs w:val="28"/>
          <w:lang w:eastAsia="ru-RU"/>
        </w:rPr>
        <w:t xml:space="preserve">Уборку и очистку остановок, на которых расположены </w:t>
      </w:r>
      <w:r w:rsidR="00C510C6" w:rsidRPr="002A293E">
        <w:rPr>
          <w:rFonts w:ascii="Times New Roman" w:eastAsia="Times New Roman" w:hAnsi="Times New Roman"/>
          <w:sz w:val="28"/>
          <w:szCs w:val="28"/>
          <w:lang w:eastAsia="ru-RU"/>
        </w:rPr>
        <w:t xml:space="preserve">иные </w:t>
      </w:r>
      <w:r w:rsidRPr="002A293E">
        <w:rPr>
          <w:rFonts w:ascii="Times New Roman" w:eastAsia="Times New Roman" w:hAnsi="Times New Roman"/>
          <w:sz w:val="28"/>
          <w:szCs w:val="28"/>
          <w:lang w:eastAsia="ru-RU"/>
        </w:rPr>
        <w:t>некапитальные  и капитальные объе</w:t>
      </w:r>
      <w:r w:rsidR="00C510C6" w:rsidRPr="002A293E">
        <w:rPr>
          <w:rFonts w:ascii="Times New Roman" w:eastAsia="Times New Roman" w:hAnsi="Times New Roman"/>
          <w:sz w:val="28"/>
          <w:szCs w:val="28"/>
          <w:lang w:eastAsia="ru-RU"/>
        </w:rPr>
        <w:t>кты</w:t>
      </w:r>
      <w:r w:rsidRPr="002A293E">
        <w:rPr>
          <w:rFonts w:ascii="Times New Roman" w:eastAsia="Times New Roman" w:hAnsi="Times New Roman"/>
          <w:sz w:val="28"/>
          <w:szCs w:val="28"/>
          <w:lang w:eastAsia="ru-RU"/>
        </w:rPr>
        <w:t xml:space="preserve">,  осуществляют </w:t>
      </w:r>
      <w:r w:rsidR="00C510C6" w:rsidRPr="002A293E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C510C6" w:rsidRPr="002A293E">
        <w:rPr>
          <w:rFonts w:ascii="Times New Roman" w:hAnsi="Times New Roman"/>
          <w:sz w:val="28"/>
          <w:szCs w:val="28"/>
        </w:rPr>
        <w:t xml:space="preserve">изические и юридические лица, независимо от их организационно-правовых форм, на  принадлежащих им на праве собственности или ином вещном праве  земельных участках и на прилегающих территориях </w:t>
      </w:r>
      <w:r w:rsidR="00C510C6" w:rsidRPr="002A293E">
        <w:rPr>
          <w:rFonts w:ascii="Times New Roman" w:eastAsia="Times New Roman" w:hAnsi="Times New Roman"/>
          <w:sz w:val="28"/>
          <w:szCs w:val="28"/>
          <w:lang w:eastAsia="ru-RU"/>
        </w:rPr>
        <w:t>этих</w:t>
      </w:r>
      <w:r w:rsidRPr="002A293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</w:t>
      </w:r>
      <w:r w:rsidR="00C510C6" w:rsidRPr="002A293E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r w:rsidR="0000542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0A787E" w:rsidRPr="002A293E" w:rsidRDefault="000A787E" w:rsidP="008073FA">
      <w:pPr>
        <w:pStyle w:val="a3"/>
        <w:numPr>
          <w:ilvl w:val="0"/>
          <w:numId w:val="16"/>
        </w:numPr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93E">
        <w:rPr>
          <w:rFonts w:ascii="Times New Roman" w:eastAsia="Times New Roman" w:hAnsi="Times New Roman" w:cs="Times New Roman"/>
          <w:sz w:val="28"/>
          <w:szCs w:val="28"/>
        </w:rPr>
        <w:t>Пункт 4.1.3. дополнить пп.5:</w:t>
      </w:r>
    </w:p>
    <w:p w:rsidR="000A787E" w:rsidRPr="002A293E" w:rsidRDefault="000A787E" w:rsidP="008073FA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A293E">
        <w:rPr>
          <w:rFonts w:ascii="Times New Roman" w:eastAsia="Times New Roman" w:hAnsi="Times New Roman"/>
          <w:sz w:val="28"/>
          <w:szCs w:val="28"/>
        </w:rPr>
        <w:t>«установка и содержание ограждения земельного участка»;</w:t>
      </w:r>
    </w:p>
    <w:p w:rsidR="00854FDC" w:rsidRPr="00854FDC" w:rsidRDefault="00005424" w:rsidP="008073FA">
      <w:pPr>
        <w:pStyle w:val="a3"/>
        <w:numPr>
          <w:ilvl w:val="0"/>
          <w:numId w:val="16"/>
        </w:numPr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главу 4. </w:t>
      </w:r>
      <w:r w:rsidR="00DE406E" w:rsidRPr="002A293E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DE406E" w:rsidRPr="002A293E">
        <w:rPr>
          <w:rFonts w:ascii="Times New Roman" w:hAnsi="Times New Roman" w:cs="Times New Roman"/>
          <w:sz w:val="28"/>
          <w:szCs w:val="28"/>
        </w:rPr>
        <w:t xml:space="preserve"> 4.1.5.</w:t>
      </w:r>
      <w:r>
        <w:rPr>
          <w:rFonts w:ascii="Times New Roman" w:hAnsi="Times New Roman" w:cs="Times New Roman"/>
          <w:sz w:val="28"/>
          <w:szCs w:val="28"/>
        </w:rPr>
        <w:t>:</w:t>
      </w:r>
      <w:r w:rsidR="00DE406E" w:rsidRPr="002A29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06E" w:rsidRPr="002A293E" w:rsidRDefault="00854FDC" w:rsidP="008073FA">
      <w:pPr>
        <w:pStyle w:val="a3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E406E" w:rsidRPr="002A293E">
        <w:rPr>
          <w:rFonts w:ascii="Times New Roman" w:hAnsi="Times New Roman" w:cs="Times New Roman"/>
          <w:sz w:val="28"/>
          <w:szCs w:val="28"/>
        </w:rPr>
        <w:t xml:space="preserve">Требования к проектированию благоустройства на территориях производственного назначения определяются в соответствии со </w:t>
      </w:r>
      <w:proofErr w:type="spellStart"/>
      <w:r w:rsidR="00DE406E" w:rsidRPr="002A293E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="00DE406E" w:rsidRPr="002A293E">
        <w:rPr>
          <w:rFonts w:ascii="Times New Roman" w:hAnsi="Times New Roman" w:cs="Times New Roman"/>
          <w:sz w:val="28"/>
          <w:szCs w:val="28"/>
        </w:rPr>
        <w:t>.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санитарно-защитных зон. Промышленные организации обязаны создавать защитные зеленые полосы, ограждать жилые кварталы, дома от производственных сооружений, благоустраивать и содержать в исправности и чистоте выезды из организаций и строек на улицы</w:t>
      </w:r>
      <w:proofErr w:type="gramStart"/>
      <w:r w:rsidR="00DE406E" w:rsidRPr="002A29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C30D0" w:rsidRPr="001C30D0" w:rsidRDefault="00005424" w:rsidP="008073FA">
      <w:pPr>
        <w:pStyle w:val="a3"/>
        <w:numPr>
          <w:ilvl w:val="0"/>
          <w:numId w:val="16"/>
        </w:numPr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главу 4. </w:t>
      </w:r>
      <w:r w:rsidRPr="002A293E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A293E">
        <w:rPr>
          <w:rFonts w:ascii="Times New Roman" w:hAnsi="Times New Roman" w:cs="Times New Roman"/>
          <w:sz w:val="28"/>
          <w:szCs w:val="28"/>
        </w:rPr>
        <w:t xml:space="preserve"> </w:t>
      </w:r>
      <w:r w:rsidR="00DE406E" w:rsidRPr="002A293E">
        <w:rPr>
          <w:rFonts w:ascii="Times New Roman" w:hAnsi="Times New Roman" w:cs="Times New Roman"/>
          <w:sz w:val="28"/>
          <w:szCs w:val="28"/>
        </w:rPr>
        <w:t>4.1.6.</w:t>
      </w:r>
      <w:r>
        <w:rPr>
          <w:rFonts w:ascii="Times New Roman" w:hAnsi="Times New Roman" w:cs="Times New Roman"/>
          <w:sz w:val="28"/>
          <w:szCs w:val="28"/>
        </w:rPr>
        <w:t>:</w:t>
      </w:r>
      <w:r w:rsidR="00DE406E" w:rsidRPr="002A29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06E" w:rsidRPr="002A293E" w:rsidRDefault="00854FDC" w:rsidP="008073FA">
      <w:pPr>
        <w:pStyle w:val="a3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406E" w:rsidRPr="002A293E">
        <w:rPr>
          <w:rFonts w:ascii="Times New Roman" w:hAnsi="Times New Roman" w:cs="Times New Roman"/>
          <w:sz w:val="28"/>
          <w:szCs w:val="28"/>
        </w:rPr>
        <w:t xml:space="preserve">Для проектируемого, реконструируемого или действующего промышленного объекта или производства необходимо определить санитарно-защитную зону согласно </w:t>
      </w:r>
      <w:hyperlink r:id="rId5" w:history="1">
        <w:proofErr w:type="spellStart"/>
        <w:r w:rsidR="00DE406E" w:rsidRPr="002A293E">
          <w:rPr>
            <w:rFonts w:ascii="Times New Roman" w:hAnsi="Times New Roman" w:cs="Times New Roman"/>
            <w:sz w:val="28"/>
            <w:szCs w:val="28"/>
          </w:rPr>
          <w:t>СанПиН</w:t>
        </w:r>
        <w:proofErr w:type="spellEnd"/>
        <w:r w:rsidR="00DE406E" w:rsidRPr="002A293E">
          <w:rPr>
            <w:rFonts w:ascii="Times New Roman" w:hAnsi="Times New Roman" w:cs="Times New Roman"/>
            <w:sz w:val="28"/>
            <w:szCs w:val="28"/>
          </w:rPr>
          <w:t xml:space="preserve"> 2.2.1/2.1.1.1200-03</w:t>
        </w:r>
      </w:hyperlink>
      <w:r w:rsidR="00DE406E" w:rsidRPr="002A293E">
        <w:rPr>
          <w:rFonts w:ascii="Times New Roman" w:hAnsi="Times New Roman" w:cs="Times New Roman"/>
          <w:sz w:val="28"/>
          <w:szCs w:val="28"/>
        </w:rPr>
        <w:t xml:space="preserve"> на основании расчета рассеивания загрязнения атмосферного воздуха. Площадь озеленения санитарно-защитных зон территорий производственного назначения должна определяться проектным решением в соответствии с требованиями </w:t>
      </w:r>
      <w:proofErr w:type="spellStart"/>
      <w:r w:rsidR="00DE406E" w:rsidRPr="002A293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DE406E" w:rsidRPr="002A293E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E406E" w:rsidRPr="002A293E">
          <w:rPr>
            <w:rFonts w:ascii="Times New Roman" w:hAnsi="Times New Roman" w:cs="Times New Roman"/>
            <w:sz w:val="28"/>
            <w:szCs w:val="28"/>
          </w:rPr>
          <w:t>2.2.1/2.1.1.1200-03</w:t>
        </w:r>
      </w:hyperlink>
      <w:r w:rsidR="00DE406E" w:rsidRPr="002A293E">
        <w:rPr>
          <w:rFonts w:ascii="Times New Roman" w:hAnsi="Times New Roman" w:cs="Times New Roman"/>
          <w:sz w:val="28"/>
          <w:szCs w:val="28"/>
        </w:rPr>
        <w:t>. Обязательный перечень элементов благоустройства озелененных территорий санитарно-защитных зон включает: элементы сопряжения озелененного участка с прилегающими территориями (бортовой камень, подпорные стенки), элементы защиты насаждений и участков озеленения</w:t>
      </w:r>
      <w:proofErr w:type="gramStart"/>
      <w:r w:rsidR="00DE406E" w:rsidRPr="002A29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A787E" w:rsidRPr="002A293E" w:rsidRDefault="000A787E" w:rsidP="008073FA">
      <w:pPr>
        <w:pStyle w:val="a3"/>
        <w:numPr>
          <w:ilvl w:val="0"/>
          <w:numId w:val="16"/>
        </w:numPr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93E">
        <w:rPr>
          <w:rFonts w:ascii="Times New Roman" w:eastAsia="Times New Roman" w:hAnsi="Times New Roman" w:cs="Times New Roman"/>
          <w:sz w:val="28"/>
          <w:szCs w:val="28"/>
        </w:rPr>
        <w:t>Пункт 4.2.1. дополнить пп.9:</w:t>
      </w:r>
    </w:p>
    <w:p w:rsidR="000A787E" w:rsidRPr="002A293E" w:rsidRDefault="000A787E" w:rsidP="008073FA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293E">
        <w:rPr>
          <w:rFonts w:ascii="Times New Roman" w:eastAsia="Times New Roman" w:hAnsi="Times New Roman"/>
          <w:sz w:val="28"/>
          <w:szCs w:val="28"/>
        </w:rPr>
        <w:t>«</w:t>
      </w:r>
      <w:r w:rsidRPr="002A293E">
        <w:rPr>
          <w:rFonts w:ascii="Times New Roman" w:hAnsi="Times New Roman"/>
          <w:sz w:val="28"/>
          <w:szCs w:val="28"/>
        </w:rPr>
        <w:t>Предприятия, организации, граждане, владеющие домами на праве личной собственности, обязаны эксплуатировать здания, сооружения, и производить их ремонт в соответствии с установленными правилами и нормами технической эксплуатации, следить за состоянием и установкой всех видов внешнего благоустройства, исправным содержанием зданий, фасадов, заборов, вывесок на зданиях, указателей номеров квартир, домовых номерных знаков, своевременно осуществлять их ремонт и покраску.»</w:t>
      </w:r>
      <w:r w:rsidR="00005424">
        <w:rPr>
          <w:rFonts w:ascii="Times New Roman" w:hAnsi="Times New Roman"/>
          <w:sz w:val="28"/>
          <w:szCs w:val="28"/>
        </w:rPr>
        <w:t>;</w:t>
      </w:r>
      <w:proofErr w:type="gramEnd"/>
    </w:p>
    <w:p w:rsidR="007E6976" w:rsidRPr="002A293E" w:rsidRDefault="007E6976" w:rsidP="008073FA">
      <w:pPr>
        <w:pStyle w:val="a3"/>
        <w:numPr>
          <w:ilvl w:val="0"/>
          <w:numId w:val="16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93E">
        <w:rPr>
          <w:rFonts w:ascii="Times New Roman" w:eastAsia="Times New Roman" w:hAnsi="Times New Roman" w:cs="Times New Roman"/>
          <w:sz w:val="28"/>
          <w:szCs w:val="28"/>
        </w:rPr>
        <w:t>Пункт 4.2.4. дополнить пп.26:</w:t>
      </w:r>
    </w:p>
    <w:p w:rsidR="007E6976" w:rsidRPr="002A293E" w:rsidRDefault="007E6976" w:rsidP="008073FA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A293E">
        <w:rPr>
          <w:rFonts w:ascii="Times New Roman" w:eastAsia="Times New Roman" w:hAnsi="Times New Roman"/>
          <w:sz w:val="28"/>
          <w:szCs w:val="28"/>
        </w:rPr>
        <w:t xml:space="preserve">«вынос кабеля и  его крепления на фасадные стены и </w:t>
      </w:r>
      <w:proofErr w:type="spellStart"/>
      <w:r w:rsidRPr="002A293E">
        <w:rPr>
          <w:rFonts w:ascii="Times New Roman" w:eastAsia="Times New Roman" w:hAnsi="Times New Roman"/>
          <w:sz w:val="28"/>
          <w:szCs w:val="28"/>
        </w:rPr>
        <w:t>крышные</w:t>
      </w:r>
      <w:proofErr w:type="spellEnd"/>
      <w:r w:rsidRPr="002A293E">
        <w:rPr>
          <w:rFonts w:ascii="Times New Roman" w:eastAsia="Times New Roman" w:hAnsi="Times New Roman"/>
          <w:sz w:val="28"/>
          <w:szCs w:val="28"/>
        </w:rPr>
        <w:t xml:space="preserve"> конструкции зданий»</w:t>
      </w:r>
      <w:r w:rsidR="00854FDC">
        <w:rPr>
          <w:rFonts w:ascii="Times New Roman" w:eastAsia="Times New Roman" w:hAnsi="Times New Roman"/>
          <w:sz w:val="28"/>
          <w:szCs w:val="28"/>
        </w:rPr>
        <w:t>;</w:t>
      </w:r>
      <w:r w:rsidRPr="002A293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E406E" w:rsidRPr="002A293E" w:rsidRDefault="00005424" w:rsidP="008073FA">
      <w:pPr>
        <w:pStyle w:val="a3"/>
        <w:numPr>
          <w:ilvl w:val="0"/>
          <w:numId w:val="16"/>
        </w:numPr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главу 4. </w:t>
      </w:r>
      <w:r w:rsidRPr="002A293E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A293E">
        <w:rPr>
          <w:rFonts w:ascii="Times New Roman" w:hAnsi="Times New Roman" w:cs="Times New Roman"/>
          <w:sz w:val="28"/>
          <w:szCs w:val="28"/>
        </w:rPr>
        <w:t xml:space="preserve"> </w:t>
      </w:r>
      <w:r w:rsidR="00DE406E" w:rsidRPr="002A293E">
        <w:rPr>
          <w:rFonts w:ascii="Times New Roman" w:hAnsi="Times New Roman" w:cs="Times New Roman"/>
          <w:sz w:val="28"/>
          <w:szCs w:val="28"/>
        </w:rPr>
        <w:t>п. 4.2.7.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406E" w:rsidRPr="002A293E" w:rsidRDefault="00854FDC" w:rsidP="008073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E406E" w:rsidRPr="002A293E">
        <w:rPr>
          <w:rFonts w:ascii="Times New Roman" w:hAnsi="Times New Roman"/>
          <w:sz w:val="28"/>
          <w:szCs w:val="28"/>
        </w:rPr>
        <w:t xml:space="preserve">Установка дополнительного оборудования осуществляется </w:t>
      </w:r>
      <w:proofErr w:type="gramStart"/>
      <w:r w:rsidR="00DE406E" w:rsidRPr="002A293E">
        <w:rPr>
          <w:rFonts w:ascii="Times New Roman" w:hAnsi="Times New Roman"/>
          <w:sz w:val="28"/>
          <w:szCs w:val="28"/>
        </w:rPr>
        <w:t>на</w:t>
      </w:r>
      <w:proofErr w:type="gramEnd"/>
      <w:r w:rsidR="00DE406E" w:rsidRPr="002A293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E406E" w:rsidRPr="002A293E">
        <w:rPr>
          <w:rFonts w:ascii="Times New Roman" w:hAnsi="Times New Roman"/>
          <w:sz w:val="28"/>
          <w:szCs w:val="28"/>
        </w:rPr>
        <w:t>основании</w:t>
      </w:r>
      <w:proofErr w:type="gramEnd"/>
      <w:r w:rsidR="00DE406E" w:rsidRPr="002A293E">
        <w:rPr>
          <w:rFonts w:ascii="Times New Roman" w:hAnsi="Times New Roman"/>
          <w:sz w:val="28"/>
          <w:szCs w:val="28"/>
        </w:rPr>
        <w:t xml:space="preserve"> архитектурного задания, выданного Исполнительным комитетом или уполномоченным им органом с согласия собственников зданий.</w:t>
      </w:r>
      <w:r>
        <w:rPr>
          <w:rFonts w:ascii="Times New Roman" w:hAnsi="Times New Roman"/>
          <w:sz w:val="28"/>
          <w:szCs w:val="28"/>
        </w:rPr>
        <w:t>»;</w:t>
      </w:r>
    </w:p>
    <w:p w:rsidR="000A787E" w:rsidRPr="002A293E" w:rsidRDefault="00707DF3" w:rsidP="008073FA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93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2A293E">
        <w:rPr>
          <w:rFonts w:ascii="Times New Roman" w:hAnsi="Times New Roman" w:cs="Times New Roman"/>
          <w:sz w:val="28"/>
          <w:szCs w:val="28"/>
        </w:rPr>
        <w:t>. 14 п</w:t>
      </w:r>
      <w:r w:rsidR="000A787E" w:rsidRPr="002A293E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Pr="002A293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787E" w:rsidRPr="002A293E">
        <w:rPr>
          <w:rFonts w:ascii="Times New Roman" w:eastAsia="Times New Roman" w:hAnsi="Times New Roman" w:cs="Times New Roman"/>
          <w:sz w:val="28"/>
          <w:szCs w:val="28"/>
        </w:rPr>
        <w:t xml:space="preserve"> 4.6.1. </w:t>
      </w:r>
      <w:r w:rsidRPr="002A293E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C018D5" w:rsidRPr="002A293E" w:rsidRDefault="00707DF3" w:rsidP="008073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hAnsi="Times New Roman"/>
          <w:sz w:val="28"/>
          <w:szCs w:val="28"/>
        </w:rPr>
        <w:t>« установку и содержание ограждений земельных участков исключающих возможность проникновения на территорию посторонних лиц, обязательное  оборудов</w:t>
      </w:r>
      <w:r w:rsidR="008B60D6" w:rsidRPr="002A293E">
        <w:rPr>
          <w:rFonts w:ascii="Times New Roman" w:hAnsi="Times New Roman"/>
          <w:sz w:val="28"/>
          <w:szCs w:val="28"/>
        </w:rPr>
        <w:t>ание ограждений  номерными аншлагами</w:t>
      </w:r>
      <w:r w:rsidRPr="002A293E">
        <w:rPr>
          <w:rFonts w:ascii="Times New Roman" w:hAnsi="Times New Roman"/>
          <w:sz w:val="28"/>
          <w:szCs w:val="28"/>
        </w:rPr>
        <w:t>»</w:t>
      </w:r>
      <w:r w:rsidR="00C018D5" w:rsidRPr="002A293E">
        <w:rPr>
          <w:rFonts w:ascii="Times New Roman" w:hAnsi="Times New Roman"/>
          <w:sz w:val="28"/>
          <w:szCs w:val="28"/>
        </w:rPr>
        <w:t>;</w:t>
      </w:r>
    </w:p>
    <w:p w:rsidR="00707DF3" w:rsidRPr="002A293E" w:rsidRDefault="00C018D5" w:rsidP="008073FA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93E">
        <w:rPr>
          <w:rFonts w:ascii="Times New Roman" w:eastAsia="Times New Roman" w:hAnsi="Times New Roman" w:cs="Times New Roman"/>
          <w:sz w:val="28"/>
          <w:szCs w:val="28"/>
        </w:rPr>
        <w:t>Пункт 4.6.1. дополнить пп.15:</w:t>
      </w:r>
    </w:p>
    <w:p w:rsidR="00C018D5" w:rsidRPr="002A293E" w:rsidRDefault="00C018D5" w:rsidP="008073F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hAnsi="Times New Roman"/>
          <w:sz w:val="28"/>
          <w:szCs w:val="28"/>
        </w:rPr>
        <w:t>«</w:t>
      </w:r>
      <w:r w:rsidR="006606D4" w:rsidRPr="002A293E">
        <w:rPr>
          <w:rFonts w:ascii="Times New Roman" w:hAnsi="Times New Roman"/>
          <w:sz w:val="28"/>
          <w:szCs w:val="28"/>
        </w:rPr>
        <w:t xml:space="preserve">периодическое кошение травы, не допускать </w:t>
      </w:r>
      <w:r w:rsidR="00094413" w:rsidRPr="002A293E">
        <w:rPr>
          <w:rFonts w:ascii="Times New Roman" w:hAnsi="Times New Roman"/>
          <w:sz w:val="28"/>
          <w:szCs w:val="28"/>
        </w:rPr>
        <w:t>распространение семян сорняков на уличную территорию и  соседние участки</w:t>
      </w:r>
      <w:proofErr w:type="gramStart"/>
      <w:r w:rsidR="00094413" w:rsidRPr="002A293E">
        <w:rPr>
          <w:rFonts w:ascii="Times New Roman" w:hAnsi="Times New Roman"/>
          <w:sz w:val="28"/>
          <w:szCs w:val="28"/>
        </w:rPr>
        <w:t>.»</w:t>
      </w:r>
      <w:r w:rsidR="00005424">
        <w:rPr>
          <w:rFonts w:ascii="Times New Roman" w:hAnsi="Times New Roman"/>
          <w:sz w:val="28"/>
          <w:szCs w:val="28"/>
        </w:rPr>
        <w:t>;</w:t>
      </w:r>
      <w:r w:rsidR="00094413" w:rsidRPr="002A293E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DE406E" w:rsidRPr="002A293E" w:rsidRDefault="00DE406E" w:rsidP="008073FA">
      <w:pPr>
        <w:pStyle w:val="a3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93E">
        <w:rPr>
          <w:rFonts w:ascii="Times New Roman" w:hAnsi="Times New Roman" w:cs="Times New Roman"/>
          <w:sz w:val="28"/>
          <w:szCs w:val="28"/>
        </w:rPr>
        <w:t>П</w:t>
      </w:r>
      <w:r w:rsidRPr="002A293E">
        <w:rPr>
          <w:rFonts w:ascii="Times New Roman" w:eastAsia="Times New Roman" w:hAnsi="Times New Roman" w:cs="Times New Roman"/>
          <w:sz w:val="28"/>
          <w:szCs w:val="28"/>
        </w:rPr>
        <w:t>ункт 4.7.8. изложить в следующей редакции:</w:t>
      </w:r>
    </w:p>
    <w:p w:rsidR="00DE406E" w:rsidRPr="002A293E" w:rsidRDefault="00854FDC" w:rsidP="00807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E406E" w:rsidRPr="002A293E">
        <w:rPr>
          <w:rFonts w:ascii="Times New Roman" w:hAnsi="Times New Roman"/>
          <w:sz w:val="28"/>
          <w:szCs w:val="28"/>
        </w:rPr>
        <w:t>Уличное коммунально-бытовое оборудование представлено различными видами мусоросборников - контейнеров и урн.</w:t>
      </w:r>
      <w:r w:rsidR="00DE406E" w:rsidRPr="002A293E">
        <w:rPr>
          <w:rFonts w:ascii="Times New Roman" w:eastAsiaTheme="minorHAnsi" w:hAnsi="Times New Roman"/>
          <w:sz w:val="28"/>
          <w:szCs w:val="28"/>
        </w:rPr>
        <w:t xml:space="preserve"> Основными требованиями при выборе того или иного вида коммунально-бытового оборудования могут являться: обеспечение безопасности среды обитания для здоровья человека, экологической безопасности, экономическая целесообразность, технологическая безопасность, удобство пользования, эргономичность, эстетическая привлекательность, сочетание с механизмами, обеспечивающими удаление накопленного мусора.</w:t>
      </w:r>
    </w:p>
    <w:p w:rsidR="00DE406E" w:rsidRPr="002A293E" w:rsidRDefault="00DE406E" w:rsidP="008073FA">
      <w:pPr>
        <w:pStyle w:val="a4"/>
        <w:shd w:val="clear" w:color="auto" w:fill="FFFFFF"/>
        <w:spacing w:before="0"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A293E">
        <w:rPr>
          <w:rFonts w:ascii="Times New Roman" w:hAnsi="Times New Roman" w:cs="Times New Roman"/>
          <w:sz w:val="28"/>
          <w:szCs w:val="28"/>
        </w:rPr>
        <w:t>1)</w:t>
      </w:r>
      <w:r w:rsidRPr="002A293E">
        <w:rPr>
          <w:rFonts w:ascii="Times New Roman" w:eastAsiaTheme="minorHAnsi" w:hAnsi="Times New Roman" w:cs="Times New Roman"/>
          <w:sz w:val="28"/>
          <w:szCs w:val="28"/>
        </w:rPr>
        <w:t xml:space="preserve">Сбор бытового мусора может осуществляться в контейнеры различного вида и объема, определяемые исходя из наличия машин и механизмов, обеспечивающих удаление отходов. Предпочтительно использовать контейнеры закрытого способа хранения. Конкретное количество и объем контейнеров </w:t>
      </w:r>
      <w:r w:rsidRPr="002A293E">
        <w:rPr>
          <w:rFonts w:ascii="Times New Roman" w:eastAsiaTheme="minorHAnsi" w:hAnsi="Times New Roman" w:cs="Times New Roman"/>
          <w:sz w:val="28"/>
          <w:szCs w:val="28"/>
        </w:rPr>
        <w:lastRenderedPageBreak/>
        <w:t>определяется расчетами генеральной схемы санитарной очистки территории, принятой администрацией муниципального образования, с глубокой проработкой деталей технологического процесса. Контейнеры должны соответствовать параметрам их санитарной очистки и обеззараживания, а также уровню шума. Контейнеры могут храниться на территории владельца или на специально оборудованной площадке</w:t>
      </w:r>
      <w:proofErr w:type="gramStart"/>
      <w:r w:rsidRPr="002A293E">
        <w:rPr>
          <w:rFonts w:ascii="Times New Roman" w:eastAsiaTheme="minorHAnsi" w:hAnsi="Times New Roman" w:cs="Times New Roman"/>
          <w:sz w:val="28"/>
          <w:szCs w:val="28"/>
        </w:rPr>
        <w:t>.</w:t>
      </w:r>
      <w:r w:rsidR="00854FDC">
        <w:rPr>
          <w:rFonts w:ascii="Times New Roman" w:eastAsiaTheme="minorHAnsi" w:hAnsi="Times New Roman" w:cs="Times New Roman"/>
          <w:sz w:val="28"/>
          <w:szCs w:val="28"/>
        </w:rPr>
        <w:t>»;</w:t>
      </w:r>
      <w:proofErr w:type="gramEnd"/>
    </w:p>
    <w:p w:rsidR="00094413" w:rsidRPr="002A293E" w:rsidRDefault="00094413" w:rsidP="008073FA">
      <w:pPr>
        <w:pStyle w:val="a4"/>
        <w:numPr>
          <w:ilvl w:val="0"/>
          <w:numId w:val="16"/>
        </w:numPr>
        <w:shd w:val="clear" w:color="auto" w:fill="FFFFFF"/>
        <w:spacing w:before="0" w:after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spellStart"/>
      <w:r w:rsidRPr="002A293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2A293E">
        <w:rPr>
          <w:rFonts w:ascii="Times New Roman" w:hAnsi="Times New Roman" w:cs="Times New Roman"/>
          <w:sz w:val="28"/>
          <w:szCs w:val="28"/>
        </w:rPr>
        <w:t>. 9 пункта 5.1.15. изложить в следующей редакции:</w:t>
      </w:r>
    </w:p>
    <w:p w:rsidR="00094413" w:rsidRPr="002A293E" w:rsidRDefault="00854FDC" w:rsidP="008073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094413" w:rsidRPr="002A293E">
        <w:rPr>
          <w:rFonts w:ascii="Times New Roman" w:hAnsi="Times New Roman" w:cs="Times New Roman"/>
          <w:sz w:val="28"/>
          <w:szCs w:val="28"/>
        </w:rPr>
        <w:t>складировать, размещать, накапливать, хранить  какие-либо виды отходов,  материалы,  уголь, тару, дрова, крупногабаритные отходы, строительные материалы, продукцию, сы</w:t>
      </w:r>
      <w:r w:rsidR="00646D1D" w:rsidRPr="002A293E">
        <w:rPr>
          <w:rFonts w:ascii="Times New Roman" w:hAnsi="Times New Roman" w:cs="Times New Roman"/>
          <w:sz w:val="28"/>
          <w:szCs w:val="28"/>
        </w:rPr>
        <w:t xml:space="preserve">рье, оборудование, землю, мусор,  разукомплектованное, неисправное или неиспользуемое   транспортное средство </w:t>
      </w:r>
      <w:r w:rsidR="00094413" w:rsidRPr="002A293E">
        <w:rPr>
          <w:rFonts w:ascii="Times New Roman" w:hAnsi="Times New Roman" w:cs="Times New Roman"/>
          <w:sz w:val="28"/>
          <w:szCs w:val="28"/>
        </w:rPr>
        <w:t xml:space="preserve">около зданий, сооружений, построек, </w:t>
      </w:r>
      <w:r w:rsidR="00646D1D" w:rsidRPr="002A293E">
        <w:rPr>
          <w:rFonts w:ascii="Times New Roman" w:hAnsi="Times New Roman" w:cs="Times New Roman"/>
          <w:sz w:val="28"/>
          <w:szCs w:val="28"/>
        </w:rPr>
        <w:t xml:space="preserve">земельных участков, </w:t>
      </w:r>
      <w:r w:rsidR="00094413" w:rsidRPr="002A293E">
        <w:rPr>
          <w:rFonts w:ascii="Times New Roman" w:hAnsi="Times New Roman" w:cs="Times New Roman"/>
          <w:sz w:val="28"/>
          <w:szCs w:val="28"/>
        </w:rPr>
        <w:t>в несанкционированных местах, а также на прилегающих территориях контейнерных площадок</w:t>
      </w:r>
      <w:r w:rsidR="000054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94413" w:rsidRPr="002A293E">
        <w:rPr>
          <w:rFonts w:ascii="Times New Roman" w:hAnsi="Times New Roman" w:cs="Times New Roman"/>
          <w:sz w:val="28"/>
          <w:szCs w:val="28"/>
        </w:rPr>
        <w:t>;</w:t>
      </w:r>
      <w:r w:rsidR="00646D1D" w:rsidRPr="002A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70113" w:rsidRPr="002A293E" w:rsidRDefault="00670113" w:rsidP="008073FA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93E">
        <w:rPr>
          <w:rFonts w:ascii="Times New Roman" w:hAnsi="Times New Roman" w:cs="Times New Roman"/>
          <w:sz w:val="28"/>
          <w:szCs w:val="28"/>
        </w:rPr>
        <w:t>П</w:t>
      </w:r>
      <w:r w:rsidRPr="002A293E">
        <w:rPr>
          <w:rFonts w:ascii="Times New Roman" w:eastAsia="Times New Roman" w:hAnsi="Times New Roman" w:cs="Times New Roman"/>
          <w:sz w:val="28"/>
          <w:szCs w:val="28"/>
        </w:rPr>
        <w:t>ункт 5.2.16. изложить в следующей редакции:</w:t>
      </w:r>
    </w:p>
    <w:p w:rsidR="00670113" w:rsidRPr="002A293E" w:rsidRDefault="00854FDC" w:rsidP="008073F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670113" w:rsidRPr="002A293E">
        <w:rPr>
          <w:rFonts w:ascii="Times New Roman" w:hAnsi="Times New Roman" w:cs="Times New Roman"/>
          <w:sz w:val="28"/>
          <w:szCs w:val="28"/>
        </w:rPr>
        <w:t>На вокзалах, пристанях, рынках, в аэропортах, парках, садах, зонах отдыха, учреждениях, зданиях, сооружениях и других местах массового пребывания граждан, на улицах, в том числе улицах с индивидуальной застройкой домов, у подъездов жилых домов, на остановках городского пассажирского транспорта, у входа в торговые объекты</w:t>
      </w:r>
      <w:r w:rsidR="00E618BF" w:rsidRPr="002A293E">
        <w:rPr>
          <w:rFonts w:ascii="Times New Roman" w:hAnsi="Times New Roman" w:cs="Times New Roman"/>
          <w:sz w:val="28"/>
          <w:szCs w:val="28"/>
        </w:rPr>
        <w:t>, общественного питания и бытового обслуживания</w:t>
      </w:r>
      <w:r w:rsidR="00670113" w:rsidRPr="002A293E">
        <w:rPr>
          <w:rFonts w:ascii="Times New Roman" w:hAnsi="Times New Roman" w:cs="Times New Roman"/>
          <w:sz w:val="28"/>
          <w:szCs w:val="28"/>
        </w:rPr>
        <w:t xml:space="preserve"> должны быть установлены урны.</w:t>
      </w:r>
      <w:proofErr w:type="gramEnd"/>
    </w:p>
    <w:p w:rsidR="00670113" w:rsidRPr="002A293E" w:rsidRDefault="00670113" w:rsidP="008073F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93E">
        <w:rPr>
          <w:rFonts w:ascii="Times New Roman" w:hAnsi="Times New Roman" w:cs="Times New Roman"/>
          <w:sz w:val="28"/>
          <w:szCs w:val="28"/>
        </w:rPr>
        <w:t xml:space="preserve">Урны </w:t>
      </w:r>
      <w:proofErr w:type="gramStart"/>
      <w:r w:rsidRPr="002A293E">
        <w:rPr>
          <w:rFonts w:ascii="Times New Roman" w:hAnsi="Times New Roman" w:cs="Times New Roman"/>
          <w:sz w:val="28"/>
          <w:szCs w:val="28"/>
        </w:rPr>
        <w:t>устанавливаются и содержатся</w:t>
      </w:r>
      <w:proofErr w:type="gramEnd"/>
      <w:r w:rsidRPr="002A293E">
        <w:rPr>
          <w:rFonts w:ascii="Times New Roman" w:hAnsi="Times New Roman" w:cs="Times New Roman"/>
          <w:sz w:val="28"/>
          <w:szCs w:val="28"/>
        </w:rPr>
        <w:t xml:space="preserve"> собственниками, владельцами индивидуальных жилых домов, арендаторами объектов</w:t>
      </w:r>
      <w:r w:rsidR="00E618BF" w:rsidRPr="002A293E">
        <w:rPr>
          <w:rFonts w:ascii="Times New Roman" w:hAnsi="Times New Roman" w:cs="Times New Roman"/>
          <w:sz w:val="28"/>
          <w:szCs w:val="28"/>
        </w:rPr>
        <w:t>, лицами, ведущими хозяйственную деятельность в данном помещении</w:t>
      </w:r>
      <w:r w:rsidRPr="002A293E">
        <w:rPr>
          <w:rFonts w:ascii="Times New Roman" w:hAnsi="Times New Roman" w:cs="Times New Roman"/>
          <w:sz w:val="28"/>
          <w:szCs w:val="28"/>
        </w:rPr>
        <w:t>.</w:t>
      </w:r>
    </w:p>
    <w:p w:rsidR="00670113" w:rsidRPr="002A293E" w:rsidRDefault="00670113" w:rsidP="008073F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93E">
        <w:rPr>
          <w:rFonts w:ascii="Times New Roman" w:hAnsi="Times New Roman" w:cs="Times New Roman"/>
          <w:sz w:val="28"/>
          <w:szCs w:val="28"/>
        </w:rPr>
        <w:t>Урны устанавливаются в следующем порядке: на расстоянии не более 40 м друг от друга - на оживленных главных улицах, рынках, вокзалах и в других местах массового пребывания граждан; на расстоянии до 100 м - на прочих улицах, во дворах, парках, садах и на других территориях, в количестве не менее двух - на остановках городского пассажирского транспорта и у входов в торговые объекты.</w:t>
      </w:r>
      <w:r w:rsidR="00854FDC">
        <w:rPr>
          <w:rFonts w:ascii="Times New Roman" w:hAnsi="Times New Roman" w:cs="Times New Roman"/>
          <w:sz w:val="28"/>
          <w:szCs w:val="28"/>
        </w:rPr>
        <w:t>»</w:t>
      </w:r>
      <w:r w:rsidR="0000542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618BF" w:rsidRPr="002A293E" w:rsidRDefault="003F66D8" w:rsidP="008073FA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93E">
        <w:rPr>
          <w:rFonts w:ascii="Times New Roman" w:eastAsia="Times New Roman" w:hAnsi="Times New Roman" w:cs="Times New Roman"/>
          <w:sz w:val="28"/>
          <w:szCs w:val="28"/>
        </w:rPr>
        <w:t>Пункт 5.6.9. дополнить пп.17:</w:t>
      </w:r>
    </w:p>
    <w:p w:rsidR="002A293E" w:rsidRPr="002A293E" w:rsidRDefault="00005424" w:rsidP="008073F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«осуществлять парковку, </w:t>
      </w:r>
      <w:r w:rsidR="003F66D8" w:rsidRPr="002A293E">
        <w:rPr>
          <w:rFonts w:ascii="Times New Roman" w:hAnsi="Times New Roman" w:cs="Times New Roman"/>
          <w:sz w:val="28"/>
          <w:szCs w:val="28"/>
        </w:rPr>
        <w:t xml:space="preserve"> стоянку</w:t>
      </w:r>
      <w:r>
        <w:rPr>
          <w:rFonts w:ascii="Times New Roman" w:hAnsi="Times New Roman" w:cs="Times New Roman"/>
          <w:sz w:val="28"/>
          <w:szCs w:val="28"/>
        </w:rPr>
        <w:t>, хранение</w:t>
      </w:r>
      <w:r w:rsidR="003F66D8" w:rsidRPr="002A293E">
        <w:rPr>
          <w:rFonts w:ascii="Times New Roman" w:hAnsi="Times New Roman" w:cs="Times New Roman"/>
          <w:sz w:val="28"/>
          <w:szCs w:val="28"/>
        </w:rPr>
        <w:t xml:space="preserve"> транспортных средств категории С, Д, Е,  крупногабаритного и тяжеловесного транспорта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F66D8" w:rsidRPr="002A293E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A293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прилегающей </w:t>
      </w:r>
      <w:r w:rsidRPr="002A2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3F66D8" w:rsidRPr="002A293E">
        <w:rPr>
          <w:rFonts w:ascii="Times New Roman" w:hAnsi="Times New Roman" w:cs="Times New Roman"/>
          <w:sz w:val="28"/>
          <w:szCs w:val="28"/>
        </w:rPr>
        <w:t>многоквартирных домов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F66D8" w:rsidRPr="002A293E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B0681" w:rsidRPr="002A293E" w:rsidRDefault="009B0681" w:rsidP="008073FA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93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2A293E">
        <w:rPr>
          <w:rFonts w:ascii="Times New Roman" w:hAnsi="Times New Roman" w:cs="Times New Roman"/>
          <w:sz w:val="28"/>
          <w:szCs w:val="28"/>
        </w:rPr>
        <w:t>. 10 п</w:t>
      </w:r>
      <w:r w:rsidRPr="002A293E">
        <w:rPr>
          <w:rFonts w:ascii="Times New Roman" w:eastAsia="Times New Roman" w:hAnsi="Times New Roman" w:cs="Times New Roman"/>
          <w:sz w:val="28"/>
          <w:szCs w:val="28"/>
        </w:rPr>
        <w:t>ункта 5.5.3. изложить в следующей редакции:</w:t>
      </w:r>
    </w:p>
    <w:p w:rsidR="009B0681" w:rsidRPr="002A293E" w:rsidRDefault="00854FDC" w:rsidP="008073F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B0681" w:rsidRPr="002A293E">
        <w:rPr>
          <w:rFonts w:ascii="Times New Roman" w:hAnsi="Times New Roman" w:cs="Times New Roman"/>
          <w:sz w:val="28"/>
          <w:szCs w:val="28"/>
        </w:rPr>
        <w:t>выливать и сбрасывать  помои, сточные воды, нечистоты, допускать пролив, слив жидких нечистот; сточных вод из выгребных ям,  зданий  за территорию домовладения,  улицу, выбрасывать отходы и мусор за территорию домовладения  и улицу</w:t>
      </w:r>
      <w:proofErr w:type="gramStart"/>
      <w:r w:rsidR="000054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0681" w:rsidRPr="002A293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20463" w:rsidRPr="002A293E" w:rsidRDefault="00220463" w:rsidP="008073FA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93E">
        <w:rPr>
          <w:rFonts w:ascii="Times New Roman" w:hAnsi="Times New Roman" w:cs="Times New Roman"/>
          <w:sz w:val="28"/>
          <w:szCs w:val="28"/>
        </w:rPr>
        <w:t>П</w:t>
      </w:r>
      <w:r w:rsidRPr="002A293E">
        <w:rPr>
          <w:rFonts w:ascii="Times New Roman" w:eastAsia="Times New Roman" w:hAnsi="Times New Roman" w:cs="Times New Roman"/>
          <w:sz w:val="28"/>
          <w:szCs w:val="28"/>
        </w:rPr>
        <w:t>ункт 9.1.9. изложить в следующей редакции:</w:t>
      </w:r>
    </w:p>
    <w:p w:rsidR="00220463" w:rsidRPr="002A293E" w:rsidRDefault="00854FDC" w:rsidP="008073FA">
      <w:pPr>
        <w:pStyle w:val="a4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20463" w:rsidRPr="002A293E">
        <w:rPr>
          <w:rFonts w:ascii="Times New Roman" w:hAnsi="Times New Roman" w:cs="Times New Roman"/>
          <w:sz w:val="28"/>
          <w:szCs w:val="28"/>
        </w:rPr>
        <w:t xml:space="preserve">Отлов и усыпление безнадзорных собак и кошек производится специальными бригадами по отлову животных. Обязанность по организации санитарно- профилактических мер по отлову и устранению с территории бродячих (бесхозных), больных и агрессивных животных путем заключения договоров со специализированной </w:t>
      </w:r>
      <w:proofErr w:type="gramStart"/>
      <w:r w:rsidR="00220463" w:rsidRPr="002A293E">
        <w:rPr>
          <w:rFonts w:ascii="Times New Roman" w:hAnsi="Times New Roman" w:cs="Times New Roman"/>
          <w:sz w:val="28"/>
          <w:szCs w:val="28"/>
        </w:rPr>
        <w:t>службой</w:t>
      </w:r>
      <w:proofErr w:type="gramEnd"/>
      <w:r w:rsidR="00220463" w:rsidRPr="002A293E">
        <w:rPr>
          <w:rFonts w:ascii="Times New Roman" w:hAnsi="Times New Roman" w:cs="Times New Roman"/>
          <w:sz w:val="28"/>
          <w:szCs w:val="28"/>
        </w:rPr>
        <w:t xml:space="preserve"> согласно установленным расходам </w:t>
      </w:r>
      <w:r w:rsidR="00220463" w:rsidRPr="002A293E">
        <w:rPr>
          <w:rFonts w:ascii="Times New Roman" w:hAnsi="Times New Roman" w:cs="Times New Roman"/>
          <w:sz w:val="28"/>
          <w:szCs w:val="28"/>
        </w:rPr>
        <w:lastRenderedPageBreak/>
        <w:t>по обслуживанию возложена на руководителей и должностных лиц предприятий, учреждений, организаций всех форм собственности, в собственности или пользовании которых находятся земельные участки, здания, сооружения, а также граждан- владельцев или пользователей земельных участков, зданий, сооружений</w:t>
      </w:r>
      <w:proofErr w:type="gramStart"/>
      <w:r w:rsidR="00220463" w:rsidRPr="002A29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176A5" w:rsidRPr="002A293E" w:rsidRDefault="004176A5" w:rsidP="008073FA">
      <w:pPr>
        <w:pStyle w:val="a4"/>
        <w:numPr>
          <w:ilvl w:val="0"/>
          <w:numId w:val="16"/>
        </w:numPr>
        <w:shd w:val="clear" w:color="auto" w:fill="FFFFFF"/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93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2A293E">
        <w:rPr>
          <w:rFonts w:ascii="Times New Roman" w:hAnsi="Times New Roman" w:cs="Times New Roman"/>
          <w:sz w:val="28"/>
          <w:szCs w:val="28"/>
        </w:rPr>
        <w:t>. 1 пункта 6.6.4. изложить в следующей редакции:</w:t>
      </w:r>
    </w:p>
    <w:p w:rsidR="004176A5" w:rsidRPr="002A293E" w:rsidRDefault="00854FDC" w:rsidP="008073F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176A5" w:rsidRPr="002A293E">
        <w:rPr>
          <w:rFonts w:ascii="Times New Roman" w:hAnsi="Times New Roman" w:cs="Times New Roman"/>
          <w:sz w:val="28"/>
          <w:szCs w:val="28"/>
        </w:rPr>
        <w:t xml:space="preserve">Площадки для установки </w:t>
      </w:r>
      <w:proofErr w:type="spellStart"/>
      <w:r w:rsidR="004176A5" w:rsidRPr="002A293E">
        <w:rPr>
          <w:rFonts w:ascii="Times New Roman" w:hAnsi="Times New Roman" w:cs="Times New Roman"/>
          <w:sz w:val="28"/>
          <w:szCs w:val="28"/>
        </w:rPr>
        <w:t>мусоросборных</w:t>
      </w:r>
      <w:proofErr w:type="spellEnd"/>
      <w:r w:rsidR="004176A5" w:rsidRPr="002A293E">
        <w:rPr>
          <w:rFonts w:ascii="Times New Roman" w:hAnsi="Times New Roman" w:cs="Times New Roman"/>
          <w:sz w:val="28"/>
          <w:szCs w:val="28"/>
        </w:rPr>
        <w:t xml:space="preserve"> контейнеров - специально оборудованные места, предназначенные для сбора твердых бытовых отходов (ТБО), должны быть эстетически выполнены и иметь сведения о сроках удаления отходов, наименование организации, выполняющей данную работу, и контакты лица, ответственного за качественную и своевременную работу по содержанию площадки и своевременное удаление отходов. Наличие таких площадок рекомендуется предусматривать в составе территорий и участков любого функционального назначения, где могут накапливаться ТБО, и должно соответствовать требованиям государственных санитарно-эпидемиологических правил и гигиенических нормативов и удобства для </w:t>
      </w:r>
      <w:proofErr w:type="spellStart"/>
      <w:r w:rsidR="004176A5" w:rsidRPr="002A293E">
        <w:rPr>
          <w:rFonts w:ascii="Times New Roman" w:hAnsi="Times New Roman" w:cs="Times New Roman"/>
          <w:sz w:val="28"/>
          <w:szCs w:val="28"/>
        </w:rPr>
        <w:t>образователей</w:t>
      </w:r>
      <w:proofErr w:type="spellEnd"/>
      <w:r w:rsidR="004176A5" w:rsidRPr="002A293E">
        <w:rPr>
          <w:rFonts w:ascii="Times New Roman" w:hAnsi="Times New Roman" w:cs="Times New Roman"/>
          <w:sz w:val="28"/>
          <w:szCs w:val="28"/>
        </w:rPr>
        <w:t xml:space="preserve"> отходов</w:t>
      </w:r>
      <w:proofErr w:type="gramStart"/>
      <w:r w:rsidR="004176A5" w:rsidRPr="002A29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176A5" w:rsidRPr="002A293E" w:rsidRDefault="004176A5" w:rsidP="008073FA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93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2A293E">
        <w:rPr>
          <w:rFonts w:ascii="Times New Roman" w:hAnsi="Times New Roman" w:cs="Times New Roman"/>
          <w:sz w:val="28"/>
          <w:szCs w:val="28"/>
        </w:rPr>
        <w:t>. 3 п</w:t>
      </w:r>
      <w:r w:rsidRPr="002A293E">
        <w:rPr>
          <w:rFonts w:ascii="Times New Roman" w:eastAsia="Times New Roman" w:hAnsi="Times New Roman" w:cs="Times New Roman"/>
          <w:sz w:val="28"/>
          <w:szCs w:val="28"/>
        </w:rPr>
        <w:t>ункта 6.6.4. изложить в следующей редакции:</w:t>
      </w:r>
    </w:p>
    <w:p w:rsidR="004176A5" w:rsidRPr="002A293E" w:rsidRDefault="00854FDC" w:rsidP="00807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 w:rsidR="004176A5" w:rsidRPr="002A293E">
        <w:rPr>
          <w:rFonts w:ascii="Times New Roman" w:eastAsiaTheme="minorHAnsi" w:hAnsi="Times New Roman"/>
          <w:sz w:val="28"/>
          <w:szCs w:val="28"/>
        </w:rPr>
        <w:t>Размер площадки диктуется ее задачами и габаритами контейнеров, используемых для сбора отходов, но не более предусмотренных санитарно-эпидемиологическими требованиями.</w:t>
      </w:r>
      <w:r w:rsidR="004176A5" w:rsidRPr="002A293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176A5" w:rsidRPr="002A293E">
        <w:rPr>
          <w:rFonts w:ascii="Times New Roman" w:hAnsi="Times New Roman"/>
          <w:sz w:val="28"/>
          <w:szCs w:val="28"/>
        </w:rPr>
        <w:t>Рекомендуется размер площадки на один контейнер принимать - 2 - 3 кв. м. Между контейнером и краем площадки размер прохода необходимо устанавливать не менее 1,0 м, между контейнерами - не менее 0,35 м. На территории жилого назначения площадки следует проектировать из расчета 0,03 кв. м на 1 жителя или 1 площадка на 6 - 8 подъездов жилых домов, не имеющих мусоропроводы;</w:t>
      </w:r>
      <w:proofErr w:type="gramEnd"/>
      <w:r w:rsidR="004176A5" w:rsidRPr="002A293E">
        <w:rPr>
          <w:rFonts w:ascii="Times New Roman" w:hAnsi="Times New Roman"/>
          <w:sz w:val="28"/>
          <w:szCs w:val="28"/>
        </w:rPr>
        <w:t xml:space="preserve"> если подъездов меньше - одну площадку при каждом доме. </w:t>
      </w:r>
      <w:r w:rsidR="004176A5" w:rsidRPr="002A293E">
        <w:rPr>
          <w:rFonts w:ascii="Times New Roman" w:eastAsiaTheme="minorHAnsi" w:hAnsi="Times New Roman"/>
          <w:sz w:val="28"/>
          <w:szCs w:val="28"/>
        </w:rPr>
        <w:t>Контейнеры, оборудованные колесами для перемещения, должны также быть обеспечены соответствующими тормозными устройствами</w:t>
      </w:r>
      <w:proofErr w:type="gramStart"/>
      <w:r w:rsidR="004176A5" w:rsidRPr="002A293E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4176A5" w:rsidRPr="002A293E" w:rsidRDefault="004176A5" w:rsidP="008073FA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End"/>
      <w:r w:rsidRPr="002A293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2A293E">
        <w:rPr>
          <w:rFonts w:ascii="Times New Roman" w:hAnsi="Times New Roman" w:cs="Times New Roman"/>
          <w:sz w:val="28"/>
          <w:szCs w:val="28"/>
        </w:rPr>
        <w:t>. 4 п</w:t>
      </w:r>
      <w:r w:rsidRPr="002A293E">
        <w:rPr>
          <w:rFonts w:ascii="Times New Roman" w:eastAsia="Times New Roman" w:hAnsi="Times New Roman" w:cs="Times New Roman"/>
          <w:sz w:val="28"/>
          <w:szCs w:val="28"/>
        </w:rPr>
        <w:t>ункта 6.6.4. изложить в следующей редакции:</w:t>
      </w:r>
    </w:p>
    <w:p w:rsidR="004176A5" w:rsidRPr="002A293E" w:rsidRDefault="00854FDC" w:rsidP="008073F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176A5" w:rsidRPr="002A293E">
        <w:rPr>
          <w:rFonts w:ascii="Times New Roman" w:hAnsi="Times New Roman" w:cs="Times New Roman"/>
          <w:sz w:val="28"/>
          <w:szCs w:val="28"/>
        </w:rPr>
        <w:t>Как правило, обязательный перечень элементов благоустройства территории на площадке для установки мусоросборников включает: твердые виды покрытия, элементы сопряжения поверхности площадки с прилегающими территориями, ограждение, контейнеры для сбора ТБО, осветительное оборудование. Рекомендуется проектировать озеленение площадки. Целесообразно площадку помимо информации о сроках удаления отходов и контактной информации ответственного лица снабжать информацией, предостерегающей владельцев автотранспорта о недопустимости загромождения подъезда специализированного автотранспорта, разгружающего контейнеры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176A5" w:rsidRPr="002A293E" w:rsidRDefault="004176A5" w:rsidP="008073FA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93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2A293E">
        <w:rPr>
          <w:rFonts w:ascii="Times New Roman" w:hAnsi="Times New Roman" w:cs="Times New Roman"/>
          <w:sz w:val="28"/>
          <w:szCs w:val="28"/>
        </w:rPr>
        <w:t>. 7 п</w:t>
      </w:r>
      <w:r w:rsidRPr="002A293E">
        <w:rPr>
          <w:rFonts w:ascii="Times New Roman" w:eastAsia="Times New Roman" w:hAnsi="Times New Roman" w:cs="Times New Roman"/>
          <w:sz w:val="28"/>
          <w:szCs w:val="28"/>
        </w:rPr>
        <w:t>ункта 6.6.4. изложить в следующей редакции:</w:t>
      </w:r>
    </w:p>
    <w:p w:rsidR="00E445BF" w:rsidRPr="001C30D0" w:rsidRDefault="00854FDC" w:rsidP="008073FA">
      <w:pPr>
        <w:pStyle w:val="Default"/>
        <w:ind w:firstLine="709"/>
        <w:jc w:val="both"/>
        <w:rPr>
          <w:rFonts w:eastAsiaTheme="minorHAnsi"/>
          <w:sz w:val="28"/>
          <w:szCs w:val="28"/>
        </w:rPr>
      </w:pPr>
      <w:r>
        <w:rPr>
          <w:color w:val="auto"/>
          <w:sz w:val="28"/>
          <w:szCs w:val="28"/>
        </w:rPr>
        <w:t>«</w:t>
      </w:r>
      <w:r w:rsidR="004176A5" w:rsidRPr="002A293E">
        <w:rPr>
          <w:color w:val="auto"/>
          <w:sz w:val="28"/>
          <w:szCs w:val="28"/>
        </w:rPr>
        <w:t xml:space="preserve">осветительное оборудование следует устанавливать в режиме освещения прилегающей территории с высотой опор - не менее 3 м.  </w:t>
      </w:r>
      <w:r w:rsidR="004176A5" w:rsidRPr="002A293E">
        <w:rPr>
          <w:rFonts w:eastAsiaTheme="minorHAnsi"/>
          <w:sz w:val="28"/>
          <w:szCs w:val="28"/>
        </w:rPr>
        <w:t>Необходимое осветительное оборудование должно быть встроено в ограждение площадки и выполнено в антивандальном исполнении, с автоматическим включением по наступлении темного времени суток</w:t>
      </w:r>
      <w:proofErr w:type="gramStart"/>
      <w:r w:rsidR="008B60D6" w:rsidRPr="002A293E">
        <w:rPr>
          <w:rFonts w:eastAsiaTheme="minorHAnsi"/>
          <w:sz w:val="28"/>
          <w:szCs w:val="28"/>
        </w:rPr>
        <w:t>.</w:t>
      </w:r>
      <w:r w:rsidR="00005424">
        <w:rPr>
          <w:rFonts w:eastAsiaTheme="minorHAnsi"/>
          <w:sz w:val="28"/>
          <w:szCs w:val="28"/>
        </w:rPr>
        <w:t>».</w:t>
      </w:r>
      <w:proofErr w:type="gramEnd"/>
    </w:p>
    <w:p w:rsidR="00E445BF" w:rsidRPr="002A293E" w:rsidRDefault="001C30D0" w:rsidP="001C30D0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before="2" w:after="0" w:line="322" w:lineRule="exact"/>
        <w:ind w:right="2"/>
        <w:jc w:val="both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  </w:t>
      </w:r>
      <w:r w:rsidR="00E445BF" w:rsidRPr="002A293E">
        <w:rPr>
          <w:rFonts w:ascii="Times New Roman" w:eastAsia="Times New Roman" w:hAnsi="Times New Roman"/>
          <w:sz w:val="28"/>
          <w:szCs w:val="28"/>
        </w:rPr>
        <w:t xml:space="preserve">Настоящее решение опубликовать в средствах массовой информации и </w:t>
      </w:r>
      <w:r w:rsidR="00E445BF" w:rsidRPr="002A293E">
        <w:rPr>
          <w:rFonts w:ascii="Times New Roman" w:eastAsia="Times New Roman" w:hAnsi="Times New Roman"/>
          <w:sz w:val="28"/>
          <w:szCs w:val="28"/>
        </w:rPr>
        <w:lastRenderedPageBreak/>
        <w:t>разместить на официальном сайте Мензелинского муниципального района РТ.</w:t>
      </w:r>
    </w:p>
    <w:p w:rsidR="00E445BF" w:rsidRPr="002A293E" w:rsidRDefault="001C30D0" w:rsidP="001C30D0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before="2" w:after="0" w:line="322" w:lineRule="exact"/>
        <w:ind w:right="2"/>
        <w:jc w:val="both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   </w:t>
      </w:r>
      <w:r w:rsidR="00E445BF" w:rsidRPr="002A293E">
        <w:rPr>
          <w:rFonts w:ascii="Times New Roman" w:eastAsia="Times New Roman" w:hAnsi="Times New Roman"/>
          <w:sz w:val="28"/>
          <w:szCs w:val="28"/>
        </w:rPr>
        <w:t xml:space="preserve">Настоящее решение вступает в силу с момента </w:t>
      </w:r>
      <w:r w:rsidR="00005424">
        <w:rPr>
          <w:rFonts w:ascii="Times New Roman" w:eastAsia="Times New Roman" w:hAnsi="Times New Roman"/>
          <w:sz w:val="28"/>
          <w:szCs w:val="28"/>
        </w:rPr>
        <w:t>опубликования.</w:t>
      </w:r>
    </w:p>
    <w:p w:rsidR="00E445BF" w:rsidRPr="002A293E" w:rsidRDefault="001C30D0" w:rsidP="001C30D0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before="7" w:after="0" w:line="322" w:lineRule="exact"/>
        <w:jc w:val="both"/>
        <w:rPr>
          <w:rFonts w:ascii="Times New Roman" w:eastAsiaTheme="minorHAnsi" w:hAnsi="Times New Roman"/>
          <w:spacing w:val="-13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="00E445BF" w:rsidRPr="002A293E">
        <w:rPr>
          <w:rFonts w:ascii="Times New Roman" w:eastAsia="Times New Roman" w:hAnsi="Times New Roman"/>
          <w:sz w:val="28"/>
          <w:szCs w:val="28"/>
        </w:rPr>
        <w:t xml:space="preserve">Контроль за исполнением настоящего решения возложить на исполнительный комитет </w:t>
      </w:r>
      <w:r w:rsidR="00005424">
        <w:rPr>
          <w:rFonts w:ascii="Times New Roman" w:eastAsia="Times New Roman" w:hAnsi="Times New Roman"/>
          <w:sz w:val="28"/>
          <w:szCs w:val="28"/>
        </w:rPr>
        <w:t>г</w:t>
      </w:r>
      <w:proofErr w:type="gramStart"/>
      <w:r w:rsidR="00005424">
        <w:rPr>
          <w:rFonts w:ascii="Times New Roman" w:eastAsia="Times New Roman" w:hAnsi="Times New Roman"/>
          <w:sz w:val="28"/>
          <w:szCs w:val="28"/>
        </w:rPr>
        <w:t>.М</w:t>
      </w:r>
      <w:proofErr w:type="gramEnd"/>
      <w:r w:rsidR="00005424">
        <w:rPr>
          <w:rFonts w:ascii="Times New Roman" w:eastAsia="Times New Roman" w:hAnsi="Times New Roman"/>
          <w:sz w:val="28"/>
          <w:szCs w:val="28"/>
        </w:rPr>
        <w:t xml:space="preserve">ензелинска </w:t>
      </w:r>
      <w:r w:rsidR="00E445BF" w:rsidRPr="002A293E">
        <w:rPr>
          <w:rFonts w:ascii="Times New Roman" w:eastAsia="Times New Roman" w:hAnsi="Times New Roman"/>
          <w:sz w:val="28"/>
          <w:szCs w:val="28"/>
        </w:rPr>
        <w:t>Мензелинского муниципального района РТ.</w:t>
      </w:r>
    </w:p>
    <w:p w:rsidR="00E445BF" w:rsidRPr="002A293E" w:rsidRDefault="00E445BF" w:rsidP="002A293E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before="7" w:after="0" w:line="322" w:lineRule="exact"/>
        <w:jc w:val="both"/>
        <w:rPr>
          <w:rFonts w:ascii="Times New Roman" w:hAnsi="Times New Roman"/>
          <w:spacing w:val="-13"/>
          <w:sz w:val="28"/>
          <w:szCs w:val="28"/>
        </w:rPr>
      </w:pPr>
    </w:p>
    <w:p w:rsidR="00E445BF" w:rsidRPr="002A293E" w:rsidRDefault="00E445BF" w:rsidP="002A2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hAnsi="Times New Roman"/>
          <w:sz w:val="28"/>
          <w:szCs w:val="28"/>
        </w:rPr>
        <w:t xml:space="preserve">Глава города Мензелинска </w:t>
      </w:r>
    </w:p>
    <w:p w:rsidR="00005424" w:rsidRPr="002A293E" w:rsidRDefault="00E445BF" w:rsidP="000054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93E">
        <w:rPr>
          <w:rFonts w:ascii="Times New Roman" w:hAnsi="Times New Roman"/>
          <w:sz w:val="28"/>
          <w:szCs w:val="28"/>
        </w:rPr>
        <w:t xml:space="preserve">Мензелинского </w:t>
      </w:r>
      <w:r w:rsidR="00005424" w:rsidRPr="002A293E">
        <w:rPr>
          <w:rFonts w:ascii="Times New Roman" w:hAnsi="Times New Roman"/>
          <w:sz w:val="28"/>
          <w:szCs w:val="28"/>
        </w:rPr>
        <w:t>муниципального района РТ                           А.Ф. Салахов</w:t>
      </w:r>
    </w:p>
    <w:p w:rsidR="00E445BF" w:rsidRPr="002A293E" w:rsidRDefault="00E445BF" w:rsidP="002A293E">
      <w:pPr>
        <w:jc w:val="both"/>
        <w:rPr>
          <w:rFonts w:ascii="Times New Roman" w:hAnsi="Times New Roman"/>
        </w:rPr>
      </w:pPr>
    </w:p>
    <w:sectPr w:rsidR="00E445BF" w:rsidRPr="002A293E" w:rsidSect="008073F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BC5"/>
    <w:multiLevelType w:val="hybridMultilevel"/>
    <w:tmpl w:val="08448534"/>
    <w:lvl w:ilvl="0" w:tplc="E1B2ED36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775BE"/>
    <w:multiLevelType w:val="hybridMultilevel"/>
    <w:tmpl w:val="39060FC4"/>
    <w:lvl w:ilvl="0" w:tplc="E1B2ED36">
      <w:start w:val="1"/>
      <w:numFmt w:val="decimal"/>
      <w:lvlText w:val="1.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6E25C3"/>
    <w:multiLevelType w:val="hybridMultilevel"/>
    <w:tmpl w:val="ADDA0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B5FDB"/>
    <w:multiLevelType w:val="hybridMultilevel"/>
    <w:tmpl w:val="42FE6B4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97307702">
      <w:start w:val="12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61B4E"/>
    <w:multiLevelType w:val="hybridMultilevel"/>
    <w:tmpl w:val="8BFCCE0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09370E4"/>
    <w:multiLevelType w:val="hybridMultilevel"/>
    <w:tmpl w:val="322C29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30352A"/>
    <w:multiLevelType w:val="hybridMultilevel"/>
    <w:tmpl w:val="5552BE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E6BD1"/>
    <w:multiLevelType w:val="hybridMultilevel"/>
    <w:tmpl w:val="02B67D20"/>
    <w:lvl w:ilvl="0" w:tplc="E1B2ED36">
      <w:start w:val="1"/>
      <w:numFmt w:val="decimal"/>
      <w:lvlText w:val="1.%1"/>
      <w:lvlJc w:val="righ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FCF27CD"/>
    <w:multiLevelType w:val="hybridMultilevel"/>
    <w:tmpl w:val="36444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9162805"/>
    <w:multiLevelType w:val="multilevel"/>
    <w:tmpl w:val="1186891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0">
    <w:nsid w:val="4961465D"/>
    <w:multiLevelType w:val="hybridMultilevel"/>
    <w:tmpl w:val="66CE7AC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EC34E12"/>
    <w:multiLevelType w:val="singleLevel"/>
    <w:tmpl w:val="37400D8A"/>
    <w:lvl w:ilvl="0">
      <w:start w:val="1"/>
      <w:numFmt w:val="decimal"/>
      <w:lvlText w:val="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12">
    <w:nsid w:val="559D3A0D"/>
    <w:multiLevelType w:val="hybridMultilevel"/>
    <w:tmpl w:val="A500984A"/>
    <w:lvl w:ilvl="0" w:tplc="E1B2ED36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54962"/>
    <w:multiLevelType w:val="hybridMultilevel"/>
    <w:tmpl w:val="1D4C6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1E4085"/>
    <w:multiLevelType w:val="multilevel"/>
    <w:tmpl w:val="022EED10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95"/>
        </w:tabs>
        <w:ind w:left="1395" w:hanging="103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67E210E7"/>
    <w:multiLevelType w:val="multilevel"/>
    <w:tmpl w:val="4DEE0BF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  <w:sz w:val="28"/>
      </w:rPr>
    </w:lvl>
    <w:lvl w:ilvl="2">
      <w:start w:val="1"/>
      <w:numFmt w:val="decimal"/>
      <w:lvlText w:val="1.%3"/>
      <w:lvlJc w:val="righ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6">
    <w:nsid w:val="6B085117"/>
    <w:multiLevelType w:val="hybridMultilevel"/>
    <w:tmpl w:val="6FB886B2"/>
    <w:lvl w:ilvl="0" w:tplc="E1B2ED36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4"/>
  </w:num>
  <w:num w:numId="4">
    <w:abstractNumId w:val="10"/>
  </w:num>
  <w:num w:numId="5">
    <w:abstractNumId w:val="13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2"/>
  </w:num>
  <w:num w:numId="11">
    <w:abstractNumId w:val="16"/>
  </w:num>
  <w:num w:numId="12">
    <w:abstractNumId w:val="0"/>
  </w:num>
  <w:num w:numId="13">
    <w:abstractNumId w:val="9"/>
  </w:num>
  <w:num w:numId="14">
    <w:abstractNumId w:val="15"/>
  </w:num>
  <w:num w:numId="15">
    <w:abstractNumId w:val="7"/>
  </w:num>
  <w:num w:numId="16">
    <w:abstractNumId w:val="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7AE"/>
    <w:rsid w:val="00005424"/>
    <w:rsid w:val="000920DE"/>
    <w:rsid w:val="00094413"/>
    <w:rsid w:val="000A787E"/>
    <w:rsid w:val="00197AAF"/>
    <w:rsid w:val="001C30D0"/>
    <w:rsid w:val="00220463"/>
    <w:rsid w:val="00222EB4"/>
    <w:rsid w:val="002A293E"/>
    <w:rsid w:val="002B02A6"/>
    <w:rsid w:val="002D15CA"/>
    <w:rsid w:val="00367BA5"/>
    <w:rsid w:val="00374557"/>
    <w:rsid w:val="003807AE"/>
    <w:rsid w:val="003A5447"/>
    <w:rsid w:val="003F66D8"/>
    <w:rsid w:val="004176A5"/>
    <w:rsid w:val="0045300A"/>
    <w:rsid w:val="00483D5F"/>
    <w:rsid w:val="0051065D"/>
    <w:rsid w:val="00530720"/>
    <w:rsid w:val="00542C30"/>
    <w:rsid w:val="00556668"/>
    <w:rsid w:val="00593624"/>
    <w:rsid w:val="005C043B"/>
    <w:rsid w:val="005D3F7B"/>
    <w:rsid w:val="00646D1D"/>
    <w:rsid w:val="006606D4"/>
    <w:rsid w:val="00665D49"/>
    <w:rsid w:val="00670113"/>
    <w:rsid w:val="00676F6B"/>
    <w:rsid w:val="00707DF3"/>
    <w:rsid w:val="00735782"/>
    <w:rsid w:val="007E6976"/>
    <w:rsid w:val="00801055"/>
    <w:rsid w:val="008073FA"/>
    <w:rsid w:val="0084029A"/>
    <w:rsid w:val="00854FDC"/>
    <w:rsid w:val="008B60D6"/>
    <w:rsid w:val="00996EA3"/>
    <w:rsid w:val="009B0681"/>
    <w:rsid w:val="009B22A4"/>
    <w:rsid w:val="00A803AA"/>
    <w:rsid w:val="00B9587B"/>
    <w:rsid w:val="00B95B1F"/>
    <w:rsid w:val="00C018D5"/>
    <w:rsid w:val="00C510C6"/>
    <w:rsid w:val="00C82414"/>
    <w:rsid w:val="00C86655"/>
    <w:rsid w:val="00CB1171"/>
    <w:rsid w:val="00CF4661"/>
    <w:rsid w:val="00D045D6"/>
    <w:rsid w:val="00DE406E"/>
    <w:rsid w:val="00E445BF"/>
    <w:rsid w:val="00E618BF"/>
    <w:rsid w:val="00E663C1"/>
    <w:rsid w:val="00EE2A1A"/>
    <w:rsid w:val="00F13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F7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rsid w:val="00220463"/>
    <w:pPr>
      <w:spacing w:before="167" w:after="251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Default">
    <w:name w:val="Default"/>
    <w:uiPriority w:val="99"/>
    <w:rsid w:val="004176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16ED73B72570A5AE3F90A4304AB05EDDEB6FFFAE0F4CDDF2D1F313307FC1CCE9B0DC5105E6BCF49q1qFF" TargetMode="External"/><Relationship Id="rId5" Type="http://schemas.openxmlformats.org/officeDocument/2006/relationships/hyperlink" Target="consultantplus://offline/ref=016ED73B72570A5AE3F90A4304AB05EDDEB6FFFAE0F4CDDF2D1F313307FC1CCE9B0DC5105E6BCF49q1qF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2015-03-02T14:16:00Z</cp:lastPrinted>
  <dcterms:created xsi:type="dcterms:W3CDTF">2014-01-27T11:20:00Z</dcterms:created>
  <dcterms:modified xsi:type="dcterms:W3CDTF">2015-04-01T12:55:00Z</dcterms:modified>
</cp:coreProperties>
</file>