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84" w:rsidRDefault="00051384" w:rsidP="00757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3B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История со знаком качества.</w:t>
      </w:r>
    </w:p>
    <w:p w:rsidR="00A53B71" w:rsidRPr="00A53B71" w:rsidRDefault="00A53B71" w:rsidP="00757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397C" w:rsidRPr="00A53B71" w:rsidRDefault="00A53B71" w:rsidP="00757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дни празднования недели качества </w:t>
      </w:r>
      <w:proofErr w:type="spellStart"/>
      <w:r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>Набережночелнинский</w:t>
      </w:r>
      <w:proofErr w:type="spellEnd"/>
      <w:r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территориальный орган </w:t>
      </w:r>
      <w:proofErr w:type="spellStart"/>
      <w:r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>Госалкогольинспекции</w:t>
      </w:r>
      <w:proofErr w:type="spellEnd"/>
      <w:r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РТ хочет рассказать об уникальной выставке «История со знаком качества», которая проходила в музее современной истории России в ноябре 2018г.</w:t>
      </w:r>
      <w:bookmarkStart w:id="0" w:name="_GoBack"/>
      <w:bookmarkEnd w:id="0"/>
      <w:r w:rsidR="00D2409B" w:rsidRPr="00A53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51384" w:rsidRPr="007574A7" w:rsidRDefault="00051384" w:rsidP="00757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  <w:lang w:eastAsia="ru-RU"/>
        </w:rPr>
      </w:pPr>
      <w:r w:rsidRPr="007574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Низкое качество продукции всегда вызывало обеспокоенность общества. Покупатель надёжного производителя знал в лицо и стремился купить товар именно у него. И производитель из шкуры лез, но качество своего товара старался сохранить. Как-то упорядочить качество </w:t>
      </w:r>
      <w:r w:rsidRPr="00757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российских товаров озаботился ещё Пётр I в начале XVIII века.</w:t>
      </w:r>
    </w:p>
    <w:p w:rsidR="00051384" w:rsidRPr="007574A7" w:rsidRDefault="007574A7" w:rsidP="00757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ноябре 2018 года в Музее современной истории России проходила уникальная выставка. «История со знаком качества»- это исторический экскурс во времена становления системы оценки контроля качества: от товаров - «легенд» (победителей всероссийских выставок конца </w:t>
      </w:r>
      <w:r w:rsidRPr="00FE29C0"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  <w:lang w:eastAsia="ru-RU"/>
        </w:rPr>
        <w:t>XIX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  <w:lang w:eastAsia="ru-RU"/>
        </w:rPr>
        <w:t xml:space="preserve">-начала </w:t>
      </w:r>
      <w:r w:rsidRPr="00FE29C0"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  <w:lang w:eastAsia="ru-RU"/>
        </w:rPr>
        <w:t>XX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  <w:lang w:eastAsia="ru-RU"/>
        </w:rPr>
        <w:t xml:space="preserve"> века)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товарам с полок современных магазинов. Экспозиция была составлена на основе символов своего времени, которые в разный период отражали систему качества в России.</w:t>
      </w:r>
    </w:p>
    <w:p w:rsidR="00FE29C0" w:rsidRDefault="00FE29C0" w:rsidP="00757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эпохи порождали неординарные методы поддержки качества. Почетное звание «Поставщик Двора его Императорского Величества» было присвоено множеству фабрик и мануфактур. Советский период выставки отличается серьезной пропагандой качества, которая отражена в коллекции плакатов 30–50-х годов, знаменах, вымпелах и почетных грамотах. Особняком стоят 60–80-е годы, когда была реализована программа Пятой пятилетки – пятилетки качества. Именно в это время значимость приобретает знак качества СССР.</w:t>
      </w:r>
    </w:p>
    <w:p w:rsidR="00E37706" w:rsidRDefault="00FE29C0" w:rsidP="00757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Самовар</w:t>
      </w:r>
      <w:r w:rsidRPr="00FE29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русская чайная машина, как его называли в Западной Европе, – впервые появился в России в период правления Петра I. В то время царь частенько бывал в Голландии, откуда привозил множество идей и интересных предметов, среди которых был и самовар. В конце XIX века в Туле существовало более десяти фабрик однофамильцев </w:t>
      </w:r>
      <w:proofErr w:type="spellStart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Баташевых</w:t>
      </w:r>
      <w:proofErr w:type="spellEnd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1898 году утвержден устав «Товарищества паровой самоварной фабрики наследников Василия Степановича </w:t>
      </w:r>
      <w:proofErr w:type="spellStart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Баташева</w:t>
      </w:r>
      <w:proofErr w:type="spellEnd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Туле».</w:t>
      </w:r>
    </w:p>
    <w:p w:rsidR="00B168EF" w:rsidRPr="00FE29C0" w:rsidRDefault="00B168EF" w:rsidP="00151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68EF" w:rsidRDefault="00FE29C0" w:rsidP="00151E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noProof/>
          <w:color w:val="007BFF"/>
          <w:sz w:val="24"/>
          <w:szCs w:val="24"/>
          <w:lang w:eastAsia="ru-RU"/>
        </w:rPr>
        <w:drawing>
          <wp:inline distT="0" distB="0" distL="0" distR="0" wp14:anchorId="5F8585FA" wp14:editId="2071A08A">
            <wp:extent cx="3581400" cy="2578608"/>
            <wp:effectExtent l="0" t="0" r="0" b="0"/>
            <wp:docPr id="2" name="Рисунок 2" descr="2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C0" w:rsidRPr="00FE29C0" w:rsidRDefault="00FE29C0" w:rsidP="00151E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Кондитерские изделия</w:t>
      </w:r>
      <w:r w:rsidRPr="00FE29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Немецкий подданный Фердинанд Эйнем в 1850 году занялся производством пиленого сахара. Позже, в 1851 году, он организовал на Арбате небольшую мастерскую по производству шоколада и конфет. «Товарищество </w:t>
      </w:r>
      <w:proofErr w:type="spellStart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Эйнемъ</w:t>
      </w:r>
      <w:proofErr w:type="spellEnd"/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успешно конкурировало с другими кондитерскими магнатами, в том числе «Абрикосов и сыновья» (ныне концерн </w:t>
      </w: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«Бабаевский»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 первую очередь за счет очень широкого ассортимента продукции.</w:t>
      </w:r>
    </w:p>
    <w:p w:rsidR="00E37706" w:rsidRDefault="00FE29C0" w:rsidP="00E37706">
      <w:pPr>
        <w:shd w:val="clear" w:color="auto" w:fill="FFFFFF"/>
        <w:spacing w:after="100" w:afterAutospacing="1" w:line="240" w:lineRule="auto"/>
        <w:ind w:left="284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42288402" wp14:editId="275D0B35">
            <wp:extent cx="3886200" cy="2083093"/>
            <wp:effectExtent l="0" t="0" r="0" b="0"/>
            <wp:docPr id="3" name="Рисунок 3" descr="1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C0" w:rsidRPr="00FE29C0" w:rsidRDefault="00FE29C0" w:rsidP="00B168EF">
      <w:pPr>
        <w:shd w:val="clear" w:color="auto" w:fill="FFFFFF"/>
        <w:spacing w:after="100" w:afterAutospacing="1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Октябрьской революции, в 1918 году, фабрика была национализирована и в этом же году получила название «Государственная кондитерская фабрика № 1». В 1922 году она была переименована в </w:t>
      </w: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«Красный Октябрь»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Настоящая легенда этой фабрики – молочный шоколад «Аленка» – обладатель российского Знака качества.</w:t>
      </w:r>
    </w:p>
    <w:p w:rsidR="00E37706" w:rsidRPr="00B168EF" w:rsidRDefault="00FE29C0" w:rsidP="00B168EF">
      <w:pPr>
        <w:shd w:val="clear" w:color="auto" w:fill="FFFFFF"/>
        <w:spacing w:after="100" w:afterAutospacing="1" w:line="240" w:lineRule="auto"/>
        <w:ind w:right="-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noProof/>
          <w:color w:val="007BFF"/>
          <w:sz w:val="24"/>
          <w:szCs w:val="24"/>
          <w:lang w:eastAsia="ru-RU"/>
        </w:rPr>
        <w:drawing>
          <wp:inline distT="0" distB="0" distL="0" distR="0" wp14:anchorId="3783B8DC" wp14:editId="5357AA22">
            <wp:extent cx="4124325" cy="2665248"/>
            <wp:effectExtent l="0" t="0" r="0" b="1905"/>
            <wp:docPr id="4" name="Рисунок 4" descr="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2B" w:rsidRDefault="00FE29C0" w:rsidP="00151E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Мыло, бытовая химия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E29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XIX века в Петербурге открылся свечной заводик. В 1865 году завод был официально зарегистрирован и получил на</w:t>
      </w:r>
      <w:r w:rsidR="00BF0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звание «Мыловаренный завод номер</w:t>
      </w: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1». Визитной карточкой завода стало мраморное мыло с этикеткой, изображающей фабричную марку «Жука-скарабея». В качестве консультанта завод посещал Д. И. Менделеев.</w:t>
      </w:r>
    </w:p>
    <w:p w:rsidR="00EC6AED" w:rsidRDefault="00EC6AED" w:rsidP="00151E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4375" cy="2414886"/>
            <wp:effectExtent l="0" t="0" r="0" b="5080"/>
            <wp:docPr id="6" name="Рисунок 6" descr="C:\Users\User_01\Desktop\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1\Desktop\мыл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32" cy="24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C0" w:rsidRPr="00FE29C0" w:rsidRDefault="00FE29C0" w:rsidP="00151E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Нижегородской выставке в 1896 году завод получил право ставить на своей продукции клеймо – двуглавого орла, который был наивысшим знаком качества того времени. В 1991 году собственником предприятия стал трудовой коллектив, который дал ему название «Аист». </w:t>
      </w:r>
    </w:p>
    <w:p w:rsidR="0080252B" w:rsidRPr="00FE29C0" w:rsidRDefault="00FE29C0" w:rsidP="00151E19">
      <w:pPr>
        <w:shd w:val="clear" w:color="auto" w:fill="FFFFFF"/>
        <w:spacing w:after="100" w:afterAutospacing="1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 году стиральному порошку «Аист» присвоен российский Знак качества. </w:t>
      </w:r>
    </w:p>
    <w:p w:rsidR="0080252B" w:rsidRDefault="00FE29C0" w:rsidP="0080252B">
      <w:pPr>
        <w:shd w:val="clear" w:color="auto" w:fill="FFFFFF"/>
        <w:spacing w:after="100" w:afterAutospacing="1" w:line="240" w:lineRule="auto"/>
        <w:ind w:right="425"/>
        <w:rPr>
          <w:rFonts w:ascii="Arial" w:hAnsi="Arial" w:cs="Arial"/>
          <w:color w:val="010101"/>
        </w:rPr>
      </w:pPr>
      <w:r w:rsidRPr="00FE29C0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drawing>
          <wp:inline distT="0" distB="0" distL="0" distR="0" wp14:anchorId="42DDB64B" wp14:editId="4EA742CC">
            <wp:extent cx="4572000" cy="2201333"/>
            <wp:effectExtent l="0" t="0" r="0" b="8890"/>
            <wp:docPr id="5" name="Рисунок 5" descr="2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88" cy="22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D" w:rsidRPr="00EC6AED" w:rsidRDefault="00EC6AED" w:rsidP="00E028DF">
      <w:pPr>
        <w:spacing w:after="0" w:line="240" w:lineRule="auto"/>
        <w:ind w:left="3544" w:firstLine="1559"/>
        <w:rPr>
          <w:rFonts w:ascii="Times New Roman" w:hAnsi="Times New Roman" w:cs="Times New Roman"/>
          <w:b/>
          <w:i/>
        </w:rPr>
      </w:pPr>
      <w:r w:rsidRPr="00EC6AED">
        <w:rPr>
          <w:i/>
        </w:rPr>
        <w:t xml:space="preserve">                </w:t>
      </w:r>
      <w:proofErr w:type="spellStart"/>
      <w:r w:rsidR="00C21FF9" w:rsidRPr="00EC6AED">
        <w:rPr>
          <w:rFonts w:ascii="Times New Roman" w:hAnsi="Times New Roman" w:cs="Times New Roman"/>
          <w:b/>
          <w:i/>
        </w:rPr>
        <w:t>Набережночелнинский</w:t>
      </w:r>
      <w:proofErr w:type="spellEnd"/>
      <w:r w:rsidR="00C21FF9" w:rsidRPr="00EC6AED">
        <w:rPr>
          <w:rFonts w:ascii="Times New Roman" w:hAnsi="Times New Roman" w:cs="Times New Roman"/>
          <w:b/>
          <w:i/>
        </w:rPr>
        <w:t xml:space="preserve"> территориальный орган </w:t>
      </w:r>
    </w:p>
    <w:p w:rsidR="003F65AF" w:rsidRPr="00EC6AED" w:rsidRDefault="00EC6AED" w:rsidP="00E028D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C6AED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</w:t>
      </w:r>
      <w:proofErr w:type="spellStart"/>
      <w:r w:rsidR="00C21FF9" w:rsidRPr="00EC6AED">
        <w:rPr>
          <w:rFonts w:ascii="Times New Roman" w:hAnsi="Times New Roman" w:cs="Times New Roman"/>
          <w:b/>
          <w:i/>
        </w:rPr>
        <w:t>Госалкогольинспекции</w:t>
      </w:r>
      <w:proofErr w:type="spellEnd"/>
      <w:r w:rsidR="00C21FF9" w:rsidRPr="00EC6AED">
        <w:rPr>
          <w:rFonts w:ascii="Times New Roman" w:hAnsi="Times New Roman" w:cs="Times New Roman"/>
          <w:b/>
          <w:i/>
        </w:rPr>
        <w:t xml:space="preserve"> РТ</w:t>
      </w:r>
    </w:p>
    <w:sectPr w:rsidR="003F65AF" w:rsidRPr="00EC6AED" w:rsidSect="00E37706">
      <w:pgSz w:w="11906" w:h="16838"/>
      <w:pgMar w:top="1134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27565"/>
    <w:multiLevelType w:val="multilevel"/>
    <w:tmpl w:val="0CEA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99"/>
    <w:rsid w:val="00051384"/>
    <w:rsid w:val="00151E19"/>
    <w:rsid w:val="003E0FEC"/>
    <w:rsid w:val="003F65AF"/>
    <w:rsid w:val="005E397C"/>
    <w:rsid w:val="007574A7"/>
    <w:rsid w:val="0080252B"/>
    <w:rsid w:val="0088065D"/>
    <w:rsid w:val="008F236D"/>
    <w:rsid w:val="00A459EA"/>
    <w:rsid w:val="00A53B71"/>
    <w:rsid w:val="00A86254"/>
    <w:rsid w:val="00B168EF"/>
    <w:rsid w:val="00BB66A1"/>
    <w:rsid w:val="00BF022C"/>
    <w:rsid w:val="00C21FF9"/>
    <w:rsid w:val="00C772D6"/>
    <w:rsid w:val="00D2409B"/>
    <w:rsid w:val="00DB2372"/>
    <w:rsid w:val="00E028DF"/>
    <w:rsid w:val="00E35499"/>
    <w:rsid w:val="00E37706"/>
    <w:rsid w:val="00EC6AED"/>
    <w:rsid w:val="00F91254"/>
    <w:rsid w:val="00FE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5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5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1136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82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301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96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72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CDA"/>
                                    <w:left w:val="single" w:sz="6" w:space="0" w:color="DDDCDA"/>
                                    <w:bottom w:val="single" w:sz="6" w:space="0" w:color="DDDCDA"/>
                                    <w:right w:val="single" w:sz="6" w:space="0" w:color="DDDCDA"/>
                                  </w:divBdr>
                                  <w:divsChild>
                                    <w:div w:id="59159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1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34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876658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819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2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005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9006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21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936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02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115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872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DDDCDA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8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616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krf.ru/upload/medialibrary/0cd/0cd6f156e4eacebc3bd27a96abde387d.jpg" TargetMode="External"/><Relationship Id="rId13" Type="http://schemas.openxmlformats.org/officeDocument/2006/relationships/hyperlink" Target="https://rskrf.ru/upload/medialibrary/eb0/eb0ebd951a78df9b2e19d9e83ae33a3e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skrf.ru/upload/medialibrary/69d/69d4cd99d50e21c76c135c235cda261e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skrf.ru/upload/medialibrary/fea/fea2eda12bdc832e4080fa1fcb92f3c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User_01</dc:creator>
  <cp:keywords/>
  <dc:description/>
  <cp:lastModifiedBy>User_01</cp:lastModifiedBy>
  <cp:revision>8</cp:revision>
  <cp:lastPrinted>2021-11-12T07:30:00Z</cp:lastPrinted>
  <dcterms:created xsi:type="dcterms:W3CDTF">2021-11-09T08:09:00Z</dcterms:created>
  <dcterms:modified xsi:type="dcterms:W3CDTF">2021-11-12T07:57:00Z</dcterms:modified>
</cp:coreProperties>
</file>