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F2739" w:rsidRDefault="00AF2739" w:rsidP="00AF2739">
      <w:pPr>
        <w:widowControl w:val="0"/>
        <w:autoSpaceDE w:val="0"/>
        <w:autoSpaceDN w:val="0"/>
        <w:adjustRightInd w:val="0"/>
        <w:spacing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t>Отчет</w:t>
      </w:r>
    </w:p>
    <w:p w:rsidR="00AF2739" w:rsidRDefault="00AF2739" w:rsidP="00AF273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Главы Мензелинского муниципального района </w:t>
      </w:r>
    </w:p>
    <w:p w:rsidR="00AF2739" w:rsidRDefault="00AF2739" w:rsidP="00AF273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об итогах социально – экономического развития района</w:t>
      </w:r>
    </w:p>
    <w:p w:rsidR="00AF2739" w:rsidRDefault="00AF2739" w:rsidP="00AF2739">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за 2012 год и о задачах на 2013 год.</w:t>
      </w:r>
    </w:p>
    <w:p w:rsidR="00AF2739" w:rsidRDefault="00AF2739" w:rsidP="00AF2739">
      <w:pPr>
        <w:widowControl w:val="0"/>
        <w:autoSpaceDE w:val="0"/>
        <w:autoSpaceDN w:val="0"/>
        <w:adjustRightInd w:val="0"/>
        <w:spacing w:after="0" w:line="240" w:lineRule="auto"/>
        <w:jc w:val="right"/>
        <w:rPr>
          <w:rFonts w:ascii="Times New Roman CYR" w:hAnsi="Times New Roman CYR" w:cs="Times New Roman CYR"/>
          <w:sz w:val="28"/>
          <w:szCs w:val="28"/>
        </w:rPr>
      </w:pPr>
    </w:p>
    <w:p w:rsidR="00AF2739" w:rsidRPr="00EB428E" w:rsidRDefault="00AF2739" w:rsidP="00EB428E">
      <w:pPr>
        <w:pStyle w:val="a3"/>
        <w:widowControl w:val="0"/>
        <w:autoSpaceDE w:val="0"/>
        <w:autoSpaceDN w:val="0"/>
        <w:adjustRightInd w:val="0"/>
        <w:spacing w:after="0" w:line="360" w:lineRule="auto"/>
        <w:rPr>
          <w:rFonts w:ascii="Times New Roman CYR" w:hAnsi="Times New Roman CYR" w:cs="Times New Roman CYR"/>
          <w:sz w:val="32"/>
          <w:szCs w:val="32"/>
        </w:rPr>
      </w:pPr>
      <w:r w:rsidRPr="00EB428E">
        <w:rPr>
          <w:rFonts w:ascii="Times New Roman CYR" w:hAnsi="Times New Roman CYR" w:cs="Times New Roman CYR"/>
          <w:sz w:val="32"/>
          <w:szCs w:val="32"/>
        </w:rPr>
        <w:t xml:space="preserve">г.  Мензелинск                    </w:t>
      </w:r>
      <w:r w:rsidR="00687F6C">
        <w:rPr>
          <w:rFonts w:ascii="Times New Roman CYR" w:hAnsi="Times New Roman CYR" w:cs="Times New Roman CYR"/>
          <w:sz w:val="32"/>
          <w:szCs w:val="32"/>
        </w:rPr>
        <w:t xml:space="preserve">            </w:t>
      </w:r>
      <w:r w:rsidRPr="00EB428E">
        <w:rPr>
          <w:rFonts w:ascii="Times New Roman CYR" w:hAnsi="Times New Roman CYR" w:cs="Times New Roman CYR"/>
          <w:sz w:val="32"/>
          <w:szCs w:val="32"/>
        </w:rPr>
        <w:t xml:space="preserve">   2</w:t>
      </w:r>
      <w:r w:rsidR="00687F6C">
        <w:rPr>
          <w:rFonts w:ascii="Times New Roman CYR" w:hAnsi="Times New Roman CYR" w:cs="Times New Roman CYR"/>
          <w:sz w:val="32"/>
          <w:szCs w:val="32"/>
        </w:rPr>
        <w:t>5</w:t>
      </w:r>
      <w:r w:rsidRPr="00EB428E">
        <w:rPr>
          <w:rFonts w:ascii="Times New Roman CYR" w:hAnsi="Times New Roman CYR" w:cs="Times New Roman CYR"/>
          <w:sz w:val="32"/>
          <w:szCs w:val="32"/>
        </w:rPr>
        <w:t xml:space="preserve">  февраля 2013г.</w:t>
      </w:r>
    </w:p>
    <w:p w:rsidR="00C35A97" w:rsidRDefault="00C35A97" w:rsidP="00C35A97">
      <w:pPr>
        <w:spacing w:after="0"/>
        <w:ind w:firstLine="1843"/>
        <w:rPr>
          <w:rFonts w:ascii="Times New Roman" w:hAnsi="Times New Roman"/>
          <w:sz w:val="28"/>
          <w:szCs w:val="28"/>
        </w:rPr>
      </w:pPr>
    </w:p>
    <w:p w:rsidR="00687F6C" w:rsidRPr="00B44BB0" w:rsidRDefault="00AF2739" w:rsidP="00C35A97">
      <w:pPr>
        <w:spacing w:after="0"/>
        <w:jc w:val="center"/>
        <w:rPr>
          <w:rFonts w:ascii="Times New Roman" w:hAnsi="Times New Roman"/>
          <w:sz w:val="32"/>
          <w:szCs w:val="32"/>
        </w:rPr>
      </w:pPr>
      <w:r w:rsidRPr="00B44BB0">
        <w:rPr>
          <w:rFonts w:ascii="Times New Roman" w:hAnsi="Times New Roman"/>
          <w:sz w:val="32"/>
          <w:szCs w:val="32"/>
        </w:rPr>
        <w:t>Добрый день</w:t>
      </w:r>
      <w:r w:rsidR="005E6853" w:rsidRPr="00B44BB0">
        <w:rPr>
          <w:rFonts w:ascii="Times New Roman" w:hAnsi="Times New Roman"/>
          <w:sz w:val="32"/>
          <w:szCs w:val="32"/>
        </w:rPr>
        <w:t>,</w:t>
      </w:r>
      <w:r w:rsidRPr="00B44BB0">
        <w:rPr>
          <w:rFonts w:ascii="Times New Roman" w:hAnsi="Times New Roman"/>
          <w:sz w:val="32"/>
          <w:szCs w:val="32"/>
        </w:rPr>
        <w:t xml:space="preserve"> уважаемый </w:t>
      </w:r>
      <w:r w:rsidR="00F06759">
        <w:rPr>
          <w:rFonts w:ascii="Times New Roman" w:hAnsi="Times New Roman"/>
          <w:sz w:val="32"/>
          <w:szCs w:val="32"/>
        </w:rPr>
        <w:t>Ильдар Шафкатович</w:t>
      </w:r>
      <w:r w:rsidRPr="00B44BB0">
        <w:rPr>
          <w:rFonts w:ascii="Times New Roman" w:hAnsi="Times New Roman"/>
          <w:sz w:val="32"/>
          <w:szCs w:val="32"/>
        </w:rPr>
        <w:t>,</w:t>
      </w:r>
      <w:r w:rsidR="00536E24" w:rsidRPr="00B44BB0">
        <w:rPr>
          <w:rFonts w:ascii="Times New Roman" w:hAnsi="Times New Roman"/>
          <w:sz w:val="32"/>
          <w:szCs w:val="32"/>
        </w:rPr>
        <w:t xml:space="preserve"> </w:t>
      </w:r>
    </w:p>
    <w:p w:rsidR="00AF2739" w:rsidRPr="00B44BB0" w:rsidRDefault="00F06759" w:rsidP="00C35A97">
      <w:pPr>
        <w:spacing w:after="0"/>
        <w:jc w:val="center"/>
        <w:rPr>
          <w:rFonts w:ascii="Times New Roman" w:hAnsi="Times New Roman"/>
          <w:sz w:val="32"/>
          <w:szCs w:val="32"/>
        </w:rPr>
      </w:pPr>
      <w:r>
        <w:rPr>
          <w:rFonts w:ascii="Times New Roman" w:hAnsi="Times New Roman"/>
          <w:sz w:val="32"/>
          <w:szCs w:val="32"/>
        </w:rPr>
        <w:t xml:space="preserve">Добрый день, </w:t>
      </w:r>
      <w:r w:rsidR="00AF2739" w:rsidRPr="00B44BB0">
        <w:rPr>
          <w:rFonts w:ascii="Times New Roman" w:hAnsi="Times New Roman"/>
          <w:sz w:val="32"/>
          <w:szCs w:val="32"/>
        </w:rPr>
        <w:t>уважаемые депутаты и приглашенные!</w:t>
      </w:r>
    </w:p>
    <w:p w:rsidR="00C35A97" w:rsidRPr="00B44BB0" w:rsidRDefault="00C35A97" w:rsidP="00FB0FF0">
      <w:pPr>
        <w:jc w:val="both"/>
        <w:rPr>
          <w:rFonts w:ascii="Times New Roman" w:hAnsi="Times New Roman"/>
          <w:sz w:val="32"/>
          <w:szCs w:val="32"/>
        </w:rPr>
      </w:pPr>
    </w:p>
    <w:p w:rsidR="00422BC2" w:rsidRDefault="00422BC2" w:rsidP="00422BC2">
      <w:pPr>
        <w:spacing w:line="360" w:lineRule="auto"/>
        <w:jc w:val="both"/>
        <w:rPr>
          <w:rFonts w:ascii="Times New Roman" w:eastAsia="Calibri" w:hAnsi="Times New Roman"/>
          <w:sz w:val="32"/>
          <w:szCs w:val="32"/>
        </w:rPr>
      </w:pPr>
      <w:r>
        <w:rPr>
          <w:rFonts w:ascii="Times New Roman" w:hAnsi="Times New Roman"/>
          <w:sz w:val="32"/>
          <w:szCs w:val="32"/>
        </w:rPr>
        <w:t xml:space="preserve">          </w:t>
      </w:r>
      <w:r w:rsidR="00AF2739" w:rsidRPr="00B44BB0">
        <w:rPr>
          <w:rFonts w:ascii="Times New Roman" w:hAnsi="Times New Roman"/>
          <w:sz w:val="32"/>
          <w:szCs w:val="32"/>
        </w:rPr>
        <w:t>Сразу хочу пояснить, что при подготовке доклада мы сознательно ушли от озвучивания большого количества статистических данных</w:t>
      </w:r>
      <w:r w:rsidR="00F06759">
        <w:rPr>
          <w:rFonts w:ascii="Times New Roman" w:hAnsi="Times New Roman"/>
          <w:sz w:val="32"/>
          <w:szCs w:val="32"/>
        </w:rPr>
        <w:t xml:space="preserve">. </w:t>
      </w:r>
      <w:r w:rsidR="00AF2739" w:rsidRPr="00B44BB0">
        <w:rPr>
          <w:rFonts w:ascii="Times New Roman" w:hAnsi="Times New Roman"/>
          <w:sz w:val="32"/>
          <w:szCs w:val="32"/>
        </w:rPr>
        <w:t>Задача доклада</w:t>
      </w:r>
      <w:r w:rsidR="002B1BE4" w:rsidRPr="00B44BB0">
        <w:rPr>
          <w:rFonts w:ascii="Times New Roman" w:hAnsi="Times New Roman"/>
          <w:sz w:val="32"/>
          <w:szCs w:val="32"/>
        </w:rPr>
        <w:t xml:space="preserve"> и выступлений</w:t>
      </w:r>
      <w:r w:rsidR="00AF2739" w:rsidRPr="00B44BB0">
        <w:rPr>
          <w:rFonts w:ascii="Times New Roman" w:hAnsi="Times New Roman"/>
          <w:sz w:val="32"/>
          <w:szCs w:val="32"/>
        </w:rPr>
        <w:t xml:space="preserve">- проанализировать ситуацию в развитии экономики и общественных процессов в районе, высветить  основные </w:t>
      </w:r>
      <w:r w:rsidR="002B1BE4" w:rsidRPr="00B44BB0">
        <w:rPr>
          <w:rFonts w:ascii="Times New Roman" w:hAnsi="Times New Roman"/>
          <w:sz w:val="32"/>
          <w:szCs w:val="32"/>
        </w:rPr>
        <w:t xml:space="preserve">проблемы и выработать пути их решения. </w:t>
      </w:r>
      <w:r w:rsidR="00992D78" w:rsidRPr="00B44BB0">
        <w:rPr>
          <w:rFonts w:ascii="Times New Roman" w:hAnsi="Times New Roman"/>
          <w:sz w:val="32"/>
          <w:szCs w:val="32"/>
        </w:rPr>
        <w:t xml:space="preserve"> Отчетный год был годом стабильной работы по  реализации программ и задач, поставленных перед нами.   Все они выполнены. </w:t>
      </w:r>
      <w:r w:rsidR="00992D78" w:rsidRPr="00B44BB0">
        <w:rPr>
          <w:rFonts w:ascii="Times New Roman" w:eastAsia="Calibri" w:hAnsi="Times New Roman"/>
          <w:sz w:val="32"/>
          <w:szCs w:val="32"/>
        </w:rPr>
        <w:t xml:space="preserve">Мы благодарны  Президенту и Правительству нашей республики за </w:t>
      </w:r>
      <w:r w:rsidR="00652328" w:rsidRPr="00B44BB0">
        <w:rPr>
          <w:rFonts w:ascii="Times New Roman" w:eastAsia="Calibri" w:hAnsi="Times New Roman"/>
          <w:sz w:val="32"/>
          <w:szCs w:val="32"/>
        </w:rPr>
        <w:t xml:space="preserve"> помощь </w:t>
      </w:r>
      <w:r w:rsidR="00EB5ACC" w:rsidRPr="00B44BB0">
        <w:rPr>
          <w:rFonts w:ascii="Times New Roman" w:eastAsia="Calibri" w:hAnsi="Times New Roman"/>
          <w:sz w:val="32"/>
          <w:szCs w:val="32"/>
        </w:rPr>
        <w:t xml:space="preserve"> </w:t>
      </w:r>
      <w:r w:rsidR="00F06759">
        <w:rPr>
          <w:rFonts w:ascii="Times New Roman" w:eastAsia="Calibri" w:hAnsi="Times New Roman"/>
          <w:sz w:val="32"/>
          <w:szCs w:val="32"/>
        </w:rPr>
        <w:t>в</w:t>
      </w:r>
      <w:r w:rsidR="00EB5ACC" w:rsidRPr="00B44BB0">
        <w:rPr>
          <w:rFonts w:ascii="Times New Roman" w:eastAsia="Calibri" w:hAnsi="Times New Roman"/>
          <w:sz w:val="32"/>
          <w:szCs w:val="32"/>
        </w:rPr>
        <w:t xml:space="preserve"> </w:t>
      </w:r>
      <w:r w:rsidR="00992D78" w:rsidRPr="00B44BB0">
        <w:rPr>
          <w:rFonts w:ascii="Times New Roman" w:eastAsia="Calibri" w:hAnsi="Times New Roman"/>
          <w:sz w:val="32"/>
          <w:szCs w:val="32"/>
        </w:rPr>
        <w:t xml:space="preserve"> реализации программ</w:t>
      </w:r>
      <w:r w:rsidR="00F06759">
        <w:rPr>
          <w:rFonts w:ascii="Times New Roman" w:eastAsia="Calibri" w:hAnsi="Times New Roman"/>
          <w:sz w:val="32"/>
          <w:szCs w:val="32"/>
        </w:rPr>
        <w:t>,</w:t>
      </w:r>
      <w:r w:rsidR="00EB5ACC" w:rsidRPr="00B44BB0">
        <w:rPr>
          <w:rFonts w:ascii="Times New Roman" w:eastAsia="Calibri" w:hAnsi="Times New Roman"/>
          <w:sz w:val="32"/>
          <w:szCs w:val="32"/>
        </w:rPr>
        <w:t xml:space="preserve"> </w:t>
      </w:r>
      <w:r w:rsidR="00992D78" w:rsidRPr="00B44BB0">
        <w:rPr>
          <w:rFonts w:ascii="Times New Roman" w:eastAsia="Calibri" w:hAnsi="Times New Roman"/>
          <w:sz w:val="32"/>
          <w:szCs w:val="32"/>
        </w:rPr>
        <w:t>позволивших значительно улучшить условия жизни населения, его социальное самочувствие.</w:t>
      </w:r>
      <w:r w:rsidR="00A709EB" w:rsidRPr="00B44BB0">
        <w:rPr>
          <w:rFonts w:ascii="Times New Roman" w:eastAsia="Calibri" w:hAnsi="Times New Roman"/>
          <w:sz w:val="32"/>
          <w:szCs w:val="32"/>
        </w:rPr>
        <w:t xml:space="preserve"> </w:t>
      </w:r>
      <w:r w:rsidR="00FB0FF0" w:rsidRPr="00B44BB0">
        <w:rPr>
          <w:rFonts w:ascii="Times New Roman" w:eastAsia="Calibri" w:hAnsi="Times New Roman"/>
          <w:sz w:val="32"/>
          <w:szCs w:val="32"/>
        </w:rPr>
        <w:t>В отчетном году объем отгруженных товаров, выполненных работ и оказанных услуг увеличился по сравнению с предыдущим годом на 12,7% и составил 2 млр</w:t>
      </w:r>
      <w:r w:rsidR="00F06759">
        <w:rPr>
          <w:rFonts w:ascii="Times New Roman" w:eastAsia="Calibri" w:hAnsi="Times New Roman"/>
          <w:sz w:val="32"/>
          <w:szCs w:val="32"/>
        </w:rPr>
        <w:t xml:space="preserve">д. </w:t>
      </w:r>
      <w:r w:rsidR="00FB0FF0" w:rsidRPr="00B44BB0">
        <w:rPr>
          <w:rFonts w:ascii="Times New Roman" w:eastAsia="Calibri" w:hAnsi="Times New Roman"/>
          <w:sz w:val="32"/>
          <w:szCs w:val="32"/>
        </w:rPr>
        <w:t xml:space="preserve"> 338 млн. рублей, индекс промышленного производства </w:t>
      </w:r>
      <w:r w:rsidR="00C7289A" w:rsidRPr="00B44BB0">
        <w:rPr>
          <w:rFonts w:ascii="Times New Roman" w:eastAsia="Calibri" w:hAnsi="Times New Roman"/>
          <w:sz w:val="32"/>
          <w:szCs w:val="32"/>
        </w:rPr>
        <w:t xml:space="preserve"> </w:t>
      </w:r>
      <w:r w:rsidR="00FB0FF0" w:rsidRPr="00B44BB0">
        <w:rPr>
          <w:rFonts w:ascii="Times New Roman" w:eastAsia="Calibri" w:hAnsi="Times New Roman"/>
          <w:sz w:val="32"/>
          <w:szCs w:val="32"/>
        </w:rPr>
        <w:t>без учета ликеро-водочного  и масло</w:t>
      </w:r>
      <w:r w:rsidR="0023280B" w:rsidRPr="00B44BB0">
        <w:rPr>
          <w:rFonts w:ascii="Times New Roman" w:eastAsia="Calibri" w:hAnsi="Times New Roman"/>
          <w:sz w:val="32"/>
          <w:szCs w:val="32"/>
        </w:rPr>
        <w:t>завод</w:t>
      </w:r>
      <w:r w:rsidR="00C7289A" w:rsidRPr="00B44BB0">
        <w:rPr>
          <w:rFonts w:ascii="Times New Roman" w:eastAsia="Calibri" w:hAnsi="Times New Roman"/>
          <w:sz w:val="32"/>
          <w:szCs w:val="32"/>
        </w:rPr>
        <w:t xml:space="preserve">а </w:t>
      </w:r>
      <w:r w:rsidR="0023280B" w:rsidRPr="00B44BB0">
        <w:rPr>
          <w:rFonts w:ascii="Times New Roman" w:eastAsia="Calibri" w:hAnsi="Times New Roman"/>
          <w:sz w:val="32"/>
          <w:szCs w:val="32"/>
        </w:rPr>
        <w:t xml:space="preserve"> вырос на 4,8%, </w:t>
      </w:r>
      <w:r w:rsidR="00F06759">
        <w:rPr>
          <w:rFonts w:ascii="Times New Roman" w:eastAsia="Calibri" w:hAnsi="Times New Roman"/>
          <w:sz w:val="32"/>
          <w:szCs w:val="32"/>
        </w:rPr>
        <w:t xml:space="preserve"> </w:t>
      </w:r>
      <w:r w:rsidR="0023280B" w:rsidRPr="00B44BB0">
        <w:rPr>
          <w:rFonts w:ascii="Times New Roman" w:eastAsia="Calibri" w:hAnsi="Times New Roman"/>
          <w:sz w:val="32"/>
          <w:szCs w:val="32"/>
        </w:rPr>
        <w:t>инвести</w:t>
      </w:r>
      <w:r w:rsidR="00627146" w:rsidRPr="00B44BB0">
        <w:rPr>
          <w:rFonts w:ascii="Times New Roman" w:eastAsia="Calibri" w:hAnsi="Times New Roman"/>
          <w:sz w:val="32"/>
          <w:szCs w:val="32"/>
        </w:rPr>
        <w:t xml:space="preserve">ции </w:t>
      </w:r>
      <w:r w:rsidR="0023280B" w:rsidRPr="00B44BB0">
        <w:rPr>
          <w:rFonts w:ascii="Times New Roman" w:eastAsia="Calibri" w:hAnsi="Times New Roman"/>
          <w:sz w:val="32"/>
          <w:szCs w:val="32"/>
        </w:rPr>
        <w:t xml:space="preserve">  в основной капитал </w:t>
      </w:r>
      <w:r w:rsidR="00627146" w:rsidRPr="00B44BB0">
        <w:rPr>
          <w:rFonts w:ascii="Times New Roman" w:eastAsia="Calibri" w:hAnsi="Times New Roman"/>
          <w:sz w:val="32"/>
          <w:szCs w:val="32"/>
        </w:rPr>
        <w:t xml:space="preserve">превысили </w:t>
      </w:r>
      <w:r w:rsidR="0023280B" w:rsidRPr="00B44BB0">
        <w:rPr>
          <w:rFonts w:ascii="Times New Roman" w:eastAsia="Calibri" w:hAnsi="Times New Roman"/>
          <w:sz w:val="32"/>
          <w:szCs w:val="32"/>
        </w:rPr>
        <w:t xml:space="preserve"> </w:t>
      </w:r>
      <w:r w:rsidR="00627146" w:rsidRPr="00B44BB0">
        <w:rPr>
          <w:rFonts w:ascii="Times New Roman" w:eastAsia="Calibri" w:hAnsi="Times New Roman"/>
          <w:sz w:val="32"/>
          <w:szCs w:val="32"/>
        </w:rPr>
        <w:t xml:space="preserve">уровень предыдущего года на 15% и </w:t>
      </w:r>
      <w:r w:rsidR="0023280B" w:rsidRPr="00B44BB0">
        <w:rPr>
          <w:rFonts w:ascii="Times New Roman" w:eastAsia="Calibri" w:hAnsi="Times New Roman"/>
          <w:sz w:val="32"/>
          <w:szCs w:val="32"/>
        </w:rPr>
        <w:t>составили</w:t>
      </w:r>
      <w:r w:rsidR="00627146" w:rsidRPr="00B44BB0">
        <w:rPr>
          <w:rFonts w:ascii="Times New Roman" w:eastAsia="Calibri" w:hAnsi="Times New Roman"/>
          <w:sz w:val="32"/>
          <w:szCs w:val="32"/>
        </w:rPr>
        <w:t xml:space="preserve"> 598 млн. руб.</w:t>
      </w:r>
      <w:r w:rsidR="0023280B" w:rsidRPr="00B44BB0">
        <w:rPr>
          <w:rFonts w:ascii="Times New Roman" w:eastAsia="Calibri" w:hAnsi="Times New Roman"/>
          <w:sz w:val="32"/>
          <w:szCs w:val="32"/>
        </w:rPr>
        <w:t xml:space="preserve">  </w:t>
      </w:r>
      <w:r w:rsidR="00FB0FF0" w:rsidRPr="00B44BB0">
        <w:rPr>
          <w:rFonts w:ascii="Times New Roman" w:eastAsia="Calibri" w:hAnsi="Times New Roman"/>
          <w:sz w:val="32"/>
          <w:szCs w:val="32"/>
        </w:rPr>
        <w:t xml:space="preserve"> </w:t>
      </w:r>
      <w:r w:rsidR="002D2EE4" w:rsidRPr="00B44BB0">
        <w:rPr>
          <w:rFonts w:ascii="Times New Roman" w:eastAsia="Calibri" w:hAnsi="Times New Roman"/>
          <w:sz w:val="32"/>
          <w:szCs w:val="32"/>
        </w:rPr>
        <w:t>Ввод</w:t>
      </w:r>
      <w:r w:rsidR="00FB0FF0" w:rsidRPr="00B44BB0">
        <w:rPr>
          <w:rFonts w:ascii="Times New Roman" w:eastAsia="Calibri" w:hAnsi="Times New Roman"/>
          <w:sz w:val="32"/>
          <w:szCs w:val="32"/>
        </w:rPr>
        <w:t xml:space="preserve">  жилья на 44% больше</w:t>
      </w:r>
      <w:r w:rsidR="002D2EE4" w:rsidRPr="00B44BB0">
        <w:rPr>
          <w:rFonts w:ascii="Times New Roman" w:eastAsia="Calibri" w:hAnsi="Times New Roman"/>
          <w:sz w:val="32"/>
          <w:szCs w:val="32"/>
        </w:rPr>
        <w:t>, он</w:t>
      </w:r>
      <w:r w:rsidR="00FB0FF0" w:rsidRPr="00B44BB0">
        <w:rPr>
          <w:rFonts w:ascii="Times New Roman" w:eastAsia="Calibri" w:hAnsi="Times New Roman"/>
          <w:sz w:val="32"/>
          <w:szCs w:val="32"/>
        </w:rPr>
        <w:t xml:space="preserve"> составил 17,6 тыс. кв метров</w:t>
      </w:r>
      <w:r w:rsidR="002D2EE4" w:rsidRPr="00B44BB0">
        <w:rPr>
          <w:rFonts w:ascii="Times New Roman" w:eastAsia="Calibri" w:hAnsi="Times New Roman"/>
          <w:sz w:val="32"/>
          <w:szCs w:val="32"/>
        </w:rPr>
        <w:t>.</w:t>
      </w:r>
      <w:r w:rsidR="00A709EB" w:rsidRPr="00B44BB0">
        <w:rPr>
          <w:rFonts w:ascii="Times New Roman" w:eastAsia="Calibri" w:hAnsi="Times New Roman"/>
          <w:sz w:val="32"/>
          <w:szCs w:val="32"/>
        </w:rPr>
        <w:t xml:space="preserve"> </w:t>
      </w:r>
      <w:r w:rsidR="002D2EE4" w:rsidRPr="00B44BB0">
        <w:rPr>
          <w:rFonts w:ascii="Times New Roman" w:eastAsia="Calibri" w:hAnsi="Times New Roman"/>
          <w:sz w:val="32"/>
          <w:szCs w:val="32"/>
        </w:rPr>
        <w:t xml:space="preserve"> С</w:t>
      </w:r>
      <w:r w:rsidR="00FB0FF0" w:rsidRPr="00B44BB0">
        <w:rPr>
          <w:rFonts w:ascii="Times New Roman" w:eastAsia="Calibri" w:hAnsi="Times New Roman"/>
          <w:sz w:val="32"/>
          <w:szCs w:val="32"/>
        </w:rPr>
        <w:t xml:space="preserve">редняя заработная плата </w:t>
      </w:r>
      <w:r w:rsidR="002D2EE4" w:rsidRPr="00B44BB0">
        <w:rPr>
          <w:rFonts w:ascii="Times New Roman" w:eastAsia="Calibri" w:hAnsi="Times New Roman"/>
          <w:sz w:val="32"/>
          <w:szCs w:val="32"/>
        </w:rPr>
        <w:t xml:space="preserve">выросла </w:t>
      </w:r>
      <w:r w:rsidR="00FB0FF0" w:rsidRPr="00B44BB0">
        <w:rPr>
          <w:rFonts w:ascii="Times New Roman" w:eastAsia="Calibri" w:hAnsi="Times New Roman"/>
          <w:sz w:val="32"/>
          <w:szCs w:val="32"/>
        </w:rPr>
        <w:t xml:space="preserve">на 17% и </w:t>
      </w:r>
      <w:r w:rsidR="002D2EE4" w:rsidRPr="00B44BB0">
        <w:rPr>
          <w:rFonts w:ascii="Times New Roman" w:eastAsia="Calibri" w:hAnsi="Times New Roman"/>
          <w:sz w:val="32"/>
          <w:szCs w:val="32"/>
        </w:rPr>
        <w:t>составила</w:t>
      </w:r>
      <w:r w:rsidR="00FB0FF0" w:rsidRPr="00B44BB0">
        <w:rPr>
          <w:rFonts w:ascii="Times New Roman" w:eastAsia="Calibri" w:hAnsi="Times New Roman"/>
          <w:sz w:val="32"/>
          <w:szCs w:val="32"/>
        </w:rPr>
        <w:t xml:space="preserve"> 13895 рублей.  </w:t>
      </w:r>
    </w:p>
    <w:p w:rsidR="00960762" w:rsidRPr="00B44BB0" w:rsidRDefault="00422BC2" w:rsidP="00422BC2">
      <w:pPr>
        <w:spacing w:line="360" w:lineRule="auto"/>
        <w:jc w:val="both"/>
        <w:rPr>
          <w:rFonts w:ascii="Times New Roman" w:eastAsia="Calibri" w:hAnsi="Times New Roman"/>
          <w:sz w:val="32"/>
          <w:szCs w:val="32"/>
        </w:rPr>
      </w:pPr>
      <w:r>
        <w:rPr>
          <w:rFonts w:ascii="Times New Roman" w:eastAsia="Calibri" w:hAnsi="Times New Roman"/>
          <w:sz w:val="32"/>
          <w:szCs w:val="32"/>
        </w:rPr>
        <w:lastRenderedPageBreak/>
        <w:t xml:space="preserve">    </w:t>
      </w:r>
      <w:r w:rsidR="000C65DC" w:rsidRPr="00B44BB0">
        <w:rPr>
          <w:rFonts w:ascii="Times New Roman" w:eastAsia="Calibri" w:hAnsi="Times New Roman"/>
          <w:sz w:val="32"/>
          <w:szCs w:val="32"/>
        </w:rPr>
        <w:t xml:space="preserve"> Учитывая, что более половины нашего  населения прожива</w:t>
      </w:r>
      <w:r w:rsidR="00B606FD" w:rsidRPr="00B44BB0">
        <w:rPr>
          <w:rFonts w:ascii="Times New Roman" w:eastAsia="Calibri" w:hAnsi="Times New Roman"/>
          <w:sz w:val="32"/>
          <w:szCs w:val="32"/>
        </w:rPr>
        <w:t>е</w:t>
      </w:r>
      <w:r w:rsidR="000C65DC" w:rsidRPr="00B44BB0">
        <w:rPr>
          <w:rFonts w:ascii="Times New Roman" w:eastAsia="Calibri" w:hAnsi="Times New Roman"/>
          <w:sz w:val="32"/>
          <w:szCs w:val="32"/>
        </w:rPr>
        <w:t xml:space="preserve">т на селе, </w:t>
      </w:r>
      <w:r w:rsidR="0087118F" w:rsidRPr="00B44BB0">
        <w:rPr>
          <w:rFonts w:ascii="Times New Roman" w:eastAsia="Calibri" w:hAnsi="Times New Roman"/>
          <w:sz w:val="32"/>
          <w:szCs w:val="32"/>
        </w:rPr>
        <w:t>наибольше</w:t>
      </w:r>
      <w:r w:rsidR="009159DA" w:rsidRPr="00B44BB0">
        <w:rPr>
          <w:rFonts w:ascii="Times New Roman" w:eastAsia="Calibri" w:hAnsi="Times New Roman"/>
          <w:sz w:val="32"/>
          <w:szCs w:val="32"/>
        </w:rPr>
        <w:t xml:space="preserve">е </w:t>
      </w:r>
      <w:r w:rsidR="000C65DC" w:rsidRPr="00B44BB0">
        <w:rPr>
          <w:rFonts w:ascii="Times New Roman" w:eastAsia="Calibri" w:hAnsi="Times New Roman"/>
          <w:sz w:val="32"/>
          <w:szCs w:val="32"/>
        </w:rPr>
        <w:t xml:space="preserve"> внимание  уделяется  сельскохозяйственному производству. </w:t>
      </w:r>
      <w:r w:rsidR="006F0ABB" w:rsidRPr="00B44BB0">
        <w:rPr>
          <w:rFonts w:ascii="Times New Roman" w:eastAsia="Calibri" w:hAnsi="Times New Roman"/>
          <w:sz w:val="32"/>
          <w:szCs w:val="32"/>
        </w:rPr>
        <w:t>Поскольку</w:t>
      </w:r>
      <w:r w:rsidR="00CD3B6B" w:rsidRPr="00B44BB0">
        <w:rPr>
          <w:rFonts w:ascii="Times New Roman" w:eastAsia="Calibri" w:hAnsi="Times New Roman"/>
          <w:sz w:val="32"/>
          <w:szCs w:val="32"/>
        </w:rPr>
        <w:t xml:space="preserve"> </w:t>
      </w:r>
      <w:r w:rsidR="00592BEE" w:rsidRPr="00B44BB0">
        <w:rPr>
          <w:rFonts w:ascii="Times New Roman" w:eastAsia="Calibri" w:hAnsi="Times New Roman"/>
          <w:sz w:val="32"/>
          <w:szCs w:val="32"/>
        </w:rPr>
        <w:t>80</w:t>
      </w:r>
      <w:r w:rsidR="000C65DC" w:rsidRPr="00B44BB0">
        <w:rPr>
          <w:rFonts w:ascii="Times New Roman" w:eastAsia="Calibri" w:hAnsi="Times New Roman"/>
          <w:sz w:val="32"/>
          <w:szCs w:val="32"/>
        </w:rPr>
        <w:t>% пашни</w:t>
      </w:r>
      <w:r w:rsidR="00BD5BC7" w:rsidRPr="00B44BB0">
        <w:rPr>
          <w:rFonts w:ascii="Times New Roman" w:eastAsia="Calibri" w:hAnsi="Times New Roman"/>
          <w:sz w:val="32"/>
          <w:szCs w:val="32"/>
        </w:rPr>
        <w:t xml:space="preserve"> </w:t>
      </w:r>
      <w:r w:rsidR="003E755B" w:rsidRPr="00B44BB0">
        <w:rPr>
          <w:rFonts w:ascii="Times New Roman" w:eastAsia="Calibri" w:hAnsi="Times New Roman"/>
          <w:sz w:val="32"/>
          <w:szCs w:val="32"/>
        </w:rPr>
        <w:t xml:space="preserve"> и 75%</w:t>
      </w:r>
      <w:r w:rsidR="00065A8D" w:rsidRPr="00B44BB0">
        <w:rPr>
          <w:rFonts w:ascii="Times New Roman" w:eastAsia="Calibri" w:hAnsi="Times New Roman"/>
          <w:sz w:val="32"/>
          <w:szCs w:val="32"/>
        </w:rPr>
        <w:t xml:space="preserve"> </w:t>
      </w:r>
      <w:r w:rsidR="003E755B" w:rsidRPr="00B44BB0">
        <w:rPr>
          <w:rFonts w:ascii="Times New Roman" w:eastAsia="Calibri" w:hAnsi="Times New Roman"/>
          <w:sz w:val="32"/>
          <w:szCs w:val="32"/>
        </w:rPr>
        <w:t xml:space="preserve">крупного рогатого скота </w:t>
      </w:r>
      <w:r w:rsidR="00BD5BC7" w:rsidRPr="00B44BB0">
        <w:rPr>
          <w:rFonts w:ascii="Times New Roman" w:eastAsia="Calibri" w:hAnsi="Times New Roman"/>
          <w:sz w:val="32"/>
          <w:szCs w:val="32"/>
        </w:rPr>
        <w:t>наход</w:t>
      </w:r>
      <w:r w:rsidR="003E755B" w:rsidRPr="00B44BB0">
        <w:rPr>
          <w:rFonts w:ascii="Times New Roman" w:eastAsia="Calibri" w:hAnsi="Times New Roman"/>
          <w:sz w:val="32"/>
          <w:szCs w:val="32"/>
        </w:rPr>
        <w:t>я</w:t>
      </w:r>
      <w:r w:rsidR="00BD5BC7" w:rsidRPr="00B44BB0">
        <w:rPr>
          <w:rFonts w:ascii="Times New Roman" w:eastAsia="Calibri" w:hAnsi="Times New Roman"/>
          <w:sz w:val="32"/>
          <w:szCs w:val="32"/>
        </w:rPr>
        <w:t>тся в пользовании инвестора, он и определяет вектор развития</w:t>
      </w:r>
      <w:r w:rsidR="00B606FD" w:rsidRPr="00B44BB0">
        <w:rPr>
          <w:rFonts w:ascii="Times New Roman" w:eastAsia="Calibri" w:hAnsi="Times New Roman"/>
          <w:sz w:val="32"/>
          <w:szCs w:val="32"/>
        </w:rPr>
        <w:t>,</w:t>
      </w:r>
      <w:r w:rsidR="00BD5BC7" w:rsidRPr="00B44BB0">
        <w:rPr>
          <w:rFonts w:ascii="Times New Roman" w:eastAsia="Calibri" w:hAnsi="Times New Roman"/>
          <w:sz w:val="32"/>
          <w:szCs w:val="32"/>
        </w:rPr>
        <w:t xml:space="preserve"> и</w:t>
      </w:r>
      <w:r w:rsidR="00056FCF" w:rsidRPr="00B44BB0">
        <w:rPr>
          <w:rFonts w:ascii="Times New Roman" w:eastAsia="Calibri" w:hAnsi="Times New Roman"/>
          <w:sz w:val="32"/>
          <w:szCs w:val="32"/>
        </w:rPr>
        <w:t xml:space="preserve"> во</w:t>
      </w:r>
      <w:r w:rsidR="00DE59F6" w:rsidRPr="00B44BB0">
        <w:rPr>
          <w:rFonts w:ascii="Times New Roman" w:eastAsia="Calibri" w:hAnsi="Times New Roman"/>
          <w:sz w:val="32"/>
          <w:szCs w:val="32"/>
        </w:rPr>
        <w:t xml:space="preserve"> многом </w:t>
      </w:r>
      <w:r w:rsidR="00BD5BC7" w:rsidRPr="00B44BB0">
        <w:rPr>
          <w:rFonts w:ascii="Times New Roman" w:eastAsia="Calibri" w:hAnsi="Times New Roman"/>
          <w:sz w:val="32"/>
          <w:szCs w:val="32"/>
        </w:rPr>
        <w:t xml:space="preserve"> от него зависит уровень жизни сельчан. </w:t>
      </w:r>
      <w:r w:rsidR="000C65DC" w:rsidRPr="00B44BB0">
        <w:rPr>
          <w:rFonts w:ascii="Times New Roman" w:eastAsia="Calibri" w:hAnsi="Times New Roman"/>
          <w:sz w:val="32"/>
          <w:szCs w:val="32"/>
        </w:rPr>
        <w:t xml:space="preserve"> Их</w:t>
      </w:r>
      <w:r w:rsidR="00592BEE" w:rsidRPr="00B44BB0">
        <w:rPr>
          <w:rFonts w:ascii="Times New Roman" w:eastAsia="Calibri" w:hAnsi="Times New Roman"/>
          <w:sz w:val="32"/>
          <w:szCs w:val="32"/>
        </w:rPr>
        <w:t xml:space="preserve"> стратегическая ценность</w:t>
      </w:r>
      <w:r w:rsidR="000C65DC" w:rsidRPr="00B44BB0">
        <w:rPr>
          <w:rFonts w:ascii="Times New Roman" w:eastAsia="Calibri" w:hAnsi="Times New Roman"/>
          <w:sz w:val="32"/>
          <w:szCs w:val="32"/>
        </w:rPr>
        <w:t xml:space="preserve"> заключается в том, что им удалось привлечь как федеральные, так и банковские </w:t>
      </w:r>
      <w:r w:rsidR="00D05F4B" w:rsidRPr="00B44BB0">
        <w:rPr>
          <w:rFonts w:ascii="Times New Roman" w:eastAsia="Calibri" w:hAnsi="Times New Roman"/>
          <w:sz w:val="32"/>
          <w:szCs w:val="32"/>
        </w:rPr>
        <w:t>инвестиции</w:t>
      </w:r>
      <w:r w:rsidR="000C65DC" w:rsidRPr="00B44BB0">
        <w:rPr>
          <w:rFonts w:ascii="Times New Roman" w:eastAsia="Calibri" w:hAnsi="Times New Roman"/>
          <w:sz w:val="32"/>
          <w:szCs w:val="32"/>
        </w:rPr>
        <w:t>, и за счет этого внедрить современные  технологии,   обновить парк сельскохозяйственной</w:t>
      </w:r>
      <w:r w:rsidR="00F06759">
        <w:rPr>
          <w:rFonts w:ascii="Times New Roman" w:eastAsia="Calibri" w:hAnsi="Times New Roman"/>
          <w:sz w:val="32"/>
          <w:szCs w:val="32"/>
        </w:rPr>
        <w:t>,</w:t>
      </w:r>
      <w:r w:rsidR="00B606FD" w:rsidRPr="00B44BB0">
        <w:rPr>
          <w:rFonts w:ascii="Times New Roman" w:eastAsia="Calibri" w:hAnsi="Times New Roman"/>
          <w:sz w:val="32"/>
          <w:szCs w:val="32"/>
        </w:rPr>
        <w:t xml:space="preserve"> </w:t>
      </w:r>
      <w:r w:rsidR="000C65DC" w:rsidRPr="00B44BB0">
        <w:rPr>
          <w:rFonts w:ascii="Times New Roman" w:eastAsia="Calibri" w:hAnsi="Times New Roman"/>
          <w:sz w:val="32"/>
          <w:szCs w:val="32"/>
        </w:rPr>
        <w:t xml:space="preserve"> реконструировать животноводческие помещения. </w:t>
      </w:r>
    </w:p>
    <w:tbl>
      <w:tblPr>
        <w:tblW w:w="9371" w:type="dxa"/>
        <w:tblInd w:w="93" w:type="dxa"/>
        <w:tblLook w:val="04A0"/>
      </w:tblPr>
      <w:tblGrid>
        <w:gridCol w:w="2709"/>
        <w:gridCol w:w="1417"/>
        <w:gridCol w:w="2323"/>
        <w:gridCol w:w="2922"/>
      </w:tblGrid>
      <w:tr w:rsidR="00960762" w:rsidRPr="00196715" w:rsidTr="00C35A97">
        <w:trPr>
          <w:trHeight w:val="405"/>
        </w:trPr>
        <w:tc>
          <w:tcPr>
            <w:tcW w:w="9371" w:type="dxa"/>
            <w:gridSpan w:val="4"/>
            <w:tcBorders>
              <w:top w:val="nil"/>
              <w:left w:val="nil"/>
              <w:bottom w:val="nil"/>
              <w:right w:val="nil"/>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32"/>
              </w:rPr>
            </w:pPr>
            <w:r w:rsidRPr="00196715">
              <w:rPr>
                <w:rFonts w:ascii="Arial" w:hAnsi="Arial" w:cs="Arial"/>
                <w:b/>
                <w:bCs/>
                <w:sz w:val="20"/>
                <w:szCs w:val="32"/>
              </w:rPr>
              <w:t>Инвестиции в основной капитал по инвесторам за 2006-2012 годы</w:t>
            </w:r>
          </w:p>
        </w:tc>
      </w:tr>
      <w:tr w:rsidR="00960762" w:rsidRPr="00196715" w:rsidTr="00C35A97">
        <w:trPr>
          <w:trHeight w:val="570"/>
        </w:trPr>
        <w:tc>
          <w:tcPr>
            <w:tcW w:w="2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Наименование агрофирм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Привлечено инвестиций всего, млн.руб.</w:t>
            </w:r>
          </w:p>
        </w:tc>
        <w:tc>
          <w:tcPr>
            <w:tcW w:w="5245" w:type="dxa"/>
            <w:gridSpan w:val="2"/>
            <w:tcBorders>
              <w:top w:val="single" w:sz="4" w:space="0" w:color="auto"/>
              <w:left w:val="nil"/>
              <w:bottom w:val="single" w:sz="4" w:space="0" w:color="auto"/>
              <w:right w:val="single" w:sz="4" w:space="0" w:color="000000"/>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из них использовано инвестиций</w:t>
            </w:r>
          </w:p>
        </w:tc>
      </w:tr>
      <w:tr w:rsidR="00960762" w:rsidRPr="00196715" w:rsidTr="00005572">
        <w:trPr>
          <w:trHeight w:val="1088"/>
        </w:trPr>
        <w:tc>
          <w:tcPr>
            <w:tcW w:w="2709" w:type="dxa"/>
            <w:vMerge/>
            <w:tcBorders>
              <w:top w:val="single" w:sz="4" w:space="0" w:color="auto"/>
              <w:left w:val="single" w:sz="4" w:space="0" w:color="auto"/>
              <w:bottom w:val="single" w:sz="4" w:space="0" w:color="auto"/>
              <w:right w:val="single" w:sz="4" w:space="0" w:color="auto"/>
            </w:tcBorders>
            <w:vAlign w:val="center"/>
            <w:hideMark/>
          </w:tcPr>
          <w:p w:rsidR="00960762" w:rsidRPr="00196715" w:rsidRDefault="00960762" w:rsidP="00FB0FF0">
            <w:pPr>
              <w:spacing w:after="0" w:line="240" w:lineRule="auto"/>
              <w:rPr>
                <w:rFonts w:ascii="Arial" w:hAnsi="Arial" w:cs="Arial"/>
                <w:sz w:val="20"/>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60762" w:rsidRPr="00196715" w:rsidRDefault="00960762" w:rsidP="00FB0FF0">
            <w:pPr>
              <w:spacing w:after="0" w:line="240" w:lineRule="auto"/>
              <w:rPr>
                <w:rFonts w:ascii="Arial" w:hAnsi="Arial" w:cs="Arial"/>
                <w:sz w:val="20"/>
                <w:szCs w:val="28"/>
              </w:rPr>
            </w:pPr>
          </w:p>
        </w:tc>
        <w:tc>
          <w:tcPr>
            <w:tcW w:w="2323"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 xml:space="preserve"> на приобретение сельскохозяйственной техники,  млн. руб.</w:t>
            </w:r>
          </w:p>
        </w:tc>
        <w:tc>
          <w:tcPr>
            <w:tcW w:w="2922"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на строительство, реконструкцию животноводческих ферм, млн. руб.</w:t>
            </w:r>
          </w:p>
        </w:tc>
      </w:tr>
      <w:tr w:rsidR="00960762" w:rsidRPr="00196715" w:rsidTr="00005572">
        <w:trPr>
          <w:trHeight w:val="55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ООО А/ф " Вамин Мензеля"</w:t>
            </w:r>
          </w:p>
        </w:tc>
        <w:tc>
          <w:tcPr>
            <w:tcW w:w="1417"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2214</w:t>
            </w:r>
          </w:p>
        </w:tc>
        <w:tc>
          <w:tcPr>
            <w:tcW w:w="2323"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234</w:t>
            </w:r>
          </w:p>
        </w:tc>
        <w:tc>
          <w:tcPr>
            <w:tcW w:w="2922"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1980</w:t>
            </w:r>
          </w:p>
        </w:tc>
      </w:tr>
      <w:tr w:rsidR="00960762" w:rsidRPr="00196715" w:rsidTr="00005572">
        <w:trPr>
          <w:trHeight w:val="431"/>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ООО А/ф "Чулман"</w:t>
            </w:r>
          </w:p>
        </w:tc>
        <w:tc>
          <w:tcPr>
            <w:tcW w:w="1417"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2150</w:t>
            </w:r>
          </w:p>
        </w:tc>
        <w:tc>
          <w:tcPr>
            <w:tcW w:w="2323"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218</w:t>
            </w:r>
          </w:p>
        </w:tc>
        <w:tc>
          <w:tcPr>
            <w:tcW w:w="2922"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1932</w:t>
            </w:r>
          </w:p>
        </w:tc>
      </w:tr>
      <w:tr w:rsidR="00960762" w:rsidRPr="00196715" w:rsidTr="00005572">
        <w:trPr>
          <w:trHeight w:val="396"/>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ООО  А/ф "Мензелинские зори"</w:t>
            </w:r>
          </w:p>
        </w:tc>
        <w:tc>
          <w:tcPr>
            <w:tcW w:w="1417"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373</w:t>
            </w:r>
          </w:p>
        </w:tc>
        <w:tc>
          <w:tcPr>
            <w:tcW w:w="2323"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370</w:t>
            </w:r>
          </w:p>
        </w:tc>
        <w:tc>
          <w:tcPr>
            <w:tcW w:w="2922"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3</w:t>
            </w:r>
          </w:p>
        </w:tc>
      </w:tr>
      <w:tr w:rsidR="00960762" w:rsidRPr="00196715" w:rsidTr="00005572">
        <w:trPr>
          <w:trHeight w:val="359"/>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sz w:val="20"/>
                <w:szCs w:val="28"/>
              </w:rPr>
            </w:pPr>
            <w:r w:rsidRPr="00196715">
              <w:rPr>
                <w:rFonts w:ascii="Arial" w:hAnsi="Arial" w:cs="Arial"/>
                <w:sz w:val="20"/>
                <w:szCs w:val="28"/>
              </w:rPr>
              <w:t>Итого по инвесторам</w:t>
            </w:r>
          </w:p>
        </w:tc>
        <w:tc>
          <w:tcPr>
            <w:tcW w:w="1417"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4737</w:t>
            </w:r>
          </w:p>
        </w:tc>
        <w:tc>
          <w:tcPr>
            <w:tcW w:w="2323"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822</w:t>
            </w:r>
          </w:p>
        </w:tc>
        <w:tc>
          <w:tcPr>
            <w:tcW w:w="2922" w:type="dxa"/>
            <w:tcBorders>
              <w:top w:val="nil"/>
              <w:left w:val="nil"/>
              <w:bottom w:val="single" w:sz="4" w:space="0" w:color="auto"/>
              <w:right w:val="single" w:sz="4" w:space="0" w:color="auto"/>
            </w:tcBorders>
            <w:shd w:val="clear" w:color="auto" w:fill="auto"/>
            <w:vAlign w:val="center"/>
            <w:hideMark/>
          </w:tcPr>
          <w:p w:rsidR="00960762" w:rsidRPr="00196715" w:rsidRDefault="00960762" w:rsidP="00FB0FF0">
            <w:pPr>
              <w:spacing w:after="0" w:line="240" w:lineRule="auto"/>
              <w:jc w:val="center"/>
              <w:rPr>
                <w:rFonts w:ascii="Arial" w:hAnsi="Arial" w:cs="Arial"/>
                <w:b/>
                <w:bCs/>
                <w:sz w:val="20"/>
                <w:szCs w:val="28"/>
              </w:rPr>
            </w:pPr>
            <w:r w:rsidRPr="00196715">
              <w:rPr>
                <w:rFonts w:ascii="Arial" w:hAnsi="Arial" w:cs="Arial"/>
                <w:b/>
                <w:bCs/>
                <w:sz w:val="20"/>
                <w:szCs w:val="28"/>
              </w:rPr>
              <w:t>3915</w:t>
            </w:r>
          </w:p>
        </w:tc>
      </w:tr>
    </w:tbl>
    <w:p w:rsidR="00065A8D" w:rsidRDefault="00065A8D" w:rsidP="006F0ABB">
      <w:pPr>
        <w:ind w:firstLine="567"/>
        <w:jc w:val="both"/>
        <w:rPr>
          <w:rFonts w:ascii="Times New Roman" w:eastAsia="Calibri" w:hAnsi="Times New Roman"/>
          <w:sz w:val="28"/>
          <w:szCs w:val="28"/>
        </w:rPr>
      </w:pPr>
    </w:p>
    <w:p w:rsidR="00065A8D" w:rsidRPr="00B44BB0" w:rsidRDefault="00422BC2" w:rsidP="00B44BB0">
      <w:pPr>
        <w:spacing w:line="360" w:lineRule="auto"/>
        <w:ind w:firstLine="567"/>
        <w:jc w:val="both"/>
        <w:rPr>
          <w:rFonts w:ascii="Times New Roman" w:eastAsia="Calibri" w:hAnsi="Times New Roman"/>
          <w:sz w:val="32"/>
          <w:szCs w:val="32"/>
        </w:rPr>
      </w:pPr>
      <w:r>
        <w:rPr>
          <w:rFonts w:ascii="Times New Roman" w:eastAsia="Calibri" w:hAnsi="Times New Roman"/>
          <w:sz w:val="32"/>
          <w:szCs w:val="32"/>
        </w:rPr>
        <w:t xml:space="preserve">    </w:t>
      </w:r>
      <w:r w:rsidR="00065A8D" w:rsidRPr="00B44BB0">
        <w:rPr>
          <w:rFonts w:ascii="Times New Roman" w:eastAsia="Calibri" w:hAnsi="Times New Roman"/>
          <w:sz w:val="32"/>
          <w:szCs w:val="32"/>
        </w:rPr>
        <w:t xml:space="preserve">За последние шесть лет ими инвестировано </w:t>
      </w:r>
      <w:r w:rsidR="00C7289A" w:rsidRPr="00B44BB0">
        <w:rPr>
          <w:rFonts w:ascii="Times New Roman" w:eastAsia="Calibri" w:hAnsi="Times New Roman"/>
          <w:sz w:val="32"/>
          <w:szCs w:val="32"/>
        </w:rPr>
        <w:t>в</w:t>
      </w:r>
      <w:r w:rsidR="00065A8D" w:rsidRPr="00B44BB0">
        <w:rPr>
          <w:rFonts w:ascii="Times New Roman" w:eastAsia="Calibri" w:hAnsi="Times New Roman"/>
          <w:sz w:val="32"/>
          <w:szCs w:val="32"/>
        </w:rPr>
        <w:t xml:space="preserve"> отрасль  4,7 млр</w:t>
      </w:r>
      <w:r w:rsidR="00F06759">
        <w:rPr>
          <w:rFonts w:ascii="Times New Roman" w:eastAsia="Calibri" w:hAnsi="Times New Roman"/>
          <w:sz w:val="32"/>
          <w:szCs w:val="32"/>
        </w:rPr>
        <w:t>д</w:t>
      </w:r>
      <w:r w:rsidR="00065A8D" w:rsidRPr="00B44BB0">
        <w:rPr>
          <w:rFonts w:ascii="Times New Roman" w:eastAsia="Calibri" w:hAnsi="Times New Roman"/>
          <w:sz w:val="32"/>
          <w:szCs w:val="32"/>
        </w:rPr>
        <w:t xml:space="preserve">. рублей. </w:t>
      </w:r>
    </w:p>
    <w:p w:rsidR="00841DC9" w:rsidRPr="00B44BB0" w:rsidRDefault="00FA032B" w:rsidP="00B44BB0">
      <w:pPr>
        <w:spacing w:line="360" w:lineRule="auto"/>
        <w:ind w:firstLine="567"/>
        <w:jc w:val="both"/>
        <w:rPr>
          <w:rFonts w:ascii="Times New Roman" w:eastAsia="Calibri" w:hAnsi="Times New Roman"/>
          <w:sz w:val="32"/>
          <w:szCs w:val="32"/>
        </w:rPr>
      </w:pPr>
      <w:r w:rsidRPr="00B44BB0">
        <w:rPr>
          <w:rFonts w:ascii="Times New Roman" w:eastAsia="Calibri" w:hAnsi="Times New Roman"/>
          <w:sz w:val="32"/>
          <w:szCs w:val="32"/>
        </w:rPr>
        <w:t xml:space="preserve">Для оценки эффективности работы всех хозяйствующих на земле  субъектов рассмотрим их по группам. Это  наши  инвесторы, </w:t>
      </w:r>
      <w:r w:rsidR="008E5C31" w:rsidRPr="00B44BB0">
        <w:rPr>
          <w:rFonts w:ascii="Times New Roman" w:eastAsia="Calibri" w:hAnsi="Times New Roman"/>
          <w:sz w:val="32"/>
          <w:szCs w:val="32"/>
        </w:rPr>
        <w:t>хозяйствующие субъекты,  работающие на базе бывших колхозов</w:t>
      </w:r>
      <w:r w:rsidR="000C2FD9" w:rsidRPr="00B44BB0">
        <w:rPr>
          <w:rFonts w:ascii="Times New Roman" w:eastAsia="Calibri" w:hAnsi="Times New Roman"/>
          <w:sz w:val="32"/>
          <w:szCs w:val="32"/>
        </w:rPr>
        <w:t>,</w:t>
      </w:r>
      <w:r w:rsidR="008E5C31" w:rsidRPr="00B44BB0">
        <w:rPr>
          <w:rFonts w:ascii="Times New Roman" w:eastAsia="Calibri" w:hAnsi="Times New Roman"/>
          <w:sz w:val="32"/>
          <w:szCs w:val="32"/>
        </w:rPr>
        <w:t xml:space="preserve"> и крестьянско-фермерские хозяйства. </w:t>
      </w:r>
      <w:r w:rsidR="008D3D6B" w:rsidRPr="00B44BB0">
        <w:rPr>
          <w:rFonts w:ascii="Times New Roman" w:eastAsia="Calibri" w:hAnsi="Times New Roman"/>
          <w:sz w:val="32"/>
          <w:szCs w:val="32"/>
        </w:rPr>
        <w:t xml:space="preserve"> В сельскохозяйственном производстве района т</w:t>
      </w:r>
      <w:r w:rsidR="00CD3B6B" w:rsidRPr="00B44BB0">
        <w:rPr>
          <w:rFonts w:ascii="Times New Roman" w:eastAsia="Calibri" w:hAnsi="Times New Roman"/>
          <w:sz w:val="32"/>
          <w:szCs w:val="32"/>
        </w:rPr>
        <w:t xml:space="preserve">рудятся 1327 </w:t>
      </w:r>
      <w:r w:rsidR="008D3D6B" w:rsidRPr="00B44BB0">
        <w:rPr>
          <w:rFonts w:ascii="Times New Roman" w:eastAsia="Calibri" w:hAnsi="Times New Roman"/>
          <w:sz w:val="32"/>
          <w:szCs w:val="32"/>
        </w:rPr>
        <w:t xml:space="preserve"> человек, что на 113 человек </w:t>
      </w:r>
      <w:r w:rsidR="008D3D6B" w:rsidRPr="00B44BB0">
        <w:rPr>
          <w:rFonts w:ascii="Times New Roman" w:eastAsia="Calibri" w:hAnsi="Times New Roman"/>
          <w:sz w:val="32"/>
          <w:szCs w:val="32"/>
        </w:rPr>
        <w:lastRenderedPageBreak/>
        <w:t xml:space="preserve">больше уровня 2011 года. Увеличение количества работающих произошло за счет </w:t>
      </w:r>
      <w:r w:rsidR="00F06759">
        <w:rPr>
          <w:rFonts w:ascii="Times New Roman" w:eastAsia="Calibri" w:hAnsi="Times New Roman"/>
          <w:sz w:val="32"/>
          <w:szCs w:val="32"/>
        </w:rPr>
        <w:t xml:space="preserve">развития </w:t>
      </w:r>
      <w:r w:rsidR="008D3D6B" w:rsidRPr="00B44BB0">
        <w:rPr>
          <w:rFonts w:ascii="Times New Roman" w:eastAsia="Calibri" w:hAnsi="Times New Roman"/>
          <w:sz w:val="32"/>
          <w:szCs w:val="32"/>
        </w:rPr>
        <w:t xml:space="preserve">КФХ и  создания семейных ферм. </w:t>
      </w:r>
      <w:r w:rsidR="009946B2" w:rsidRPr="00B44BB0">
        <w:rPr>
          <w:rFonts w:ascii="Times New Roman" w:eastAsia="Calibri" w:hAnsi="Times New Roman"/>
          <w:sz w:val="32"/>
          <w:szCs w:val="32"/>
        </w:rPr>
        <w:t xml:space="preserve"> </w:t>
      </w:r>
      <w:r w:rsidR="00E306AD" w:rsidRPr="00B44BB0">
        <w:rPr>
          <w:rFonts w:ascii="Times New Roman" w:eastAsia="Calibri" w:hAnsi="Times New Roman"/>
          <w:sz w:val="32"/>
          <w:szCs w:val="32"/>
        </w:rPr>
        <w:t xml:space="preserve">В отчетном году </w:t>
      </w:r>
      <w:r w:rsidR="00065A8D" w:rsidRPr="00B44BB0">
        <w:rPr>
          <w:rFonts w:ascii="Times New Roman" w:eastAsia="Calibri" w:hAnsi="Times New Roman"/>
          <w:sz w:val="32"/>
          <w:szCs w:val="32"/>
        </w:rPr>
        <w:t xml:space="preserve">по району </w:t>
      </w:r>
      <w:r w:rsidR="00E306AD" w:rsidRPr="00B44BB0">
        <w:rPr>
          <w:rFonts w:ascii="Times New Roman" w:eastAsia="Calibri" w:hAnsi="Times New Roman"/>
          <w:sz w:val="32"/>
          <w:szCs w:val="32"/>
        </w:rPr>
        <w:t>собрано</w:t>
      </w:r>
      <w:r w:rsidR="00065A8D" w:rsidRPr="00B44BB0">
        <w:rPr>
          <w:rFonts w:ascii="Times New Roman" w:eastAsia="Calibri" w:hAnsi="Times New Roman"/>
          <w:sz w:val="32"/>
          <w:szCs w:val="32"/>
        </w:rPr>
        <w:t xml:space="preserve"> </w:t>
      </w:r>
      <w:r w:rsidR="00E306AD" w:rsidRPr="00B44BB0">
        <w:rPr>
          <w:rFonts w:ascii="Times New Roman" w:eastAsia="Calibri" w:hAnsi="Times New Roman"/>
          <w:sz w:val="32"/>
          <w:szCs w:val="32"/>
        </w:rPr>
        <w:t>109,2 тыс</w:t>
      </w:r>
      <w:r w:rsidR="00841DC9" w:rsidRPr="00B44BB0">
        <w:rPr>
          <w:rFonts w:ascii="Times New Roman" w:eastAsia="Calibri" w:hAnsi="Times New Roman"/>
          <w:sz w:val="32"/>
          <w:szCs w:val="32"/>
        </w:rPr>
        <w:t>.</w:t>
      </w:r>
      <w:r w:rsidR="00E306AD" w:rsidRPr="00B44BB0">
        <w:rPr>
          <w:rFonts w:ascii="Times New Roman" w:eastAsia="Calibri" w:hAnsi="Times New Roman"/>
          <w:sz w:val="32"/>
          <w:szCs w:val="32"/>
        </w:rPr>
        <w:t xml:space="preserve"> тонн зерна при урожайности 22,2 ц/га</w:t>
      </w:r>
      <w:r w:rsidR="003E755B" w:rsidRPr="00B44BB0">
        <w:rPr>
          <w:rFonts w:ascii="Times New Roman" w:eastAsia="Calibri" w:hAnsi="Times New Roman"/>
          <w:sz w:val="32"/>
          <w:szCs w:val="32"/>
        </w:rPr>
        <w:t xml:space="preserve">, </w:t>
      </w:r>
      <w:r w:rsidR="00592BEE" w:rsidRPr="00B44BB0">
        <w:rPr>
          <w:rFonts w:ascii="Times New Roman" w:eastAsia="Calibri" w:hAnsi="Times New Roman"/>
          <w:sz w:val="32"/>
          <w:szCs w:val="32"/>
        </w:rPr>
        <w:t xml:space="preserve"> </w:t>
      </w:r>
      <w:r w:rsidR="00065A8D" w:rsidRPr="00B44BB0">
        <w:rPr>
          <w:rFonts w:ascii="Times New Roman" w:eastAsia="Calibri" w:hAnsi="Times New Roman"/>
          <w:sz w:val="32"/>
          <w:szCs w:val="32"/>
        </w:rPr>
        <w:t>пр</w:t>
      </w:r>
      <w:r w:rsidR="008F5827" w:rsidRPr="00B44BB0">
        <w:rPr>
          <w:rFonts w:ascii="Times New Roman" w:eastAsia="Calibri" w:hAnsi="Times New Roman"/>
          <w:sz w:val="32"/>
          <w:szCs w:val="32"/>
        </w:rPr>
        <w:t xml:space="preserve">оизведено молока </w:t>
      </w:r>
      <w:r w:rsidR="00033FEF" w:rsidRPr="00B44BB0">
        <w:rPr>
          <w:rFonts w:ascii="Times New Roman" w:eastAsia="Calibri" w:hAnsi="Times New Roman"/>
          <w:sz w:val="32"/>
          <w:szCs w:val="32"/>
        </w:rPr>
        <w:t>25 тыс. тонн, мяса 2</w:t>
      </w:r>
      <w:r w:rsidR="00D51225" w:rsidRPr="00B44BB0">
        <w:rPr>
          <w:rFonts w:ascii="Times New Roman" w:eastAsia="Calibri" w:hAnsi="Times New Roman"/>
          <w:sz w:val="32"/>
          <w:szCs w:val="32"/>
        </w:rPr>
        <w:t>,</w:t>
      </w:r>
      <w:r w:rsidR="00033FEF" w:rsidRPr="00B44BB0">
        <w:rPr>
          <w:rFonts w:ascii="Times New Roman" w:eastAsia="Calibri" w:hAnsi="Times New Roman"/>
          <w:sz w:val="32"/>
          <w:szCs w:val="32"/>
        </w:rPr>
        <w:t xml:space="preserve">6 тыс.  тонн. </w:t>
      </w:r>
      <w:r w:rsidR="008D3D6B" w:rsidRPr="00B44BB0">
        <w:rPr>
          <w:rFonts w:ascii="Times New Roman" w:eastAsia="Calibri" w:hAnsi="Times New Roman"/>
          <w:sz w:val="32"/>
          <w:szCs w:val="32"/>
        </w:rPr>
        <w:t xml:space="preserve"> </w:t>
      </w:r>
    </w:p>
    <w:tbl>
      <w:tblPr>
        <w:tblW w:w="9654" w:type="dxa"/>
        <w:tblCellMar>
          <w:left w:w="0" w:type="dxa"/>
          <w:right w:w="0" w:type="dxa"/>
        </w:tblCellMar>
        <w:tblLook w:val="04A0"/>
      </w:tblPr>
      <w:tblGrid>
        <w:gridCol w:w="1858"/>
        <w:gridCol w:w="1418"/>
        <w:gridCol w:w="1134"/>
        <w:gridCol w:w="992"/>
        <w:gridCol w:w="992"/>
        <w:gridCol w:w="1134"/>
        <w:gridCol w:w="851"/>
        <w:gridCol w:w="1275"/>
      </w:tblGrid>
      <w:tr w:rsidR="00841DC9" w:rsidRPr="00841DC9" w:rsidTr="00841DC9">
        <w:trPr>
          <w:trHeight w:val="777"/>
        </w:trPr>
        <w:tc>
          <w:tcPr>
            <w:tcW w:w="18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Наименование</w:t>
            </w:r>
            <w:r w:rsidRPr="00841DC9">
              <w:rPr>
                <w:rFonts w:ascii="Times New Roman" w:hAnsi="Times New Roman"/>
                <w:b/>
                <w:bCs/>
                <w:color w:val="000000"/>
                <w:kern w:val="24"/>
                <w:sz w:val="24"/>
                <w:szCs w:val="24"/>
              </w:rPr>
              <w:t xml:space="preserve">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Численность работающих</w:t>
            </w:r>
            <w:r w:rsidRPr="00841DC9">
              <w:rPr>
                <w:rFonts w:ascii="Times New Roman" w:hAnsi="Times New Roman"/>
                <w:b/>
                <w:bCs/>
                <w:color w:val="000000"/>
                <w:kern w:val="24"/>
                <w:sz w:val="24"/>
                <w:szCs w:val="24"/>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xml:space="preserve">Валовый сбор, </w:t>
            </w:r>
          </w:p>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тыс. тонн зерна</w:t>
            </w:r>
            <w:r w:rsidRPr="00841DC9">
              <w:rPr>
                <w:rFonts w:ascii="Times New Roman" w:hAnsi="Times New Roman"/>
                <w:b/>
                <w:bCs/>
                <w:color w:val="000000"/>
                <w:kern w:val="24"/>
                <w:sz w:val="24"/>
                <w:szCs w:val="24"/>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xml:space="preserve">Молока, </w:t>
            </w:r>
          </w:p>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тыс. тонн</w:t>
            </w:r>
            <w:r w:rsidRPr="00841DC9">
              <w:rPr>
                <w:rFonts w:ascii="Times New Roman" w:hAnsi="Times New Roman"/>
                <w:b/>
                <w:bCs/>
                <w:color w:val="000000"/>
                <w:kern w:val="24"/>
                <w:sz w:val="24"/>
                <w:szCs w:val="24"/>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Мяса,</w:t>
            </w:r>
          </w:p>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xml:space="preserve"> тыс. тонн</w:t>
            </w:r>
            <w:r w:rsidRPr="00841DC9">
              <w:rPr>
                <w:rFonts w:ascii="Times New Roman" w:hAnsi="Times New Roman"/>
                <w:b/>
                <w:bCs/>
                <w:color w:val="000000"/>
                <w:kern w:val="24"/>
                <w:sz w:val="24"/>
                <w:szCs w:val="24"/>
              </w:rPr>
              <w:t xml:space="preserve"> </w:t>
            </w:r>
          </w:p>
        </w:tc>
      </w:tr>
      <w:tr w:rsidR="00841DC9" w:rsidRPr="00841DC9" w:rsidTr="00841DC9">
        <w:trPr>
          <w:trHeight w:val="45"/>
        </w:trPr>
        <w:tc>
          <w:tcPr>
            <w:tcW w:w="1858" w:type="dxa"/>
            <w:vMerge/>
            <w:tcBorders>
              <w:top w:val="single" w:sz="8" w:space="0" w:color="000000"/>
              <w:left w:val="single" w:sz="8" w:space="0" w:color="000000"/>
              <w:bottom w:val="single" w:sz="8" w:space="0" w:color="000000"/>
              <w:right w:val="single" w:sz="8" w:space="0" w:color="000000"/>
            </w:tcBorders>
            <w:vAlign w:val="center"/>
            <w:hideMark/>
          </w:tcPr>
          <w:p w:rsidR="00841DC9" w:rsidRPr="00841DC9" w:rsidRDefault="00841DC9" w:rsidP="00841DC9">
            <w:pPr>
              <w:spacing w:after="0" w:line="240" w:lineRule="auto"/>
              <w:rPr>
                <w:rFonts w:ascii="Arial" w:hAnsi="Arial" w:cs="Arial"/>
                <w:sz w:val="24"/>
                <w:szCs w:val="24"/>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841DC9" w:rsidRPr="00841DC9" w:rsidRDefault="00841DC9" w:rsidP="00841DC9">
            <w:pPr>
              <w:spacing w:after="0" w:line="240" w:lineRule="auto"/>
              <w:rPr>
                <w:rFonts w:ascii="Arial" w:hAnsi="Arial" w:cs="Arial"/>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2012</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к 2011</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2012</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к 2011</w:t>
            </w:r>
            <w:r w:rsidRPr="00841DC9">
              <w:rPr>
                <w:rFonts w:ascii="Times New Roman" w:hAnsi="Times New Roman"/>
                <w:b/>
                <w:bCs/>
                <w:color w:val="000000"/>
                <w:kern w:val="24"/>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2012</w:t>
            </w:r>
            <w:r w:rsidRPr="00841DC9">
              <w:rPr>
                <w:rFonts w:ascii="Times New Roman" w:hAnsi="Times New Roman"/>
                <w:b/>
                <w:bCs/>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 к 2011</w:t>
            </w:r>
            <w:r w:rsidRPr="00841DC9">
              <w:rPr>
                <w:rFonts w:ascii="Times New Roman" w:hAnsi="Times New Roman"/>
                <w:b/>
                <w:bCs/>
                <w:color w:val="000000"/>
                <w:kern w:val="24"/>
                <w:sz w:val="24"/>
                <w:szCs w:val="24"/>
              </w:rPr>
              <w:t xml:space="preserve"> </w:t>
            </w:r>
          </w:p>
        </w:tc>
      </w:tr>
      <w:tr w:rsidR="00841DC9" w:rsidRPr="00841DC9" w:rsidTr="00841DC9">
        <w:trPr>
          <w:trHeight w:val="357"/>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Инвесторы</w:t>
            </w:r>
            <w:r w:rsidRPr="00841DC9">
              <w:rPr>
                <w:rFonts w:ascii="Times New Roman" w:hAnsi="Times New Roman"/>
                <w:b/>
                <w:bCs/>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1077</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87,0</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58,9</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20,25</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93</w:t>
            </w:r>
            <w:r w:rsidRPr="00841DC9">
              <w:rPr>
                <w:rFonts w:ascii="Times New Roman" w:hAnsi="Times New Roman"/>
                <w:b/>
                <w:bCs/>
                <w:color w:val="000000"/>
                <w:kern w:val="24"/>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1,3</w:t>
            </w:r>
            <w:r w:rsidRPr="00841DC9">
              <w:rPr>
                <w:rFonts w:ascii="Times New Roman" w:hAnsi="Times New Roman"/>
                <w:b/>
                <w:bCs/>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97</w:t>
            </w:r>
            <w:r w:rsidRPr="00841DC9">
              <w:rPr>
                <w:rFonts w:ascii="Times New Roman" w:hAnsi="Times New Roman"/>
                <w:b/>
                <w:bCs/>
                <w:color w:val="000000"/>
                <w:kern w:val="24"/>
                <w:sz w:val="24"/>
                <w:szCs w:val="24"/>
              </w:rPr>
              <w:t xml:space="preserve"> </w:t>
            </w:r>
          </w:p>
        </w:tc>
      </w:tr>
      <w:tr w:rsidR="00841DC9" w:rsidRPr="00841DC9" w:rsidTr="00841DC9">
        <w:trPr>
          <w:trHeight w:val="390"/>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Хозяйства</w:t>
            </w:r>
            <w:r w:rsidRPr="00841DC9">
              <w:rPr>
                <w:rFonts w:ascii="Times New Roman" w:hAnsi="Times New Roman"/>
                <w:b/>
                <w:bCs/>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76</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10,5</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77</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3,29</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102</w:t>
            </w:r>
            <w:r w:rsidRPr="00841DC9">
              <w:rPr>
                <w:rFonts w:ascii="Times New Roman" w:hAnsi="Times New Roman"/>
                <w:b/>
                <w:bCs/>
                <w:color w:val="000000"/>
                <w:kern w:val="24"/>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0,2</w:t>
            </w:r>
            <w:r w:rsidRPr="00841DC9">
              <w:rPr>
                <w:rFonts w:ascii="Times New Roman" w:hAnsi="Times New Roman"/>
                <w:b/>
                <w:bCs/>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93</w:t>
            </w:r>
            <w:r w:rsidRPr="00841DC9">
              <w:rPr>
                <w:rFonts w:ascii="Times New Roman" w:hAnsi="Times New Roman"/>
                <w:b/>
                <w:bCs/>
                <w:color w:val="000000"/>
                <w:kern w:val="24"/>
                <w:sz w:val="24"/>
                <w:szCs w:val="24"/>
              </w:rPr>
              <w:t xml:space="preserve"> </w:t>
            </w:r>
          </w:p>
        </w:tc>
      </w:tr>
      <w:tr w:rsidR="00841DC9" w:rsidRPr="00841DC9" w:rsidTr="00841DC9">
        <w:trPr>
          <w:trHeight w:val="256"/>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КФХ, ПХ</w:t>
            </w:r>
            <w:r w:rsidRPr="00841DC9">
              <w:rPr>
                <w:rFonts w:ascii="Times New Roman" w:hAnsi="Times New Roman"/>
                <w:b/>
                <w:bCs/>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CD3B6B" w:rsidRDefault="00841DC9" w:rsidP="00841DC9">
            <w:pPr>
              <w:spacing w:after="0" w:line="240" w:lineRule="auto"/>
              <w:jc w:val="center"/>
              <w:textAlignment w:val="center"/>
              <w:rPr>
                <w:rFonts w:ascii="Arial" w:hAnsi="Arial" w:cs="Arial"/>
                <w:sz w:val="24"/>
                <w:szCs w:val="24"/>
              </w:rPr>
            </w:pPr>
            <w:r w:rsidRPr="00CD3B6B">
              <w:rPr>
                <w:rFonts w:ascii="Times New Roman" w:hAnsi="Times New Roman"/>
                <w:kern w:val="24"/>
                <w:sz w:val="24"/>
                <w:szCs w:val="24"/>
              </w:rPr>
              <w:t>174</w:t>
            </w:r>
            <w:r w:rsidRPr="00CD3B6B">
              <w:rPr>
                <w:rFonts w:ascii="Times New Roman" w:hAnsi="Times New Roman"/>
                <w:b/>
                <w:bCs/>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11,7</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60,5</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1,48</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120</w:t>
            </w:r>
            <w:r w:rsidRPr="00841DC9">
              <w:rPr>
                <w:rFonts w:ascii="Times New Roman" w:hAnsi="Times New Roman"/>
                <w:b/>
                <w:bCs/>
                <w:color w:val="000000"/>
                <w:kern w:val="24"/>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1,1</w:t>
            </w:r>
            <w:r w:rsidRPr="00841DC9">
              <w:rPr>
                <w:rFonts w:ascii="Times New Roman" w:hAnsi="Times New Roman"/>
                <w:b/>
                <w:bCs/>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106</w:t>
            </w:r>
            <w:r w:rsidRPr="00841DC9">
              <w:rPr>
                <w:rFonts w:ascii="Times New Roman" w:hAnsi="Times New Roman"/>
                <w:b/>
                <w:bCs/>
                <w:color w:val="000000"/>
                <w:kern w:val="24"/>
                <w:sz w:val="24"/>
                <w:szCs w:val="24"/>
              </w:rPr>
              <w:t xml:space="preserve"> </w:t>
            </w:r>
          </w:p>
        </w:tc>
      </w:tr>
      <w:tr w:rsidR="00841DC9" w:rsidRPr="00841DC9" w:rsidTr="00841DC9">
        <w:trPr>
          <w:trHeight w:val="403"/>
        </w:trPr>
        <w:tc>
          <w:tcPr>
            <w:tcW w:w="18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ИТОГО:</w:t>
            </w:r>
            <w:r w:rsidRPr="00841DC9">
              <w:rPr>
                <w:rFonts w:ascii="Times New Roman" w:hAnsi="Times New Roman"/>
                <w:b/>
                <w:bCs/>
                <w:color w:val="000000"/>
                <w:kern w:val="24"/>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CD3B6B" w:rsidRDefault="00841DC9" w:rsidP="00841DC9">
            <w:pPr>
              <w:spacing w:after="0" w:line="240" w:lineRule="auto"/>
              <w:jc w:val="center"/>
              <w:textAlignment w:val="center"/>
              <w:rPr>
                <w:rFonts w:ascii="Arial" w:hAnsi="Arial" w:cs="Arial"/>
                <w:sz w:val="24"/>
                <w:szCs w:val="24"/>
              </w:rPr>
            </w:pPr>
            <w:r w:rsidRPr="00CD3B6B">
              <w:rPr>
                <w:rFonts w:ascii="Times New Roman" w:hAnsi="Times New Roman"/>
                <w:bCs/>
                <w:kern w:val="24"/>
                <w:sz w:val="24"/>
                <w:szCs w:val="24"/>
              </w:rPr>
              <w:t xml:space="preserve">1327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109,2</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60,5</w:t>
            </w:r>
            <w:r w:rsidRPr="00841DC9">
              <w:rPr>
                <w:rFonts w:ascii="Times New Roman" w:hAnsi="Times New Roman"/>
                <w:b/>
                <w:bCs/>
                <w:color w:val="000000"/>
                <w:kern w:val="24"/>
                <w:sz w:val="24"/>
                <w:szCs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25</w:t>
            </w:r>
            <w:r w:rsidRPr="00841DC9">
              <w:rPr>
                <w:rFonts w:ascii="Times New Roman" w:hAnsi="Times New Roman"/>
                <w:b/>
                <w:bCs/>
                <w:color w:val="000000"/>
                <w:kern w:val="24"/>
                <w:sz w:val="24"/>
                <w:szCs w:val="24"/>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94</w:t>
            </w:r>
            <w:r w:rsidRPr="00841DC9">
              <w:rPr>
                <w:rFonts w:ascii="Times New Roman" w:hAnsi="Times New Roman"/>
                <w:b/>
                <w:bCs/>
                <w:color w:val="000000"/>
                <w:kern w:val="24"/>
                <w:sz w:val="24"/>
                <w:szCs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lang w:val="en-US"/>
              </w:rPr>
              <w:t>2</w:t>
            </w:r>
            <w:r w:rsidRPr="00841DC9">
              <w:rPr>
                <w:rFonts w:ascii="Times New Roman" w:hAnsi="Times New Roman"/>
                <w:color w:val="000000"/>
                <w:kern w:val="24"/>
                <w:sz w:val="24"/>
                <w:szCs w:val="24"/>
                <w:lang w:val="tt-RU"/>
              </w:rPr>
              <w:t>,</w:t>
            </w:r>
            <w:r w:rsidRPr="00841DC9">
              <w:rPr>
                <w:rFonts w:ascii="Times New Roman" w:hAnsi="Times New Roman"/>
                <w:color w:val="000000"/>
                <w:kern w:val="24"/>
                <w:sz w:val="24"/>
                <w:szCs w:val="24"/>
                <w:lang w:val="en-US"/>
              </w:rPr>
              <w:t>6</w:t>
            </w:r>
            <w:r w:rsidRPr="00841DC9">
              <w:rPr>
                <w:rFonts w:ascii="Times New Roman" w:hAnsi="Times New Roman"/>
                <w:b/>
                <w:bCs/>
                <w:color w:val="000000"/>
                <w:kern w:val="24"/>
                <w:sz w:val="24"/>
                <w:szCs w:val="24"/>
              </w:rPr>
              <w:t xml:space="preserve"> </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1DC9" w:rsidRPr="00841DC9" w:rsidRDefault="00841DC9" w:rsidP="00841DC9">
            <w:pPr>
              <w:spacing w:after="0" w:line="240" w:lineRule="auto"/>
              <w:jc w:val="center"/>
              <w:textAlignment w:val="center"/>
              <w:rPr>
                <w:rFonts w:ascii="Arial" w:hAnsi="Arial" w:cs="Arial"/>
                <w:sz w:val="24"/>
                <w:szCs w:val="24"/>
              </w:rPr>
            </w:pPr>
            <w:r w:rsidRPr="00841DC9">
              <w:rPr>
                <w:rFonts w:ascii="Times New Roman" w:hAnsi="Times New Roman"/>
                <w:color w:val="000000"/>
                <w:kern w:val="24"/>
                <w:sz w:val="24"/>
                <w:szCs w:val="24"/>
              </w:rPr>
              <w:t>98</w:t>
            </w:r>
            <w:r w:rsidRPr="00841DC9">
              <w:rPr>
                <w:rFonts w:ascii="Times New Roman" w:hAnsi="Times New Roman"/>
                <w:b/>
                <w:bCs/>
                <w:color w:val="000000"/>
                <w:kern w:val="24"/>
                <w:sz w:val="24"/>
                <w:szCs w:val="24"/>
              </w:rPr>
              <w:t xml:space="preserve"> </w:t>
            </w:r>
          </w:p>
        </w:tc>
      </w:tr>
    </w:tbl>
    <w:p w:rsidR="000E54F8" w:rsidRDefault="000E54F8" w:rsidP="000E54F8">
      <w:pPr>
        <w:ind w:firstLine="567"/>
        <w:jc w:val="both"/>
        <w:rPr>
          <w:rFonts w:ascii="Times New Roman" w:eastAsia="Calibri" w:hAnsi="Times New Roman"/>
          <w:sz w:val="28"/>
          <w:szCs w:val="28"/>
        </w:rPr>
      </w:pPr>
    </w:p>
    <w:p w:rsidR="004D5F5F" w:rsidRPr="00B44BB0" w:rsidRDefault="00915609" w:rsidP="00B44BB0">
      <w:pPr>
        <w:spacing w:line="360" w:lineRule="auto"/>
        <w:ind w:firstLine="567"/>
        <w:jc w:val="both"/>
        <w:rPr>
          <w:rFonts w:ascii="Times New Roman" w:eastAsia="Calibri" w:hAnsi="Times New Roman"/>
          <w:sz w:val="32"/>
          <w:szCs w:val="32"/>
        </w:rPr>
      </w:pPr>
      <w:r>
        <w:rPr>
          <w:rFonts w:ascii="Times New Roman" w:eastAsia="Calibri" w:hAnsi="Times New Roman"/>
          <w:sz w:val="28"/>
          <w:szCs w:val="28"/>
        </w:rPr>
        <w:t xml:space="preserve">  </w:t>
      </w:r>
      <w:r w:rsidR="00ED2C3D">
        <w:rPr>
          <w:rFonts w:ascii="Times New Roman" w:eastAsia="Calibri" w:hAnsi="Times New Roman"/>
          <w:sz w:val="28"/>
          <w:szCs w:val="28"/>
        </w:rPr>
        <w:t xml:space="preserve">    </w:t>
      </w:r>
      <w:r w:rsidRPr="00B44BB0">
        <w:rPr>
          <w:rFonts w:ascii="Times New Roman" w:eastAsia="Calibri" w:hAnsi="Times New Roman"/>
          <w:sz w:val="32"/>
          <w:szCs w:val="32"/>
        </w:rPr>
        <w:t xml:space="preserve">Сегодня для сельхозтоваропроизводителя </w:t>
      </w:r>
      <w:r w:rsidR="00827B78" w:rsidRPr="00B44BB0">
        <w:rPr>
          <w:rFonts w:ascii="Times New Roman" w:eastAsia="Calibri" w:hAnsi="Times New Roman"/>
          <w:sz w:val="32"/>
          <w:szCs w:val="32"/>
        </w:rPr>
        <w:t xml:space="preserve">самым </w:t>
      </w:r>
      <w:r w:rsidRPr="00B44BB0">
        <w:rPr>
          <w:rFonts w:ascii="Times New Roman" w:eastAsia="Calibri" w:hAnsi="Times New Roman"/>
          <w:sz w:val="32"/>
          <w:szCs w:val="32"/>
        </w:rPr>
        <w:t>важным является реализация произведенной продукции</w:t>
      </w:r>
      <w:r w:rsidR="00F57231" w:rsidRPr="00B44BB0">
        <w:rPr>
          <w:rFonts w:ascii="Times New Roman" w:eastAsia="Calibri" w:hAnsi="Times New Roman"/>
          <w:sz w:val="32"/>
          <w:szCs w:val="32"/>
        </w:rPr>
        <w:t>, то есть де</w:t>
      </w:r>
      <w:r w:rsidRPr="00B44BB0">
        <w:rPr>
          <w:rFonts w:ascii="Times New Roman" w:eastAsia="Calibri" w:hAnsi="Times New Roman"/>
          <w:sz w:val="32"/>
          <w:szCs w:val="32"/>
        </w:rPr>
        <w:t>нежная выручка</w:t>
      </w:r>
      <w:r w:rsidR="00F57231" w:rsidRPr="00B44BB0">
        <w:rPr>
          <w:rFonts w:ascii="Times New Roman" w:eastAsia="Calibri" w:hAnsi="Times New Roman"/>
          <w:sz w:val="32"/>
          <w:szCs w:val="32"/>
        </w:rPr>
        <w:t>. З</w:t>
      </w:r>
      <w:r w:rsidRPr="00B44BB0">
        <w:rPr>
          <w:rFonts w:ascii="Times New Roman" w:eastAsia="Calibri" w:hAnsi="Times New Roman"/>
          <w:sz w:val="32"/>
          <w:szCs w:val="32"/>
        </w:rPr>
        <w:t xml:space="preserve">а прошедший год </w:t>
      </w:r>
      <w:r w:rsidR="00F57231" w:rsidRPr="00B44BB0">
        <w:rPr>
          <w:rFonts w:ascii="Times New Roman" w:eastAsia="Calibri" w:hAnsi="Times New Roman"/>
          <w:sz w:val="32"/>
          <w:szCs w:val="32"/>
        </w:rPr>
        <w:t xml:space="preserve">она </w:t>
      </w:r>
      <w:r w:rsidRPr="00B44BB0">
        <w:rPr>
          <w:rFonts w:ascii="Times New Roman" w:eastAsia="Calibri" w:hAnsi="Times New Roman"/>
          <w:sz w:val="32"/>
          <w:szCs w:val="32"/>
        </w:rPr>
        <w:t>со</w:t>
      </w:r>
      <w:r w:rsidR="0096777A" w:rsidRPr="00B44BB0">
        <w:rPr>
          <w:rFonts w:ascii="Times New Roman" w:eastAsia="Calibri" w:hAnsi="Times New Roman"/>
          <w:sz w:val="32"/>
          <w:szCs w:val="32"/>
        </w:rPr>
        <w:t>с</w:t>
      </w:r>
      <w:r w:rsidRPr="00B44BB0">
        <w:rPr>
          <w:rFonts w:ascii="Times New Roman" w:eastAsia="Calibri" w:hAnsi="Times New Roman"/>
          <w:sz w:val="32"/>
          <w:szCs w:val="32"/>
        </w:rPr>
        <w:t xml:space="preserve">тавила 808,7 млн. руб, </w:t>
      </w:r>
      <w:r w:rsidR="000C2FD9" w:rsidRPr="00B44BB0">
        <w:rPr>
          <w:rFonts w:ascii="Times New Roman" w:eastAsia="Calibri" w:hAnsi="Times New Roman"/>
          <w:sz w:val="32"/>
          <w:szCs w:val="32"/>
        </w:rPr>
        <w:t>что</w:t>
      </w:r>
      <w:r w:rsidRPr="00B44BB0">
        <w:rPr>
          <w:rFonts w:ascii="Times New Roman" w:eastAsia="Calibri" w:hAnsi="Times New Roman"/>
          <w:sz w:val="32"/>
          <w:szCs w:val="32"/>
        </w:rPr>
        <w:t xml:space="preserve"> выше уровня прошлого года на </w:t>
      </w:r>
      <w:r w:rsidR="004A6F4E" w:rsidRPr="00B44BB0">
        <w:rPr>
          <w:rFonts w:ascii="Times New Roman" w:eastAsia="Calibri" w:hAnsi="Times New Roman"/>
          <w:sz w:val="32"/>
          <w:szCs w:val="32"/>
        </w:rPr>
        <w:t>3</w:t>
      </w:r>
      <w:r w:rsidRPr="00B44BB0">
        <w:rPr>
          <w:rFonts w:ascii="Times New Roman" w:eastAsia="Calibri" w:hAnsi="Times New Roman"/>
          <w:sz w:val="32"/>
          <w:szCs w:val="32"/>
        </w:rPr>
        <w:t xml:space="preserve">%. </w:t>
      </w:r>
      <w:r w:rsidR="0096777A" w:rsidRPr="00B44BB0">
        <w:rPr>
          <w:rFonts w:ascii="Times New Roman" w:eastAsia="Calibri" w:hAnsi="Times New Roman"/>
          <w:sz w:val="32"/>
          <w:szCs w:val="32"/>
        </w:rPr>
        <w:t xml:space="preserve"> </w:t>
      </w:r>
    </w:p>
    <w:tbl>
      <w:tblPr>
        <w:tblW w:w="9286" w:type="dxa"/>
        <w:tblInd w:w="93" w:type="dxa"/>
        <w:tblLook w:val="04A0"/>
      </w:tblPr>
      <w:tblGrid>
        <w:gridCol w:w="9286"/>
      </w:tblGrid>
      <w:tr w:rsidR="004D5F5F" w:rsidRPr="004D5F5F" w:rsidTr="00933A3D">
        <w:trPr>
          <w:trHeight w:val="570"/>
        </w:trPr>
        <w:tc>
          <w:tcPr>
            <w:tcW w:w="9286" w:type="dxa"/>
            <w:tcBorders>
              <w:top w:val="nil"/>
              <w:left w:val="nil"/>
              <w:bottom w:val="nil"/>
              <w:right w:val="nil"/>
            </w:tcBorders>
            <w:shd w:val="clear" w:color="auto" w:fill="auto"/>
            <w:vAlign w:val="center"/>
            <w:hideMark/>
          </w:tcPr>
          <w:p w:rsidR="004D5F5F" w:rsidRDefault="004D5F5F" w:rsidP="004D5F5F">
            <w:pPr>
              <w:spacing w:after="0" w:line="240" w:lineRule="auto"/>
              <w:jc w:val="center"/>
              <w:rPr>
                <w:b/>
                <w:bCs/>
                <w:color w:val="000000"/>
              </w:rPr>
            </w:pPr>
            <w:r w:rsidRPr="004D5F5F">
              <w:rPr>
                <w:b/>
                <w:bCs/>
                <w:color w:val="000000"/>
              </w:rPr>
              <w:t>Денежная выручка в 2012 году</w:t>
            </w:r>
          </w:p>
          <w:tbl>
            <w:tblPr>
              <w:tblW w:w="8400" w:type="dxa"/>
              <w:tblLook w:val="04A0"/>
            </w:tblPr>
            <w:tblGrid>
              <w:gridCol w:w="2380"/>
              <w:gridCol w:w="1760"/>
              <w:gridCol w:w="1640"/>
              <w:gridCol w:w="1240"/>
              <w:gridCol w:w="1380"/>
            </w:tblGrid>
            <w:tr w:rsidR="00933A3D" w:rsidRPr="00933A3D" w:rsidTr="00933A3D">
              <w:trPr>
                <w:trHeight w:val="48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Наименование хозяйств</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Денежная выручка всего, млн. руб.</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К уровню прошлого года, %</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На 1 га пашни, тыс. руб.</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На 1 работника, тыс. руб</w:t>
                  </w:r>
                </w:p>
              </w:tc>
            </w:tr>
            <w:tr w:rsidR="00933A3D" w:rsidRPr="00933A3D" w:rsidTr="00933A3D">
              <w:trPr>
                <w:trHeight w:val="615"/>
              </w:trPr>
              <w:tc>
                <w:tcPr>
                  <w:tcW w:w="2380" w:type="dxa"/>
                  <w:vMerge/>
                  <w:tcBorders>
                    <w:top w:val="single" w:sz="4" w:space="0" w:color="auto"/>
                    <w:left w:val="single" w:sz="4" w:space="0" w:color="auto"/>
                    <w:bottom w:val="single" w:sz="4" w:space="0" w:color="auto"/>
                    <w:right w:val="single" w:sz="4" w:space="0" w:color="auto"/>
                  </w:tcBorders>
                  <w:vAlign w:val="center"/>
                  <w:hideMark/>
                </w:tcPr>
                <w:p w:rsidR="00933A3D" w:rsidRPr="00933A3D" w:rsidRDefault="00933A3D" w:rsidP="00933A3D">
                  <w:pPr>
                    <w:spacing w:after="0" w:line="240" w:lineRule="auto"/>
                    <w:rPr>
                      <w:rFonts w:cs="Calibri"/>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933A3D" w:rsidRPr="00933A3D" w:rsidRDefault="00933A3D" w:rsidP="00933A3D">
                  <w:pPr>
                    <w:spacing w:after="0" w:line="240" w:lineRule="auto"/>
                    <w:rPr>
                      <w:rFonts w:cs="Calibri"/>
                      <w:b/>
                      <w:bCs/>
                      <w:color w:val="00000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933A3D" w:rsidRPr="00933A3D" w:rsidRDefault="00933A3D" w:rsidP="00933A3D">
                  <w:pPr>
                    <w:spacing w:after="0" w:line="240" w:lineRule="auto"/>
                    <w:rPr>
                      <w:rFonts w:cs="Calibri"/>
                      <w:b/>
                      <w:bCs/>
                      <w:color w:val="00000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33A3D" w:rsidRPr="00933A3D" w:rsidRDefault="00933A3D" w:rsidP="00933A3D">
                  <w:pPr>
                    <w:spacing w:after="0" w:line="240" w:lineRule="auto"/>
                    <w:rPr>
                      <w:rFonts w:cs="Calibri"/>
                      <w:b/>
                      <w:bCs/>
                      <w:color w:val="00000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933A3D" w:rsidRPr="00933A3D" w:rsidRDefault="00933A3D" w:rsidP="00933A3D">
                  <w:pPr>
                    <w:spacing w:after="0" w:line="240" w:lineRule="auto"/>
                    <w:rPr>
                      <w:rFonts w:cs="Calibri"/>
                      <w:b/>
                      <w:bCs/>
                      <w:color w:val="000000"/>
                    </w:rPr>
                  </w:pPr>
                </w:p>
              </w:tc>
            </w:tr>
            <w:tr w:rsidR="00933A3D" w:rsidRPr="00933A3D" w:rsidTr="00933A3D">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ИТОГО инвесторы, в т.ч.</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433,2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84</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6,3</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402</w:t>
                  </w:r>
                </w:p>
              </w:tc>
            </w:tr>
            <w:tr w:rsidR="00933A3D" w:rsidRPr="00933A3D" w:rsidTr="00933A3D">
              <w:trPr>
                <w:trHeight w:val="45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ВАМИН</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245,1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85</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BF1BD1" w:rsidP="00933A3D">
                  <w:pPr>
                    <w:spacing w:after="0" w:line="240" w:lineRule="auto"/>
                    <w:jc w:val="center"/>
                    <w:rPr>
                      <w:rFonts w:cs="Calibri"/>
                      <w:color w:val="000000"/>
                    </w:rPr>
                  </w:pPr>
                  <w:r>
                    <w:rPr>
                      <w:rFonts w:cs="Calibri"/>
                      <w:color w:val="000000"/>
                    </w:rPr>
                    <w:t>7,8</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363</w:t>
                  </w:r>
                </w:p>
              </w:tc>
            </w:tr>
            <w:tr w:rsidR="00933A3D" w:rsidRPr="00933A3D" w:rsidTr="00933A3D">
              <w:trPr>
                <w:trHeight w:val="60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а/ф "Мензелинские зори"</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178,9</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80</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5,3</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445</w:t>
                  </w:r>
                </w:p>
              </w:tc>
            </w:tr>
            <w:tr w:rsidR="00933A3D" w:rsidRPr="00933A3D" w:rsidTr="00933A3D">
              <w:trPr>
                <w:trHeight w:val="46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а/ф "Туган-як"</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9,2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82</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2,9</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314</w:t>
                  </w:r>
                </w:p>
              </w:tc>
            </w:tr>
            <w:tr w:rsidR="00933A3D" w:rsidRPr="00933A3D" w:rsidTr="00933A3D">
              <w:trPr>
                <w:trHeight w:val="4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ИТОГО хозяйства, в т.ч</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83,6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FB0EAA" w:rsidP="00FB0EAA">
                  <w:pPr>
                    <w:spacing w:after="0" w:line="240" w:lineRule="auto"/>
                    <w:jc w:val="center"/>
                    <w:rPr>
                      <w:rFonts w:cs="Calibri"/>
                      <w:b/>
                      <w:bCs/>
                      <w:color w:val="000000"/>
                    </w:rPr>
                  </w:pPr>
                  <w:r>
                    <w:rPr>
                      <w:rFonts w:cs="Calibri"/>
                      <w:b/>
                      <w:bCs/>
                      <w:color w:val="000000"/>
                    </w:rPr>
                    <w:t>84,5</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12,4</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511</w:t>
                  </w:r>
                </w:p>
              </w:tc>
            </w:tr>
            <w:tr w:rsidR="00933A3D" w:rsidRPr="00933A3D" w:rsidTr="00933A3D">
              <w:trPr>
                <w:trHeight w:val="4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ООО "Заиковский"</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41,5</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85</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11,4</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601</w:t>
                  </w:r>
                </w:p>
              </w:tc>
            </w:tr>
            <w:tr w:rsidR="00933A3D" w:rsidRPr="00933A3D" w:rsidTr="00933A3D">
              <w:trPr>
                <w:trHeight w:val="4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а/ф "Аняк"</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37,8</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84</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18,3</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562</w:t>
                  </w:r>
                </w:p>
              </w:tc>
            </w:tr>
            <w:tr w:rsidR="00933A3D" w:rsidRPr="00933A3D" w:rsidTr="00933A3D">
              <w:trPr>
                <w:trHeight w:val="4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ООО "Ключ"</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3,6</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83</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3,6</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320</w:t>
                  </w:r>
                </w:p>
              </w:tc>
            </w:tr>
            <w:tr w:rsidR="00933A3D" w:rsidRPr="00933A3D" w:rsidTr="00933A3D">
              <w:trPr>
                <w:trHeight w:val="49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ИТОГО КФХ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254,1</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141</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29</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3A7E6C" w:rsidP="00933A3D">
                  <w:pPr>
                    <w:spacing w:after="0" w:line="240" w:lineRule="auto"/>
                    <w:jc w:val="center"/>
                    <w:rPr>
                      <w:rFonts w:cs="Calibri"/>
                      <w:b/>
                      <w:bCs/>
                      <w:color w:val="000000"/>
                    </w:rPr>
                  </w:pPr>
                  <w:r>
                    <w:rPr>
                      <w:rFonts w:cs="Calibri"/>
                      <w:b/>
                      <w:bCs/>
                      <w:color w:val="000000"/>
                    </w:rPr>
                    <w:t>1502</w:t>
                  </w:r>
                </w:p>
              </w:tc>
            </w:tr>
            <w:tr w:rsidR="00933A3D" w:rsidRPr="00933A3D" w:rsidTr="00933A3D">
              <w:trPr>
                <w:trHeight w:val="39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lastRenderedPageBreak/>
                    <w:t>КФХ "Давлетов"</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22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207</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52,4</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1833</w:t>
                  </w:r>
                </w:p>
              </w:tc>
            </w:tr>
            <w:tr w:rsidR="00933A3D" w:rsidRPr="00933A3D" w:rsidTr="00933A3D">
              <w:trPr>
                <w:trHeight w:val="49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КФХ "Полянка"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4,7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157</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7,6</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1567</w:t>
                  </w:r>
                </w:p>
              </w:tc>
            </w:tr>
            <w:tr w:rsidR="00933A3D" w:rsidRPr="00933A3D" w:rsidTr="00933A3D">
              <w:trPr>
                <w:trHeight w:val="46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color w:val="000000"/>
                    </w:rPr>
                  </w:pPr>
                  <w:r w:rsidRPr="00933A3D">
                    <w:rPr>
                      <w:rFonts w:cs="Calibri"/>
                      <w:color w:val="000000"/>
                    </w:rPr>
                    <w:t>КФХ "Ильнур"</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FB5300" w:rsidP="003A7E6C">
                  <w:pPr>
                    <w:spacing w:after="0" w:line="240" w:lineRule="auto"/>
                    <w:jc w:val="center"/>
                    <w:rPr>
                      <w:rFonts w:cs="Calibri"/>
                      <w:color w:val="000000"/>
                    </w:rPr>
                  </w:pPr>
                  <w:r>
                    <w:rPr>
                      <w:rFonts w:cs="Calibri"/>
                      <w:color w:val="000000"/>
                    </w:rPr>
                    <w:t>20,2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183</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FB5300" w:rsidP="00933A3D">
                  <w:pPr>
                    <w:spacing w:after="0" w:line="240" w:lineRule="auto"/>
                    <w:jc w:val="center"/>
                    <w:rPr>
                      <w:rFonts w:cs="Calibri"/>
                      <w:color w:val="000000"/>
                    </w:rPr>
                  </w:pPr>
                  <w:r>
                    <w:rPr>
                      <w:rFonts w:cs="Calibri"/>
                      <w:color w:val="000000"/>
                    </w:rPr>
                    <w:t>28,5</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627146" w:rsidP="00933A3D">
                  <w:pPr>
                    <w:spacing w:after="0" w:line="240" w:lineRule="auto"/>
                    <w:jc w:val="center"/>
                    <w:rPr>
                      <w:rFonts w:cs="Calibri"/>
                      <w:color w:val="000000"/>
                    </w:rPr>
                  </w:pPr>
                  <w:r>
                    <w:rPr>
                      <w:rFonts w:cs="Calibri"/>
                      <w:color w:val="000000"/>
                    </w:rPr>
                    <w:t>1715</w:t>
                  </w:r>
                </w:p>
              </w:tc>
            </w:tr>
            <w:tr w:rsidR="00933A3D" w:rsidRPr="00933A3D" w:rsidTr="00933A3D">
              <w:trPr>
                <w:trHeight w:val="4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ПХ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37,8</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110</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25,4</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880</w:t>
                  </w:r>
                </w:p>
              </w:tc>
            </w:tr>
            <w:tr w:rsidR="00933A3D" w:rsidRPr="00933A3D" w:rsidTr="00933A3D">
              <w:trPr>
                <w:trHeight w:val="40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808,7</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103</w:t>
                  </w:r>
                </w:p>
              </w:tc>
              <w:tc>
                <w:tcPr>
                  <w:tcW w:w="124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9,5</w:t>
                  </w:r>
                </w:p>
              </w:tc>
              <w:tc>
                <w:tcPr>
                  <w:tcW w:w="1380" w:type="dxa"/>
                  <w:tcBorders>
                    <w:top w:val="nil"/>
                    <w:left w:val="nil"/>
                    <w:bottom w:val="single" w:sz="4" w:space="0" w:color="auto"/>
                    <w:right w:val="single" w:sz="4" w:space="0" w:color="auto"/>
                  </w:tcBorders>
                  <w:shd w:val="clear" w:color="auto" w:fill="auto"/>
                  <w:vAlign w:val="center"/>
                  <w:hideMark/>
                </w:tcPr>
                <w:p w:rsidR="00933A3D" w:rsidRPr="00933A3D" w:rsidRDefault="00933A3D" w:rsidP="00933A3D">
                  <w:pPr>
                    <w:spacing w:after="0" w:line="240" w:lineRule="auto"/>
                    <w:jc w:val="center"/>
                    <w:rPr>
                      <w:rFonts w:cs="Calibri"/>
                      <w:b/>
                      <w:bCs/>
                      <w:color w:val="000000"/>
                    </w:rPr>
                  </w:pPr>
                  <w:r w:rsidRPr="00933A3D">
                    <w:rPr>
                      <w:rFonts w:cs="Calibri"/>
                      <w:b/>
                      <w:bCs/>
                      <w:color w:val="000000"/>
                    </w:rPr>
                    <w:t>609</w:t>
                  </w:r>
                </w:p>
              </w:tc>
            </w:tr>
          </w:tbl>
          <w:p w:rsidR="00933A3D" w:rsidRPr="004D5F5F" w:rsidRDefault="00933A3D" w:rsidP="004D5F5F">
            <w:pPr>
              <w:spacing w:after="0" w:line="240" w:lineRule="auto"/>
              <w:jc w:val="center"/>
              <w:rPr>
                <w:b/>
                <w:bCs/>
                <w:color w:val="000000"/>
              </w:rPr>
            </w:pPr>
          </w:p>
        </w:tc>
      </w:tr>
    </w:tbl>
    <w:p w:rsidR="00A2211B" w:rsidRPr="00B44BB0" w:rsidRDefault="00A2211B" w:rsidP="00EB428E">
      <w:pPr>
        <w:jc w:val="both"/>
        <w:rPr>
          <w:rFonts w:ascii="Times New Roman" w:eastAsia="Calibri" w:hAnsi="Times New Roman"/>
          <w:sz w:val="36"/>
          <w:szCs w:val="36"/>
        </w:rPr>
      </w:pPr>
    </w:p>
    <w:p w:rsidR="00785EF9" w:rsidRPr="00B44BB0" w:rsidRDefault="00F8266F" w:rsidP="00B44BB0">
      <w:pPr>
        <w:widowControl w:val="0"/>
        <w:autoSpaceDE w:val="0"/>
        <w:autoSpaceDN w:val="0"/>
        <w:adjustRightInd w:val="0"/>
        <w:spacing w:after="0" w:line="360" w:lineRule="auto"/>
        <w:ind w:firstLine="709"/>
        <w:jc w:val="both"/>
        <w:rPr>
          <w:rFonts w:ascii="Times New Roman CYR" w:hAnsi="Times New Roman CYR" w:cs="Times New Roman CYR"/>
          <w:sz w:val="36"/>
          <w:szCs w:val="36"/>
        </w:rPr>
      </w:pPr>
      <w:r w:rsidRPr="00B44BB0">
        <w:rPr>
          <w:rFonts w:ascii="Times New Roman CYR" w:hAnsi="Times New Roman CYR" w:cs="Times New Roman CYR"/>
          <w:sz w:val="36"/>
          <w:szCs w:val="36"/>
        </w:rPr>
        <w:t>Инвесторы</w:t>
      </w:r>
      <w:r w:rsidR="009946B2" w:rsidRPr="00B44BB0">
        <w:rPr>
          <w:rFonts w:ascii="Times New Roman CYR" w:hAnsi="Times New Roman CYR" w:cs="Times New Roman CYR"/>
          <w:sz w:val="36"/>
          <w:szCs w:val="36"/>
        </w:rPr>
        <w:t xml:space="preserve">, </w:t>
      </w:r>
      <w:r w:rsidRPr="00B44BB0">
        <w:rPr>
          <w:rFonts w:ascii="Times New Roman CYR" w:hAnsi="Times New Roman CYR" w:cs="Times New Roman CYR"/>
          <w:sz w:val="36"/>
          <w:szCs w:val="36"/>
        </w:rPr>
        <w:t xml:space="preserve"> имея 80%  пашни и 75% поголовья скота</w:t>
      </w:r>
      <w:r w:rsidR="008C3A77" w:rsidRPr="00B44BB0">
        <w:rPr>
          <w:rFonts w:ascii="Times New Roman CYR" w:hAnsi="Times New Roman CYR" w:cs="Times New Roman CYR"/>
          <w:sz w:val="36"/>
          <w:szCs w:val="36"/>
        </w:rPr>
        <w:t>,</w:t>
      </w:r>
      <w:r w:rsidRPr="00B44BB0">
        <w:rPr>
          <w:rFonts w:ascii="Times New Roman CYR" w:hAnsi="Times New Roman CYR" w:cs="Times New Roman CYR"/>
          <w:sz w:val="36"/>
          <w:szCs w:val="36"/>
        </w:rPr>
        <w:t xml:space="preserve"> в отчетном году   получили денежной выручки 433 млн. руб,</w:t>
      </w:r>
      <w:r w:rsidR="009946B2" w:rsidRPr="00B44BB0">
        <w:rPr>
          <w:rFonts w:ascii="Times New Roman CYR" w:hAnsi="Times New Roman CYR" w:cs="Times New Roman CYR"/>
          <w:sz w:val="36"/>
          <w:szCs w:val="36"/>
        </w:rPr>
        <w:t xml:space="preserve"> </w:t>
      </w:r>
      <w:r w:rsidRPr="00B44BB0">
        <w:rPr>
          <w:rFonts w:ascii="Times New Roman CYR" w:hAnsi="Times New Roman CYR" w:cs="Times New Roman CYR"/>
          <w:sz w:val="36"/>
          <w:szCs w:val="36"/>
        </w:rPr>
        <w:t xml:space="preserve"> это  лишь 54% от уровня района. </w:t>
      </w:r>
    </w:p>
    <w:p w:rsidR="008D3D6B" w:rsidRPr="00B44BB0" w:rsidRDefault="00785EF9" w:rsidP="00B44BB0">
      <w:pPr>
        <w:widowControl w:val="0"/>
        <w:autoSpaceDE w:val="0"/>
        <w:autoSpaceDN w:val="0"/>
        <w:adjustRightInd w:val="0"/>
        <w:spacing w:after="0" w:line="360" w:lineRule="auto"/>
        <w:ind w:firstLine="709"/>
        <w:jc w:val="both"/>
        <w:rPr>
          <w:rFonts w:ascii="Times New Roman CYR" w:hAnsi="Times New Roman CYR" w:cs="Times New Roman CYR"/>
          <w:sz w:val="36"/>
          <w:szCs w:val="36"/>
        </w:rPr>
      </w:pPr>
      <w:r w:rsidRPr="00B44BB0">
        <w:rPr>
          <w:rFonts w:ascii="Times New Roman CYR" w:hAnsi="Times New Roman CYR" w:cs="Times New Roman CYR"/>
          <w:sz w:val="36"/>
          <w:szCs w:val="36"/>
        </w:rPr>
        <w:t>Тем не менее, несмотря на трудную ситуацию</w:t>
      </w:r>
      <w:r w:rsidR="008C3A77" w:rsidRPr="00B44BB0">
        <w:rPr>
          <w:rFonts w:ascii="Times New Roman CYR" w:hAnsi="Times New Roman CYR" w:cs="Times New Roman CYR"/>
          <w:sz w:val="36"/>
          <w:szCs w:val="36"/>
        </w:rPr>
        <w:t>,</w:t>
      </w:r>
      <w:r w:rsidRPr="00B44BB0">
        <w:rPr>
          <w:rFonts w:ascii="Times New Roman CYR" w:hAnsi="Times New Roman CYR" w:cs="Times New Roman CYR"/>
          <w:sz w:val="36"/>
          <w:szCs w:val="36"/>
        </w:rPr>
        <w:t xml:space="preserve"> ОАО «Вамин» сумел сохранить молочное и телочное поголовье</w:t>
      </w:r>
      <w:r w:rsidR="002760D8" w:rsidRPr="00B44BB0">
        <w:rPr>
          <w:rFonts w:ascii="Times New Roman CYR" w:hAnsi="Times New Roman CYR" w:cs="Times New Roman CYR"/>
          <w:sz w:val="36"/>
          <w:szCs w:val="36"/>
        </w:rPr>
        <w:t>, тем самым сохранил коллектив, материальную базу и выплатил заработную плату за прошедший год.  Его ситуация усугубляется тем, что полученные краткосрочные кредиты банков инвестированы в приобретение высокопроизводительной техники и</w:t>
      </w:r>
      <w:r w:rsidR="007A00FE">
        <w:rPr>
          <w:rFonts w:ascii="Times New Roman CYR" w:hAnsi="Times New Roman CYR" w:cs="Times New Roman CYR"/>
          <w:sz w:val="36"/>
          <w:szCs w:val="36"/>
        </w:rPr>
        <w:t xml:space="preserve"> реконструкцию </w:t>
      </w:r>
      <w:r w:rsidR="00627146" w:rsidRPr="00B44BB0">
        <w:rPr>
          <w:rFonts w:ascii="Times New Roman CYR" w:hAnsi="Times New Roman CYR" w:cs="Times New Roman CYR"/>
          <w:sz w:val="36"/>
          <w:szCs w:val="36"/>
        </w:rPr>
        <w:t xml:space="preserve"> </w:t>
      </w:r>
      <w:r w:rsidR="002760D8" w:rsidRPr="00B44BB0">
        <w:rPr>
          <w:rFonts w:ascii="Times New Roman CYR" w:hAnsi="Times New Roman CYR" w:cs="Times New Roman CYR"/>
          <w:sz w:val="36"/>
          <w:szCs w:val="36"/>
        </w:rPr>
        <w:t xml:space="preserve"> животноводческих ферм</w:t>
      </w:r>
      <w:r w:rsidR="00FF5491" w:rsidRPr="00B44BB0">
        <w:rPr>
          <w:rFonts w:ascii="Times New Roman CYR" w:hAnsi="Times New Roman CYR" w:cs="Times New Roman CYR"/>
          <w:sz w:val="36"/>
          <w:szCs w:val="36"/>
        </w:rPr>
        <w:t xml:space="preserve">, </w:t>
      </w:r>
      <w:r w:rsidR="002760D8" w:rsidRPr="00B44BB0">
        <w:rPr>
          <w:rFonts w:ascii="Times New Roman CYR" w:hAnsi="Times New Roman CYR" w:cs="Times New Roman CYR"/>
          <w:sz w:val="36"/>
          <w:szCs w:val="36"/>
        </w:rPr>
        <w:t xml:space="preserve"> срок амортизации которых от 8 до 30 лет. </w:t>
      </w:r>
      <w:r w:rsidR="00F8266F" w:rsidRPr="00B44BB0">
        <w:rPr>
          <w:rFonts w:ascii="Times New Roman CYR" w:hAnsi="Times New Roman CYR" w:cs="Times New Roman CYR"/>
          <w:sz w:val="36"/>
          <w:szCs w:val="36"/>
        </w:rPr>
        <w:t xml:space="preserve"> </w:t>
      </w:r>
      <w:r w:rsidR="00FF5491" w:rsidRPr="00B44BB0">
        <w:rPr>
          <w:rFonts w:ascii="Times New Roman CYR" w:hAnsi="Times New Roman CYR" w:cs="Times New Roman CYR"/>
          <w:sz w:val="36"/>
          <w:szCs w:val="36"/>
        </w:rPr>
        <w:t>Без государственной поддержки эту проблему им не решить.</w:t>
      </w:r>
      <w:r w:rsidR="00827B78" w:rsidRPr="00B44BB0">
        <w:rPr>
          <w:rFonts w:ascii="Times New Roman CYR" w:hAnsi="Times New Roman CYR" w:cs="Times New Roman CYR"/>
          <w:sz w:val="36"/>
          <w:szCs w:val="36"/>
        </w:rPr>
        <w:t xml:space="preserve"> У</w:t>
      </w:r>
      <w:r w:rsidR="00F82512" w:rsidRPr="00B44BB0">
        <w:rPr>
          <w:rFonts w:ascii="Times New Roman CYR" w:hAnsi="Times New Roman CYR" w:cs="Times New Roman CYR"/>
          <w:sz w:val="36"/>
          <w:szCs w:val="36"/>
        </w:rPr>
        <w:t xml:space="preserve">   «Вамин</w:t>
      </w:r>
      <w:r w:rsidR="00827B78" w:rsidRPr="00B44BB0">
        <w:rPr>
          <w:rFonts w:ascii="Times New Roman CYR" w:hAnsi="Times New Roman CYR" w:cs="Times New Roman CYR"/>
          <w:sz w:val="36"/>
          <w:szCs w:val="36"/>
        </w:rPr>
        <w:t>а</w:t>
      </w:r>
      <w:r w:rsidR="00F82512" w:rsidRPr="00B44BB0">
        <w:rPr>
          <w:rFonts w:ascii="Times New Roman CYR" w:hAnsi="Times New Roman CYR" w:cs="Times New Roman CYR"/>
          <w:sz w:val="36"/>
          <w:szCs w:val="36"/>
        </w:rPr>
        <w:t>» сегодня нет источников для приобретения удобрений,  ГСМ, подготовки техники для   качественного весеннего сева.</w:t>
      </w:r>
      <w:r w:rsidR="00FF5491" w:rsidRPr="00B44BB0">
        <w:rPr>
          <w:rFonts w:ascii="Times New Roman CYR" w:hAnsi="Times New Roman CYR" w:cs="Times New Roman CYR"/>
          <w:sz w:val="36"/>
          <w:szCs w:val="36"/>
        </w:rPr>
        <w:t xml:space="preserve"> </w:t>
      </w:r>
    </w:p>
    <w:p w:rsidR="008D10E1" w:rsidRPr="00B44BB0" w:rsidRDefault="007E28EE" w:rsidP="00B44BB0">
      <w:pPr>
        <w:widowControl w:val="0"/>
        <w:autoSpaceDE w:val="0"/>
        <w:autoSpaceDN w:val="0"/>
        <w:adjustRightInd w:val="0"/>
        <w:spacing w:after="0" w:line="360" w:lineRule="auto"/>
        <w:ind w:firstLine="709"/>
        <w:jc w:val="both"/>
        <w:rPr>
          <w:rFonts w:ascii="Times New Roman CYR" w:hAnsi="Times New Roman CYR" w:cs="Times New Roman CYR"/>
          <w:sz w:val="36"/>
          <w:szCs w:val="36"/>
        </w:rPr>
      </w:pPr>
      <w:r w:rsidRPr="00B44BB0">
        <w:rPr>
          <w:rFonts w:ascii="Times New Roman CYR" w:hAnsi="Times New Roman CYR" w:cs="Times New Roman CYR"/>
          <w:sz w:val="36"/>
          <w:szCs w:val="36"/>
        </w:rPr>
        <w:t xml:space="preserve">Без поголовья </w:t>
      </w:r>
      <w:r w:rsidR="00FF7843" w:rsidRPr="00B44BB0">
        <w:rPr>
          <w:rFonts w:ascii="Times New Roman CYR" w:hAnsi="Times New Roman CYR" w:cs="Times New Roman CYR"/>
          <w:sz w:val="36"/>
          <w:szCs w:val="36"/>
        </w:rPr>
        <w:t xml:space="preserve"> крупного рогатого скота невозможно </w:t>
      </w:r>
      <w:r w:rsidRPr="00B44BB0">
        <w:rPr>
          <w:rFonts w:ascii="Times New Roman CYR" w:hAnsi="Times New Roman CYR" w:cs="Times New Roman CYR"/>
          <w:sz w:val="36"/>
          <w:szCs w:val="36"/>
        </w:rPr>
        <w:t xml:space="preserve"> обеспеч</w:t>
      </w:r>
      <w:r w:rsidR="00FF7843" w:rsidRPr="00B44BB0">
        <w:rPr>
          <w:rFonts w:ascii="Times New Roman CYR" w:hAnsi="Times New Roman CYR" w:cs="Times New Roman CYR"/>
          <w:sz w:val="36"/>
          <w:szCs w:val="36"/>
        </w:rPr>
        <w:t>ить</w:t>
      </w:r>
      <w:r w:rsidRPr="00B44BB0">
        <w:rPr>
          <w:rFonts w:ascii="Times New Roman CYR" w:hAnsi="Times New Roman CYR" w:cs="Times New Roman CYR"/>
          <w:sz w:val="36"/>
          <w:szCs w:val="36"/>
        </w:rPr>
        <w:t xml:space="preserve"> сельских жителей постоянной работой</w:t>
      </w:r>
      <w:r w:rsidR="00FF7843" w:rsidRPr="00B44BB0">
        <w:rPr>
          <w:rFonts w:ascii="Times New Roman CYR" w:hAnsi="Times New Roman CYR" w:cs="Times New Roman CYR"/>
          <w:sz w:val="36"/>
          <w:szCs w:val="36"/>
        </w:rPr>
        <w:t xml:space="preserve"> и </w:t>
      </w:r>
      <w:r w:rsidRPr="00B44BB0">
        <w:rPr>
          <w:rFonts w:ascii="Times New Roman CYR" w:hAnsi="Times New Roman CYR" w:cs="Times New Roman CYR"/>
          <w:sz w:val="36"/>
          <w:szCs w:val="36"/>
        </w:rPr>
        <w:t xml:space="preserve"> стабильной заработной платой</w:t>
      </w:r>
      <w:r w:rsidR="00FF7843" w:rsidRPr="00B44BB0">
        <w:rPr>
          <w:rFonts w:ascii="Times New Roman CYR" w:hAnsi="Times New Roman CYR" w:cs="Times New Roman CYR"/>
          <w:sz w:val="36"/>
          <w:szCs w:val="36"/>
        </w:rPr>
        <w:t xml:space="preserve">. </w:t>
      </w:r>
    </w:p>
    <w:p w:rsidR="008D10E1" w:rsidRDefault="008D10E1" w:rsidP="00B44BB0">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D10E1" w:rsidRDefault="008D10E1" w:rsidP="002D2EE4">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p>
    <w:tbl>
      <w:tblPr>
        <w:tblW w:w="9087" w:type="dxa"/>
        <w:tblCellMar>
          <w:left w:w="0" w:type="dxa"/>
          <w:right w:w="0" w:type="dxa"/>
        </w:tblCellMar>
        <w:tblLook w:val="04A0"/>
      </w:tblPr>
      <w:tblGrid>
        <w:gridCol w:w="3559"/>
        <w:gridCol w:w="1843"/>
        <w:gridCol w:w="3685"/>
      </w:tblGrid>
      <w:tr w:rsidR="008D10E1" w:rsidTr="008D10E1">
        <w:trPr>
          <w:trHeight w:val="509"/>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Наименование хозяйств</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Поголовье КРС</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Поголовье КРС на 100 га с/х угодий</w:t>
            </w:r>
          </w:p>
        </w:tc>
      </w:tr>
      <w:tr w:rsidR="008D10E1" w:rsidTr="008D10E1">
        <w:trPr>
          <w:trHeight w:val="509"/>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8D10E1" w:rsidRDefault="008D10E1">
            <w:pPr>
              <w:rPr>
                <w:rFonts w:cs="Calibri"/>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D10E1" w:rsidRDefault="008D10E1">
            <w:pPr>
              <w:rPr>
                <w:rFonts w:cs="Calibri"/>
                <w:b/>
                <w:bCs/>
                <w:color w:val="000000"/>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8D10E1" w:rsidRDefault="008D10E1">
            <w:pPr>
              <w:rPr>
                <w:rFonts w:cs="Calibri"/>
                <w:b/>
                <w:bCs/>
                <w:color w:val="000000"/>
              </w:rPr>
            </w:pPr>
          </w:p>
        </w:tc>
      </w:tr>
      <w:tr w:rsidR="008D10E1" w:rsidTr="008D10E1">
        <w:trPr>
          <w:trHeight w:val="281"/>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ИТОГО инвесторы, в т.ч.</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10979</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14,6</w:t>
            </w:r>
          </w:p>
        </w:tc>
      </w:tr>
      <w:tr w:rsidR="008D10E1" w:rsidTr="008D10E1">
        <w:trPr>
          <w:trHeight w:val="330"/>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ВАМИН</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8121</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22,9</w:t>
            </w:r>
          </w:p>
        </w:tc>
      </w:tr>
      <w:tr w:rsidR="008D10E1" w:rsidTr="008D10E1">
        <w:trPr>
          <w:trHeight w:val="366"/>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а/ф "Мензелинские зори"</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2858</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BF1BD1">
            <w:pPr>
              <w:jc w:val="center"/>
              <w:rPr>
                <w:rFonts w:cs="Calibri"/>
                <w:color w:val="000000"/>
              </w:rPr>
            </w:pPr>
            <w:r>
              <w:rPr>
                <w:rFonts w:cs="Calibri"/>
                <w:color w:val="000000"/>
              </w:rPr>
              <w:t>8,1</w:t>
            </w:r>
          </w:p>
        </w:tc>
      </w:tr>
      <w:tr w:rsidR="008D10E1" w:rsidTr="008D10E1">
        <w:trPr>
          <w:trHeight w:val="27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ИТОГО хозяйства, в т.ч</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1400</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33,8</w:t>
            </w:r>
          </w:p>
        </w:tc>
      </w:tr>
      <w:tr w:rsidR="008D10E1" w:rsidTr="008D10E1">
        <w:trPr>
          <w:trHeight w:val="43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ООО "Заиковский"</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1400</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33,8</w:t>
            </w:r>
          </w:p>
        </w:tc>
      </w:tr>
      <w:tr w:rsidR="008D10E1" w:rsidTr="008D10E1">
        <w:trPr>
          <w:trHeight w:val="43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ИТОГО КФХ</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1850</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20,9</w:t>
            </w:r>
          </w:p>
        </w:tc>
      </w:tr>
      <w:tr w:rsidR="008D10E1" w:rsidTr="008D10E1">
        <w:trPr>
          <w:trHeight w:val="390"/>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КФХ "Шереметьев"</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45</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9,2</w:t>
            </w:r>
          </w:p>
        </w:tc>
      </w:tr>
      <w:tr w:rsidR="008D10E1" w:rsidTr="008D10E1">
        <w:trPr>
          <w:trHeight w:val="49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ИП "Юдин А.Г."</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60</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11</w:t>
            </w:r>
          </w:p>
        </w:tc>
      </w:tr>
      <w:tr w:rsidR="008D10E1" w:rsidTr="008D10E1">
        <w:trPr>
          <w:trHeight w:val="49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КФХ "Зиазов"</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45</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14,2</w:t>
            </w:r>
          </w:p>
        </w:tc>
      </w:tr>
      <w:tr w:rsidR="008D10E1" w:rsidTr="008D10E1">
        <w:trPr>
          <w:trHeight w:val="465"/>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КФХ "Ильнур"</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105</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color w:val="000000"/>
              </w:rPr>
            </w:pPr>
            <w:r>
              <w:rPr>
                <w:rFonts w:cs="Calibri"/>
                <w:color w:val="000000"/>
              </w:rPr>
              <w:t>15</w:t>
            </w:r>
          </w:p>
        </w:tc>
      </w:tr>
      <w:tr w:rsidR="008D10E1" w:rsidTr="008D10E1">
        <w:trPr>
          <w:trHeight w:val="298"/>
        </w:trPr>
        <w:tc>
          <w:tcPr>
            <w:tcW w:w="355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итого по району</w:t>
            </w:r>
          </w:p>
        </w:tc>
        <w:tc>
          <w:tcPr>
            <w:tcW w:w="18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14229</w:t>
            </w:r>
          </w:p>
        </w:tc>
        <w:tc>
          <w:tcPr>
            <w:tcW w:w="368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10E1" w:rsidRDefault="008D10E1">
            <w:pPr>
              <w:jc w:val="center"/>
              <w:rPr>
                <w:rFonts w:cs="Calibri"/>
                <w:b/>
                <w:bCs/>
                <w:color w:val="000000"/>
              </w:rPr>
            </w:pPr>
            <w:r>
              <w:rPr>
                <w:rFonts w:cs="Calibri"/>
                <w:b/>
                <w:bCs/>
                <w:color w:val="000000"/>
              </w:rPr>
              <w:t>14,6</w:t>
            </w:r>
          </w:p>
        </w:tc>
      </w:tr>
    </w:tbl>
    <w:p w:rsidR="00422BC2" w:rsidRDefault="008D10E1"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 xml:space="preserve"> </w:t>
      </w:r>
    </w:p>
    <w:p w:rsidR="00422BC2" w:rsidRDefault="00422BC2"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p>
    <w:p w:rsidR="007E28EE" w:rsidRPr="00B44BB0" w:rsidRDefault="00FF7843"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Поэтому нас не устраивает  низкая плотность скота в хозяйствах «Мензелинских зорей»</w:t>
      </w:r>
      <w:r w:rsidR="00777A5D" w:rsidRPr="00B44BB0">
        <w:rPr>
          <w:rFonts w:ascii="Times New Roman CYR" w:hAnsi="Times New Roman CYR" w:cs="Times New Roman CYR"/>
          <w:sz w:val="32"/>
          <w:szCs w:val="32"/>
        </w:rPr>
        <w:t xml:space="preserve">, она </w:t>
      </w:r>
      <w:r w:rsidR="007E69FC" w:rsidRPr="00B44BB0">
        <w:rPr>
          <w:rFonts w:ascii="Times New Roman CYR" w:hAnsi="Times New Roman CYR" w:cs="Times New Roman CYR"/>
          <w:sz w:val="32"/>
          <w:szCs w:val="32"/>
        </w:rPr>
        <w:t xml:space="preserve">составляет </w:t>
      </w:r>
      <w:r w:rsidR="00777A5D" w:rsidRPr="00B44BB0">
        <w:rPr>
          <w:rFonts w:ascii="Times New Roman CYR" w:hAnsi="Times New Roman CYR" w:cs="Times New Roman CYR"/>
          <w:sz w:val="32"/>
          <w:szCs w:val="32"/>
        </w:rPr>
        <w:t xml:space="preserve">всего лишь </w:t>
      </w:r>
      <w:r w:rsidR="00777A5D" w:rsidRPr="00B44BB0">
        <w:rPr>
          <w:rFonts w:ascii="Times New Roman CYR" w:hAnsi="Times New Roman CYR" w:cs="Times New Roman CYR"/>
          <w:i/>
          <w:sz w:val="32"/>
          <w:szCs w:val="32"/>
        </w:rPr>
        <w:t>8,1</w:t>
      </w:r>
      <w:r w:rsidR="00777A5D" w:rsidRPr="00B44BB0">
        <w:rPr>
          <w:rFonts w:ascii="Times New Roman CYR" w:hAnsi="Times New Roman CYR" w:cs="Times New Roman CYR"/>
          <w:sz w:val="32"/>
          <w:szCs w:val="32"/>
        </w:rPr>
        <w:t xml:space="preserve"> </w:t>
      </w:r>
      <w:r w:rsidR="008832D3" w:rsidRPr="00B44BB0">
        <w:rPr>
          <w:rFonts w:ascii="Times New Roman CYR" w:hAnsi="Times New Roman CYR" w:cs="Times New Roman CYR"/>
          <w:sz w:val="32"/>
          <w:szCs w:val="32"/>
        </w:rPr>
        <w:t xml:space="preserve">голов на </w:t>
      </w:r>
      <w:r w:rsidR="00BF1BD1" w:rsidRPr="00B44BB0">
        <w:rPr>
          <w:rFonts w:ascii="Times New Roman CYR" w:hAnsi="Times New Roman CYR" w:cs="Times New Roman CYR"/>
          <w:sz w:val="32"/>
          <w:szCs w:val="32"/>
        </w:rPr>
        <w:t xml:space="preserve"> 100 </w:t>
      </w:r>
      <w:r w:rsidR="008832D3" w:rsidRPr="00B44BB0">
        <w:rPr>
          <w:rFonts w:ascii="Times New Roman CYR" w:hAnsi="Times New Roman CYR" w:cs="Times New Roman CYR"/>
          <w:sz w:val="32"/>
          <w:szCs w:val="32"/>
        </w:rPr>
        <w:t>гектар</w:t>
      </w:r>
      <w:r w:rsidR="007A00FE">
        <w:rPr>
          <w:rFonts w:ascii="Times New Roman CYR" w:hAnsi="Times New Roman CYR" w:cs="Times New Roman CYR"/>
          <w:sz w:val="32"/>
          <w:szCs w:val="32"/>
        </w:rPr>
        <w:t xml:space="preserve">ов </w:t>
      </w:r>
      <w:r w:rsidR="008832D3" w:rsidRPr="00B44BB0">
        <w:rPr>
          <w:rFonts w:ascii="Times New Roman CYR" w:hAnsi="Times New Roman CYR" w:cs="Times New Roman CYR"/>
          <w:sz w:val="32"/>
          <w:szCs w:val="32"/>
        </w:rPr>
        <w:t xml:space="preserve"> пашни</w:t>
      </w:r>
      <w:r w:rsidR="008C3A77" w:rsidRPr="00B44BB0">
        <w:rPr>
          <w:rFonts w:ascii="Times New Roman CYR" w:hAnsi="Times New Roman CYR" w:cs="Times New Roman CYR"/>
          <w:sz w:val="32"/>
          <w:szCs w:val="32"/>
        </w:rPr>
        <w:t>. Э</w:t>
      </w:r>
      <w:r w:rsidR="00777A5D" w:rsidRPr="00B44BB0">
        <w:rPr>
          <w:rFonts w:ascii="Times New Roman CYR" w:hAnsi="Times New Roman CYR" w:cs="Times New Roman CYR"/>
          <w:sz w:val="32"/>
          <w:szCs w:val="32"/>
        </w:rPr>
        <w:t>т</w:t>
      </w:r>
      <w:r w:rsidR="0053295F" w:rsidRPr="00B44BB0">
        <w:rPr>
          <w:rFonts w:ascii="Times New Roman CYR" w:hAnsi="Times New Roman CYR" w:cs="Times New Roman CYR"/>
          <w:sz w:val="32"/>
          <w:szCs w:val="32"/>
        </w:rPr>
        <w:t>о</w:t>
      </w:r>
      <w:r w:rsidR="00777A5D" w:rsidRPr="00B44BB0">
        <w:rPr>
          <w:rFonts w:ascii="Times New Roman CYR" w:hAnsi="Times New Roman CYR" w:cs="Times New Roman CYR"/>
          <w:sz w:val="32"/>
          <w:szCs w:val="32"/>
        </w:rPr>
        <w:t xml:space="preserve"> самый низкий показатель среди хозяйствующих субъектов. </w:t>
      </w:r>
      <w:r w:rsidR="0053295F" w:rsidRPr="00B44BB0">
        <w:rPr>
          <w:rFonts w:ascii="Times New Roman CYR" w:hAnsi="Times New Roman CYR" w:cs="Times New Roman CYR"/>
          <w:sz w:val="32"/>
          <w:szCs w:val="32"/>
        </w:rPr>
        <w:t xml:space="preserve"> Позитивным моментом в работе «Мензелинских зорей» является производство </w:t>
      </w:r>
      <w:r w:rsidR="00A9230D" w:rsidRPr="00B44BB0">
        <w:rPr>
          <w:rFonts w:ascii="Times New Roman CYR" w:hAnsi="Times New Roman CYR" w:cs="Times New Roman CYR"/>
          <w:sz w:val="32"/>
          <w:szCs w:val="32"/>
        </w:rPr>
        <w:t xml:space="preserve">качественного </w:t>
      </w:r>
      <w:r w:rsidR="0053295F" w:rsidRPr="00B44BB0">
        <w:rPr>
          <w:rFonts w:ascii="Times New Roman CYR" w:hAnsi="Times New Roman CYR" w:cs="Times New Roman CYR"/>
          <w:sz w:val="32"/>
          <w:szCs w:val="32"/>
        </w:rPr>
        <w:t>молока</w:t>
      </w:r>
      <w:r w:rsidR="00A9230D" w:rsidRPr="00B44BB0">
        <w:rPr>
          <w:rFonts w:ascii="Times New Roman CYR" w:hAnsi="Times New Roman CYR" w:cs="Times New Roman CYR"/>
          <w:sz w:val="32"/>
          <w:szCs w:val="32"/>
        </w:rPr>
        <w:t xml:space="preserve">. В отчетном году </w:t>
      </w:r>
      <w:r w:rsidR="0053295F" w:rsidRPr="00B44BB0">
        <w:rPr>
          <w:rFonts w:ascii="Times New Roman CYR" w:hAnsi="Times New Roman CYR" w:cs="Times New Roman CYR"/>
          <w:sz w:val="32"/>
          <w:szCs w:val="32"/>
        </w:rPr>
        <w:t xml:space="preserve"> 98% сдано  высш</w:t>
      </w:r>
      <w:r w:rsidR="00A9230D" w:rsidRPr="00B44BB0">
        <w:rPr>
          <w:rFonts w:ascii="Times New Roman CYR" w:hAnsi="Times New Roman CYR" w:cs="Times New Roman CYR"/>
          <w:sz w:val="32"/>
          <w:szCs w:val="32"/>
        </w:rPr>
        <w:t>и</w:t>
      </w:r>
      <w:r w:rsidR="0053295F" w:rsidRPr="00B44BB0">
        <w:rPr>
          <w:rFonts w:ascii="Times New Roman CYR" w:hAnsi="Times New Roman CYR" w:cs="Times New Roman CYR"/>
          <w:sz w:val="32"/>
          <w:szCs w:val="32"/>
        </w:rPr>
        <w:t>м сорт</w:t>
      </w:r>
      <w:r w:rsidR="00A9230D" w:rsidRPr="00B44BB0">
        <w:rPr>
          <w:rFonts w:ascii="Times New Roman CYR" w:hAnsi="Times New Roman CYR" w:cs="Times New Roman CYR"/>
          <w:sz w:val="32"/>
          <w:szCs w:val="32"/>
        </w:rPr>
        <w:t>ом,</w:t>
      </w:r>
      <w:r w:rsidR="0053295F" w:rsidRPr="00B44BB0">
        <w:rPr>
          <w:rFonts w:ascii="Times New Roman CYR" w:hAnsi="Times New Roman CYR" w:cs="Times New Roman CYR"/>
          <w:sz w:val="32"/>
          <w:szCs w:val="32"/>
        </w:rPr>
        <w:t xml:space="preserve"> жирностью 3,8% и содер</w:t>
      </w:r>
      <w:r w:rsidR="007A00FE">
        <w:rPr>
          <w:rFonts w:ascii="Times New Roman CYR" w:hAnsi="Times New Roman CYR" w:cs="Times New Roman CYR"/>
          <w:sz w:val="32"/>
          <w:szCs w:val="32"/>
        </w:rPr>
        <w:t xml:space="preserve">жанием белка 3,2% в количестве 3,9 тыс. тонн. </w:t>
      </w:r>
      <w:r w:rsidR="0053295F" w:rsidRPr="00B44BB0">
        <w:rPr>
          <w:rFonts w:ascii="Times New Roman CYR" w:hAnsi="Times New Roman CYR" w:cs="Times New Roman CYR"/>
          <w:sz w:val="32"/>
          <w:szCs w:val="32"/>
        </w:rPr>
        <w:t xml:space="preserve"> Расчеты показываю</w:t>
      </w:r>
      <w:r w:rsidR="00A9230D" w:rsidRPr="00B44BB0">
        <w:rPr>
          <w:rFonts w:ascii="Times New Roman CYR" w:hAnsi="Times New Roman CYR" w:cs="Times New Roman CYR"/>
          <w:sz w:val="32"/>
          <w:szCs w:val="32"/>
        </w:rPr>
        <w:t>т</w:t>
      </w:r>
      <w:r w:rsidR="0053295F" w:rsidRPr="00B44BB0">
        <w:rPr>
          <w:rFonts w:ascii="Times New Roman CYR" w:hAnsi="Times New Roman CYR" w:cs="Times New Roman CYR"/>
          <w:sz w:val="32"/>
          <w:szCs w:val="32"/>
        </w:rPr>
        <w:t xml:space="preserve">, что </w:t>
      </w:r>
      <w:r w:rsidR="008F3610" w:rsidRPr="00B44BB0">
        <w:rPr>
          <w:rFonts w:ascii="Times New Roman CYR" w:hAnsi="Times New Roman CYR" w:cs="Times New Roman CYR"/>
          <w:sz w:val="32"/>
          <w:szCs w:val="32"/>
        </w:rPr>
        <w:t xml:space="preserve"> по новой методике субсидирования, за </w:t>
      </w:r>
      <w:r w:rsidR="008C3A77" w:rsidRPr="00B44BB0">
        <w:rPr>
          <w:rFonts w:ascii="Times New Roman CYR" w:hAnsi="Times New Roman CYR" w:cs="Times New Roman CYR"/>
          <w:sz w:val="32"/>
          <w:szCs w:val="32"/>
        </w:rPr>
        <w:t>высокое</w:t>
      </w:r>
      <w:r w:rsidR="008F3610" w:rsidRPr="00B44BB0">
        <w:rPr>
          <w:rFonts w:ascii="Times New Roman CYR" w:hAnsi="Times New Roman CYR" w:cs="Times New Roman CYR"/>
          <w:sz w:val="32"/>
          <w:szCs w:val="32"/>
        </w:rPr>
        <w:t xml:space="preserve"> качество </w:t>
      </w:r>
      <w:r w:rsidR="007A00FE">
        <w:rPr>
          <w:rFonts w:ascii="Times New Roman CYR" w:hAnsi="Times New Roman CYR" w:cs="Times New Roman CYR"/>
          <w:sz w:val="32"/>
          <w:szCs w:val="32"/>
        </w:rPr>
        <w:t xml:space="preserve">сданного </w:t>
      </w:r>
      <w:r w:rsidR="008F3610" w:rsidRPr="00B44BB0">
        <w:rPr>
          <w:rFonts w:ascii="Times New Roman CYR" w:hAnsi="Times New Roman CYR" w:cs="Times New Roman CYR"/>
          <w:sz w:val="32"/>
          <w:szCs w:val="32"/>
        </w:rPr>
        <w:t>молока хозяйств</w:t>
      </w:r>
      <w:r w:rsidR="007A00FE">
        <w:rPr>
          <w:rFonts w:ascii="Times New Roman CYR" w:hAnsi="Times New Roman CYR" w:cs="Times New Roman CYR"/>
          <w:sz w:val="32"/>
          <w:szCs w:val="32"/>
        </w:rPr>
        <w:t>а</w:t>
      </w:r>
      <w:r w:rsidR="008F3610" w:rsidRPr="00B44BB0">
        <w:rPr>
          <w:rFonts w:ascii="Times New Roman CYR" w:hAnsi="Times New Roman CYR" w:cs="Times New Roman CYR"/>
          <w:sz w:val="32"/>
          <w:szCs w:val="32"/>
        </w:rPr>
        <w:t xml:space="preserve"> дополнительно  получ</w:t>
      </w:r>
      <w:r w:rsidR="007A00FE">
        <w:rPr>
          <w:rFonts w:ascii="Times New Roman CYR" w:hAnsi="Times New Roman CYR" w:cs="Times New Roman CYR"/>
          <w:sz w:val="32"/>
          <w:szCs w:val="32"/>
        </w:rPr>
        <w:t>а</w:t>
      </w:r>
      <w:r w:rsidR="008F3610" w:rsidRPr="00B44BB0">
        <w:rPr>
          <w:rFonts w:ascii="Times New Roman CYR" w:hAnsi="Times New Roman CYR" w:cs="Times New Roman CYR"/>
          <w:sz w:val="32"/>
          <w:szCs w:val="32"/>
        </w:rPr>
        <w:t>т 17,6 млн. рублей в год, что составляет  90% от фонда заработной платы.</w:t>
      </w:r>
      <w:r w:rsidR="0053295F" w:rsidRPr="00B44BB0">
        <w:rPr>
          <w:rFonts w:ascii="Times New Roman CYR" w:hAnsi="Times New Roman CYR" w:cs="Times New Roman CYR"/>
          <w:sz w:val="32"/>
          <w:szCs w:val="32"/>
        </w:rPr>
        <w:t xml:space="preserve"> </w:t>
      </w:r>
    </w:p>
    <w:p w:rsidR="008F3610" w:rsidRPr="00B44BB0" w:rsidRDefault="00A50212"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lastRenderedPageBreak/>
        <w:t xml:space="preserve">Наша общая  </w:t>
      </w:r>
      <w:r w:rsidR="00107BFE" w:rsidRPr="00B44BB0">
        <w:rPr>
          <w:rFonts w:ascii="Times New Roman CYR" w:hAnsi="Times New Roman CYR" w:cs="Times New Roman CYR"/>
          <w:sz w:val="32"/>
          <w:szCs w:val="32"/>
        </w:rPr>
        <w:t>задача</w:t>
      </w:r>
      <w:r w:rsidR="007E69FC" w:rsidRPr="00B44BB0">
        <w:rPr>
          <w:rFonts w:ascii="Times New Roman CYR" w:hAnsi="Times New Roman CYR" w:cs="Times New Roman CYR"/>
          <w:sz w:val="32"/>
          <w:szCs w:val="32"/>
        </w:rPr>
        <w:t>-</w:t>
      </w:r>
      <w:r w:rsidR="00F33581" w:rsidRPr="00B44BB0">
        <w:rPr>
          <w:rFonts w:ascii="Times New Roman CYR" w:hAnsi="Times New Roman CYR" w:cs="Times New Roman CYR"/>
          <w:sz w:val="32"/>
          <w:szCs w:val="32"/>
        </w:rPr>
        <w:t xml:space="preserve"> обеспечить эффективное использование инвестиций, </w:t>
      </w:r>
      <w:r w:rsidR="00107BFE" w:rsidRPr="00B44BB0">
        <w:rPr>
          <w:rFonts w:ascii="Times New Roman CYR" w:hAnsi="Times New Roman CYR" w:cs="Times New Roman CYR"/>
          <w:sz w:val="32"/>
          <w:szCs w:val="32"/>
        </w:rPr>
        <w:t xml:space="preserve"> соблюдение </w:t>
      </w:r>
      <w:r w:rsidR="00F33581" w:rsidRPr="00B44BB0">
        <w:rPr>
          <w:rFonts w:ascii="Times New Roman CYR" w:hAnsi="Times New Roman CYR" w:cs="Times New Roman CYR"/>
          <w:sz w:val="32"/>
          <w:szCs w:val="32"/>
        </w:rPr>
        <w:t xml:space="preserve">современных технологий, возделывание высокорентабельных культур. </w:t>
      </w:r>
      <w:r w:rsidR="00107BFE" w:rsidRPr="00B44BB0">
        <w:rPr>
          <w:rFonts w:ascii="Times New Roman CYR" w:hAnsi="Times New Roman CYR" w:cs="Times New Roman CYR"/>
          <w:sz w:val="32"/>
          <w:szCs w:val="32"/>
        </w:rPr>
        <w:t xml:space="preserve"> </w:t>
      </w:r>
    </w:p>
    <w:p w:rsidR="00645F3C" w:rsidRPr="00B44BB0" w:rsidRDefault="00A2211B"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 xml:space="preserve">Одним из ярких примеров </w:t>
      </w:r>
      <w:r w:rsidR="00F33581" w:rsidRPr="00B44BB0">
        <w:rPr>
          <w:rFonts w:ascii="Times New Roman CYR" w:hAnsi="Times New Roman CYR" w:cs="Times New Roman CYR"/>
          <w:sz w:val="32"/>
          <w:szCs w:val="32"/>
        </w:rPr>
        <w:t xml:space="preserve">возделывания высокорентабельных культур </w:t>
      </w:r>
      <w:r w:rsidRPr="00B44BB0">
        <w:rPr>
          <w:rFonts w:ascii="Times New Roman CYR" w:hAnsi="Times New Roman CYR" w:cs="Times New Roman CYR"/>
          <w:sz w:val="32"/>
          <w:szCs w:val="32"/>
        </w:rPr>
        <w:t xml:space="preserve">является   хозяйство </w:t>
      </w:r>
      <w:r w:rsidR="00F33581" w:rsidRPr="00B44BB0">
        <w:rPr>
          <w:rFonts w:ascii="Times New Roman CYR" w:hAnsi="Times New Roman CYR" w:cs="Times New Roman CYR"/>
          <w:sz w:val="32"/>
          <w:szCs w:val="32"/>
        </w:rPr>
        <w:t xml:space="preserve">фермера </w:t>
      </w:r>
      <w:r w:rsidRPr="00B44BB0">
        <w:rPr>
          <w:rFonts w:ascii="Times New Roman CYR" w:hAnsi="Times New Roman CYR" w:cs="Times New Roman CYR"/>
          <w:sz w:val="32"/>
          <w:szCs w:val="32"/>
        </w:rPr>
        <w:t xml:space="preserve"> Насим</w:t>
      </w:r>
      <w:r w:rsidR="00C82121" w:rsidRPr="00B44BB0">
        <w:rPr>
          <w:rFonts w:ascii="Times New Roman CYR" w:hAnsi="Times New Roman CYR" w:cs="Times New Roman CYR"/>
          <w:sz w:val="32"/>
          <w:szCs w:val="32"/>
        </w:rPr>
        <w:t>а</w:t>
      </w:r>
      <w:r w:rsidRPr="00B44BB0">
        <w:rPr>
          <w:rFonts w:ascii="Times New Roman CYR" w:hAnsi="Times New Roman CYR" w:cs="Times New Roman CYR"/>
          <w:sz w:val="32"/>
          <w:szCs w:val="32"/>
        </w:rPr>
        <w:t xml:space="preserve"> Давлетов</w:t>
      </w:r>
      <w:r w:rsidR="00C82121" w:rsidRPr="00B44BB0">
        <w:rPr>
          <w:rFonts w:ascii="Times New Roman CYR" w:hAnsi="Times New Roman CYR" w:cs="Times New Roman CYR"/>
          <w:sz w:val="32"/>
          <w:szCs w:val="32"/>
        </w:rPr>
        <w:t xml:space="preserve">а. В отчетном году денежная выручка с гектара составила 53 тысячи рублей </w:t>
      </w:r>
      <w:r w:rsidR="00F57231" w:rsidRPr="00B44BB0">
        <w:rPr>
          <w:rFonts w:ascii="Times New Roman CYR" w:hAnsi="Times New Roman CYR" w:cs="Times New Roman CYR"/>
          <w:sz w:val="32"/>
          <w:szCs w:val="32"/>
        </w:rPr>
        <w:t>и</w:t>
      </w:r>
      <w:r w:rsidR="00C82121" w:rsidRPr="00B44BB0">
        <w:rPr>
          <w:rFonts w:ascii="Times New Roman CYR" w:hAnsi="Times New Roman CYR" w:cs="Times New Roman CYR"/>
          <w:sz w:val="32"/>
          <w:szCs w:val="32"/>
        </w:rPr>
        <w:t xml:space="preserve"> превысила денежную выручку  инвесторов в восемь раз.</w:t>
      </w:r>
      <w:r w:rsidR="00005572" w:rsidRPr="00B44BB0">
        <w:rPr>
          <w:rFonts w:ascii="Times New Roman CYR" w:hAnsi="Times New Roman CYR" w:cs="Times New Roman CYR"/>
          <w:sz w:val="32"/>
          <w:szCs w:val="32"/>
        </w:rPr>
        <w:t xml:space="preserve"> </w:t>
      </w:r>
      <w:r w:rsidR="002A1823" w:rsidRPr="00B44BB0">
        <w:rPr>
          <w:rFonts w:ascii="Times New Roman CYR" w:hAnsi="Times New Roman CYR" w:cs="Times New Roman CYR"/>
          <w:sz w:val="32"/>
          <w:szCs w:val="32"/>
        </w:rPr>
        <w:t>Он не остановился на достигнутом, потребности рынка подтолкнули его к выращиванию моркови и столовой свеклы  в экологически чистых условиях  для обеспечения населения в течение всего года. Чтобы быть конкурентоспособным в условиях  вступления в ВТО и оставаться в торговых сетях</w:t>
      </w:r>
      <w:r w:rsidR="000C2FD9" w:rsidRPr="00B44BB0">
        <w:rPr>
          <w:rFonts w:ascii="Times New Roman CYR" w:hAnsi="Times New Roman CYR" w:cs="Times New Roman CYR"/>
          <w:sz w:val="32"/>
          <w:szCs w:val="32"/>
        </w:rPr>
        <w:t>,</w:t>
      </w:r>
      <w:r w:rsidR="002A1823" w:rsidRPr="00B44BB0">
        <w:rPr>
          <w:rFonts w:ascii="Times New Roman CYR" w:hAnsi="Times New Roman CYR" w:cs="Times New Roman CYR"/>
          <w:sz w:val="32"/>
          <w:szCs w:val="32"/>
        </w:rPr>
        <w:t xml:space="preserve"> он готов строить овощехранилище и линию по предпродажной подготовке овощей.  </w:t>
      </w:r>
      <w:r w:rsidR="00712C6E" w:rsidRPr="00B44BB0">
        <w:rPr>
          <w:rFonts w:ascii="Times New Roman CYR" w:hAnsi="Times New Roman CYR" w:cs="Times New Roman CYR"/>
          <w:sz w:val="32"/>
          <w:szCs w:val="32"/>
        </w:rPr>
        <w:t>Но у</w:t>
      </w:r>
      <w:r w:rsidR="00645F3C" w:rsidRPr="00B44BB0">
        <w:rPr>
          <w:rFonts w:ascii="Times New Roman CYR" w:hAnsi="Times New Roman CYR" w:cs="Times New Roman CYR"/>
          <w:sz w:val="32"/>
          <w:szCs w:val="32"/>
        </w:rPr>
        <w:t xml:space="preserve">читывая </w:t>
      </w:r>
      <w:r w:rsidR="00712C6E" w:rsidRPr="00B44BB0">
        <w:rPr>
          <w:rFonts w:ascii="Times New Roman CYR" w:hAnsi="Times New Roman CYR" w:cs="Times New Roman CYR"/>
          <w:sz w:val="32"/>
          <w:szCs w:val="32"/>
        </w:rPr>
        <w:t>большой объем капитальны</w:t>
      </w:r>
      <w:r w:rsidR="00F57231" w:rsidRPr="00B44BB0">
        <w:rPr>
          <w:rFonts w:ascii="Times New Roman CYR" w:hAnsi="Times New Roman CYR" w:cs="Times New Roman CYR"/>
          <w:sz w:val="32"/>
          <w:szCs w:val="32"/>
        </w:rPr>
        <w:t>х</w:t>
      </w:r>
      <w:r w:rsidR="00712C6E" w:rsidRPr="00B44BB0">
        <w:rPr>
          <w:rFonts w:ascii="Times New Roman CYR" w:hAnsi="Times New Roman CYR" w:cs="Times New Roman CYR"/>
          <w:sz w:val="32"/>
          <w:szCs w:val="32"/>
        </w:rPr>
        <w:t xml:space="preserve"> вложений и большой  </w:t>
      </w:r>
      <w:r w:rsidR="007A00FE">
        <w:rPr>
          <w:rFonts w:ascii="Times New Roman CYR" w:hAnsi="Times New Roman CYR" w:cs="Times New Roman CYR"/>
          <w:sz w:val="32"/>
          <w:szCs w:val="32"/>
        </w:rPr>
        <w:t>срок их окупаемости, просим Вас, уважаемый Ильдар Шафкатович</w:t>
      </w:r>
      <w:r w:rsidR="0025241E">
        <w:rPr>
          <w:rFonts w:ascii="Times New Roman CYR" w:hAnsi="Times New Roman CYR" w:cs="Times New Roman CYR"/>
          <w:sz w:val="32"/>
          <w:szCs w:val="32"/>
        </w:rPr>
        <w:t xml:space="preserve">, </w:t>
      </w:r>
      <w:r w:rsidR="002D50AB" w:rsidRPr="00B44BB0">
        <w:rPr>
          <w:rFonts w:ascii="Times New Roman CYR" w:hAnsi="Times New Roman CYR" w:cs="Times New Roman CYR"/>
          <w:sz w:val="32"/>
          <w:szCs w:val="32"/>
        </w:rPr>
        <w:t>поддержать фермера Давлетова и включить его в программу 50/50 или оказать содействи</w:t>
      </w:r>
      <w:r w:rsidR="00F57231" w:rsidRPr="00B44BB0">
        <w:rPr>
          <w:rFonts w:ascii="Times New Roman CYR" w:hAnsi="Times New Roman CYR" w:cs="Times New Roman CYR"/>
          <w:sz w:val="32"/>
          <w:szCs w:val="32"/>
        </w:rPr>
        <w:t>е</w:t>
      </w:r>
      <w:r w:rsidR="002D50AB" w:rsidRPr="00B44BB0">
        <w:rPr>
          <w:rFonts w:ascii="Times New Roman CYR" w:hAnsi="Times New Roman CYR" w:cs="Times New Roman CYR"/>
          <w:sz w:val="32"/>
          <w:szCs w:val="32"/>
        </w:rPr>
        <w:t xml:space="preserve"> в получении долгосрочного кредита. </w:t>
      </w:r>
    </w:p>
    <w:p w:rsidR="004D5F5F" w:rsidRDefault="00F33581"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В последние годы набирают обороты КФХ. Одним из них является КФХ «Ильнур». Его р</w:t>
      </w:r>
      <w:r w:rsidR="002D50AB" w:rsidRPr="00B44BB0">
        <w:rPr>
          <w:rFonts w:ascii="Times New Roman CYR" w:hAnsi="Times New Roman CYR" w:cs="Times New Roman CYR"/>
          <w:sz w:val="32"/>
          <w:szCs w:val="32"/>
        </w:rPr>
        <w:t>уководитель  Язгар</w:t>
      </w:r>
      <w:r w:rsidR="002D2EE4" w:rsidRPr="00B44BB0">
        <w:rPr>
          <w:rFonts w:ascii="Times New Roman CYR" w:hAnsi="Times New Roman CYR" w:cs="Times New Roman CYR"/>
          <w:sz w:val="32"/>
          <w:szCs w:val="32"/>
        </w:rPr>
        <w:t xml:space="preserve"> </w:t>
      </w:r>
      <w:r w:rsidR="002D50AB" w:rsidRPr="00B44BB0">
        <w:rPr>
          <w:rFonts w:ascii="Times New Roman CYR" w:hAnsi="Times New Roman CYR" w:cs="Times New Roman CYR"/>
          <w:sz w:val="32"/>
          <w:szCs w:val="32"/>
        </w:rPr>
        <w:t>Бизянов</w:t>
      </w:r>
      <w:r w:rsidR="00A631B1" w:rsidRPr="00B44BB0">
        <w:rPr>
          <w:rFonts w:ascii="Times New Roman CYR" w:hAnsi="Times New Roman CYR" w:cs="Times New Roman CYR"/>
          <w:sz w:val="32"/>
          <w:szCs w:val="32"/>
        </w:rPr>
        <w:t xml:space="preserve"> на  700 гектарах получил денежную выручку в сумме 2</w:t>
      </w:r>
      <w:r w:rsidR="0025241E">
        <w:rPr>
          <w:rFonts w:ascii="Times New Roman CYR" w:hAnsi="Times New Roman CYR" w:cs="Times New Roman CYR"/>
          <w:sz w:val="32"/>
          <w:szCs w:val="32"/>
        </w:rPr>
        <w:t>8,5</w:t>
      </w:r>
      <w:r w:rsidR="00A631B1" w:rsidRPr="00B44BB0">
        <w:rPr>
          <w:rFonts w:ascii="Times New Roman CYR" w:hAnsi="Times New Roman CYR" w:cs="Times New Roman CYR"/>
          <w:sz w:val="32"/>
          <w:szCs w:val="32"/>
        </w:rPr>
        <w:t xml:space="preserve"> тыс</w:t>
      </w:r>
      <w:r w:rsidR="00005572" w:rsidRPr="00B44BB0">
        <w:rPr>
          <w:rFonts w:ascii="Times New Roman CYR" w:hAnsi="Times New Roman CYR" w:cs="Times New Roman CYR"/>
          <w:sz w:val="32"/>
          <w:szCs w:val="32"/>
        </w:rPr>
        <w:t xml:space="preserve">. </w:t>
      </w:r>
      <w:r w:rsidR="00A631B1" w:rsidRPr="00B44BB0">
        <w:rPr>
          <w:rFonts w:ascii="Times New Roman CYR" w:hAnsi="Times New Roman CYR" w:cs="Times New Roman CYR"/>
          <w:sz w:val="32"/>
          <w:szCs w:val="32"/>
        </w:rPr>
        <w:t>руб</w:t>
      </w:r>
      <w:r w:rsidR="00005572" w:rsidRPr="00B44BB0">
        <w:rPr>
          <w:rFonts w:ascii="Times New Roman CYR" w:hAnsi="Times New Roman CYR" w:cs="Times New Roman CYR"/>
          <w:sz w:val="32"/>
          <w:szCs w:val="32"/>
        </w:rPr>
        <w:t>.</w:t>
      </w:r>
      <w:r w:rsidR="00A631B1" w:rsidRPr="00B44BB0">
        <w:rPr>
          <w:rFonts w:ascii="Times New Roman CYR" w:hAnsi="Times New Roman CYR" w:cs="Times New Roman CYR"/>
          <w:sz w:val="32"/>
          <w:szCs w:val="32"/>
        </w:rPr>
        <w:t xml:space="preserve"> на один гектар, что больше</w:t>
      </w:r>
      <w:r w:rsidR="00005572" w:rsidRPr="00B44BB0">
        <w:rPr>
          <w:rFonts w:ascii="Times New Roman CYR" w:hAnsi="Times New Roman CYR" w:cs="Times New Roman CYR"/>
          <w:sz w:val="32"/>
          <w:szCs w:val="32"/>
        </w:rPr>
        <w:t xml:space="preserve"> </w:t>
      </w:r>
      <w:r w:rsidR="00A631B1" w:rsidRPr="00B44BB0">
        <w:rPr>
          <w:rFonts w:ascii="Times New Roman CYR" w:hAnsi="Times New Roman CYR" w:cs="Times New Roman CYR"/>
          <w:sz w:val="32"/>
          <w:szCs w:val="32"/>
        </w:rPr>
        <w:t>выручки  хозяйств «Вамин</w:t>
      </w:r>
      <w:r w:rsidR="00F57231" w:rsidRPr="00B44BB0">
        <w:rPr>
          <w:rFonts w:ascii="Times New Roman CYR" w:hAnsi="Times New Roman CYR" w:cs="Times New Roman CYR"/>
          <w:sz w:val="32"/>
          <w:szCs w:val="32"/>
        </w:rPr>
        <w:t>а</w:t>
      </w:r>
      <w:r w:rsidR="00A631B1" w:rsidRPr="00B44BB0">
        <w:rPr>
          <w:rFonts w:ascii="Times New Roman CYR" w:hAnsi="Times New Roman CYR" w:cs="Times New Roman CYR"/>
          <w:sz w:val="32"/>
          <w:szCs w:val="32"/>
        </w:rPr>
        <w:t>» в 2,5 раза и «Мензелинских зорей» в 3,5 раза. При этом плотность скота у него так</w:t>
      </w:r>
      <w:r w:rsidR="00B60B44" w:rsidRPr="00B44BB0">
        <w:rPr>
          <w:rFonts w:ascii="Times New Roman CYR" w:hAnsi="Times New Roman CYR" w:cs="Times New Roman CYR"/>
          <w:sz w:val="32"/>
          <w:szCs w:val="32"/>
        </w:rPr>
        <w:t>же выше</w:t>
      </w:r>
      <w:r w:rsidR="00323FFF" w:rsidRPr="00B44BB0">
        <w:rPr>
          <w:rFonts w:ascii="Times New Roman CYR" w:hAnsi="Times New Roman CYR" w:cs="Times New Roman CYR"/>
          <w:sz w:val="32"/>
          <w:szCs w:val="32"/>
        </w:rPr>
        <w:t>.</w:t>
      </w:r>
      <w:r w:rsidR="0025241E">
        <w:rPr>
          <w:rFonts w:ascii="Times New Roman CYR" w:hAnsi="Times New Roman CYR" w:cs="Times New Roman CYR"/>
          <w:sz w:val="32"/>
          <w:szCs w:val="32"/>
        </w:rPr>
        <w:t xml:space="preserve">  Это достигнуто благодаря многопрофильному бизнесу предпринимателя. </w:t>
      </w:r>
    </w:p>
    <w:p w:rsidR="0025241E" w:rsidRPr="0025241E" w:rsidRDefault="0025241E" w:rsidP="0025241E">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25241E">
        <w:rPr>
          <w:rFonts w:ascii="Times New Roman CYR" w:hAnsi="Times New Roman CYR" w:cs="Times New Roman CYR"/>
          <w:sz w:val="32"/>
          <w:szCs w:val="32"/>
        </w:rPr>
        <w:t xml:space="preserve">Неоценима роль фермера Рауфа Хабиева в укреплении подворий сельчан молодняком птицы. В 15 корпусах бывших   </w:t>
      </w:r>
      <w:r w:rsidRPr="0025241E">
        <w:rPr>
          <w:rFonts w:ascii="Times New Roman CYR" w:hAnsi="Times New Roman CYR" w:cs="Times New Roman CYR"/>
          <w:sz w:val="32"/>
          <w:szCs w:val="32"/>
        </w:rPr>
        <w:lastRenderedPageBreak/>
        <w:t xml:space="preserve">животноводческих ферм сто двадцать тысяч суточных цыплят доращиваются  до 3,5-4 месяцев и  реализуются в личные подворья населения района, республики и других регионов. </w:t>
      </w:r>
    </w:p>
    <w:p w:rsidR="004D5F5F" w:rsidRPr="00B44BB0" w:rsidRDefault="00BD37AD"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В развитии сельского хозяйства большое значение имеет многоукладность</w:t>
      </w:r>
      <w:r w:rsidR="00F57231" w:rsidRPr="00B44BB0">
        <w:rPr>
          <w:rFonts w:ascii="Times New Roman CYR" w:hAnsi="Times New Roman CYR" w:cs="Times New Roman CYR"/>
          <w:sz w:val="32"/>
          <w:szCs w:val="32"/>
        </w:rPr>
        <w:t xml:space="preserve"> форм хозяйствования</w:t>
      </w:r>
      <w:r w:rsidRPr="00B44BB0">
        <w:rPr>
          <w:rFonts w:ascii="Times New Roman CYR" w:hAnsi="Times New Roman CYR" w:cs="Times New Roman CYR"/>
          <w:sz w:val="32"/>
          <w:szCs w:val="32"/>
        </w:rPr>
        <w:t>. В районе наметилась устойчивая тенденция в укреплении личных подворий</w:t>
      </w:r>
      <w:r w:rsidR="000705AF" w:rsidRPr="00B44BB0">
        <w:rPr>
          <w:rFonts w:ascii="Times New Roman CYR" w:hAnsi="Times New Roman CYR" w:cs="Times New Roman CYR"/>
          <w:sz w:val="32"/>
          <w:szCs w:val="32"/>
        </w:rPr>
        <w:t>. Хорошим стимулом для</w:t>
      </w:r>
      <w:r w:rsidR="00F57231" w:rsidRPr="00B44BB0">
        <w:rPr>
          <w:rFonts w:ascii="Times New Roman CYR" w:hAnsi="Times New Roman CYR" w:cs="Times New Roman CYR"/>
          <w:sz w:val="32"/>
          <w:szCs w:val="32"/>
        </w:rPr>
        <w:t xml:space="preserve"> них </w:t>
      </w:r>
      <w:r w:rsidR="000705AF" w:rsidRPr="00B44BB0">
        <w:rPr>
          <w:rFonts w:ascii="Times New Roman CYR" w:hAnsi="Times New Roman CYR" w:cs="Times New Roman CYR"/>
          <w:sz w:val="32"/>
          <w:szCs w:val="32"/>
        </w:rPr>
        <w:t xml:space="preserve"> явилась программа самозанятости и льготные кредиты </w:t>
      </w:r>
      <w:r w:rsidR="00C652B7">
        <w:rPr>
          <w:rFonts w:ascii="Times New Roman CYR" w:hAnsi="Times New Roman CYR" w:cs="Times New Roman CYR"/>
          <w:sz w:val="32"/>
          <w:szCs w:val="32"/>
        </w:rPr>
        <w:t>для</w:t>
      </w:r>
      <w:r w:rsidR="000705AF" w:rsidRPr="00B44BB0">
        <w:rPr>
          <w:rFonts w:ascii="Times New Roman CYR" w:hAnsi="Times New Roman CYR" w:cs="Times New Roman CYR"/>
          <w:sz w:val="32"/>
          <w:szCs w:val="32"/>
        </w:rPr>
        <w:t xml:space="preserve"> личны</w:t>
      </w:r>
      <w:r w:rsidR="00C652B7">
        <w:rPr>
          <w:rFonts w:ascii="Times New Roman CYR" w:hAnsi="Times New Roman CYR" w:cs="Times New Roman CYR"/>
          <w:sz w:val="32"/>
          <w:szCs w:val="32"/>
        </w:rPr>
        <w:t>х</w:t>
      </w:r>
      <w:r w:rsidR="000705AF" w:rsidRPr="00B44BB0">
        <w:rPr>
          <w:rFonts w:ascii="Times New Roman CYR" w:hAnsi="Times New Roman CYR" w:cs="Times New Roman CYR"/>
          <w:sz w:val="32"/>
          <w:szCs w:val="32"/>
        </w:rPr>
        <w:t xml:space="preserve"> подсобны</w:t>
      </w:r>
      <w:r w:rsidR="00C652B7">
        <w:rPr>
          <w:rFonts w:ascii="Times New Roman CYR" w:hAnsi="Times New Roman CYR" w:cs="Times New Roman CYR"/>
          <w:sz w:val="32"/>
          <w:szCs w:val="32"/>
        </w:rPr>
        <w:t>х</w:t>
      </w:r>
      <w:r w:rsidR="000705AF" w:rsidRPr="00B44BB0">
        <w:rPr>
          <w:rFonts w:ascii="Times New Roman CYR" w:hAnsi="Times New Roman CYR" w:cs="Times New Roman CYR"/>
          <w:sz w:val="32"/>
          <w:szCs w:val="32"/>
        </w:rPr>
        <w:t xml:space="preserve"> хозяйств.  </w:t>
      </w:r>
    </w:p>
    <w:tbl>
      <w:tblPr>
        <w:tblW w:w="9599" w:type="dxa"/>
        <w:tblLayout w:type="fixed"/>
        <w:tblCellMar>
          <w:left w:w="30" w:type="dxa"/>
          <w:right w:w="30" w:type="dxa"/>
        </w:tblCellMar>
        <w:tblLook w:val="0000"/>
      </w:tblPr>
      <w:tblGrid>
        <w:gridCol w:w="172"/>
        <w:gridCol w:w="567"/>
        <w:gridCol w:w="3402"/>
        <w:gridCol w:w="1559"/>
        <w:gridCol w:w="567"/>
        <w:gridCol w:w="1134"/>
        <w:gridCol w:w="1560"/>
        <w:gridCol w:w="141"/>
        <w:gridCol w:w="284"/>
        <w:gridCol w:w="213"/>
      </w:tblGrid>
      <w:tr w:rsidR="004D5F5F" w:rsidRPr="004D5F5F" w:rsidTr="00C652B7">
        <w:trPr>
          <w:gridAfter w:val="2"/>
          <w:wAfter w:w="497" w:type="dxa"/>
          <w:trHeight w:val="396"/>
        </w:trPr>
        <w:tc>
          <w:tcPr>
            <w:tcW w:w="9102" w:type="dxa"/>
            <w:gridSpan w:val="8"/>
            <w:tcBorders>
              <w:top w:val="single" w:sz="2" w:space="0" w:color="000000"/>
              <w:left w:val="single" w:sz="2" w:space="0" w:color="000000"/>
              <w:bottom w:val="single" w:sz="2" w:space="0" w:color="000000"/>
              <w:right w:val="single" w:sz="2" w:space="0" w:color="000000"/>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Самозанятость и Кредиты ЛПХ (с нарастающим итогом)</w:t>
            </w:r>
          </w:p>
        </w:tc>
      </w:tr>
      <w:tr w:rsidR="004D5F5F" w:rsidRPr="004D5F5F" w:rsidTr="00C652B7">
        <w:trPr>
          <w:gridAfter w:val="2"/>
          <w:wAfter w:w="497" w:type="dxa"/>
          <w:trHeight w:val="265"/>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Получили по самозанятости:</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с 2009г.</w:t>
            </w:r>
          </w:p>
        </w:tc>
      </w:tr>
      <w:tr w:rsidR="00540BEB" w:rsidRPr="004D5F5F" w:rsidTr="00C652B7">
        <w:trPr>
          <w:gridAfter w:val="2"/>
          <w:wAfter w:w="497" w:type="dxa"/>
          <w:trHeight w:val="396"/>
        </w:trPr>
        <w:tc>
          <w:tcPr>
            <w:tcW w:w="6267" w:type="dxa"/>
            <w:gridSpan w:val="5"/>
            <w:tcBorders>
              <w:top w:val="single" w:sz="6" w:space="0" w:color="auto"/>
              <w:left w:val="single" w:sz="6" w:space="0" w:color="auto"/>
              <w:bottom w:val="single" w:sz="6" w:space="0" w:color="auto"/>
              <w:right w:val="single" w:sz="6" w:space="0" w:color="auto"/>
            </w:tcBorders>
          </w:tcPr>
          <w:p w:rsidR="00540BEB" w:rsidRPr="004D5F5F" w:rsidRDefault="00540BEB" w:rsidP="004D5F5F">
            <w:pPr>
              <w:autoSpaceDE w:val="0"/>
              <w:autoSpaceDN w:val="0"/>
              <w:adjustRightInd w:val="0"/>
              <w:spacing w:after="0" w:line="240" w:lineRule="auto"/>
              <w:rPr>
                <w:rFonts w:eastAsiaTheme="minorHAnsi" w:cs="Calibri"/>
                <w:color w:val="000000"/>
                <w:lang w:eastAsia="en-US"/>
              </w:rPr>
            </w:pPr>
            <w:r w:rsidRPr="004D5F5F">
              <w:rPr>
                <w:rFonts w:eastAsiaTheme="minorHAnsi" w:cs="Calibri"/>
                <w:color w:val="000000"/>
                <w:lang w:eastAsia="en-US"/>
              </w:rPr>
              <w:t xml:space="preserve"> - человек</w:t>
            </w:r>
          </w:p>
        </w:tc>
        <w:tc>
          <w:tcPr>
            <w:tcW w:w="2835" w:type="dxa"/>
            <w:gridSpan w:val="3"/>
            <w:tcBorders>
              <w:top w:val="single" w:sz="6" w:space="0" w:color="auto"/>
              <w:left w:val="single" w:sz="6" w:space="0" w:color="auto"/>
              <w:bottom w:val="single" w:sz="6" w:space="0" w:color="auto"/>
              <w:right w:val="single" w:sz="6" w:space="0" w:color="auto"/>
            </w:tcBorders>
          </w:tcPr>
          <w:p w:rsidR="00540BEB" w:rsidRPr="004D5F5F" w:rsidRDefault="00540BEB" w:rsidP="00DF38A0">
            <w:pPr>
              <w:autoSpaceDE w:val="0"/>
              <w:autoSpaceDN w:val="0"/>
              <w:adjustRightInd w:val="0"/>
              <w:spacing w:after="0" w:line="240" w:lineRule="auto"/>
              <w:jc w:val="center"/>
              <w:rPr>
                <w:rFonts w:eastAsiaTheme="minorHAnsi" w:cs="Calibri"/>
                <w:color w:val="000000"/>
                <w:lang w:eastAsia="en-US"/>
              </w:rPr>
            </w:pPr>
            <w:r>
              <w:rPr>
                <w:rFonts w:eastAsiaTheme="minorHAnsi" w:cs="Calibri"/>
                <w:color w:val="000000"/>
                <w:lang w:eastAsia="en-US"/>
              </w:rPr>
              <w:t>1108</w:t>
            </w:r>
          </w:p>
        </w:tc>
      </w:tr>
      <w:tr w:rsidR="00540BEB" w:rsidRPr="004D5F5F" w:rsidTr="00C652B7">
        <w:trPr>
          <w:gridAfter w:val="2"/>
          <w:wAfter w:w="497" w:type="dxa"/>
          <w:trHeight w:val="274"/>
        </w:trPr>
        <w:tc>
          <w:tcPr>
            <w:tcW w:w="6267" w:type="dxa"/>
            <w:gridSpan w:val="5"/>
            <w:tcBorders>
              <w:top w:val="single" w:sz="6" w:space="0" w:color="auto"/>
              <w:left w:val="single" w:sz="6" w:space="0" w:color="auto"/>
              <w:bottom w:val="single" w:sz="6" w:space="0" w:color="auto"/>
              <w:right w:val="single" w:sz="6" w:space="0" w:color="auto"/>
            </w:tcBorders>
          </w:tcPr>
          <w:p w:rsidR="00540BEB" w:rsidRPr="004D5F5F" w:rsidRDefault="00540BEB" w:rsidP="004D5F5F">
            <w:pPr>
              <w:autoSpaceDE w:val="0"/>
              <w:autoSpaceDN w:val="0"/>
              <w:adjustRightInd w:val="0"/>
              <w:spacing w:after="0" w:line="240" w:lineRule="auto"/>
              <w:rPr>
                <w:rFonts w:eastAsiaTheme="minorHAnsi" w:cs="Calibri"/>
                <w:color w:val="000000"/>
                <w:lang w:eastAsia="en-US"/>
              </w:rPr>
            </w:pPr>
            <w:r w:rsidRPr="004D5F5F">
              <w:rPr>
                <w:rFonts w:eastAsiaTheme="minorHAnsi" w:cs="Calibri"/>
                <w:color w:val="000000"/>
                <w:lang w:eastAsia="en-US"/>
              </w:rPr>
              <w:t xml:space="preserve"> - на сумму, млн. руб.</w:t>
            </w:r>
          </w:p>
        </w:tc>
        <w:tc>
          <w:tcPr>
            <w:tcW w:w="2835" w:type="dxa"/>
            <w:gridSpan w:val="3"/>
            <w:tcBorders>
              <w:top w:val="single" w:sz="6" w:space="0" w:color="auto"/>
              <w:left w:val="single" w:sz="6" w:space="0" w:color="auto"/>
              <w:bottom w:val="single" w:sz="6" w:space="0" w:color="auto"/>
              <w:right w:val="single" w:sz="6" w:space="0" w:color="auto"/>
            </w:tcBorders>
          </w:tcPr>
          <w:p w:rsidR="00540BEB" w:rsidRPr="004D5F5F" w:rsidRDefault="00540BEB" w:rsidP="00DF38A0">
            <w:pPr>
              <w:autoSpaceDE w:val="0"/>
              <w:autoSpaceDN w:val="0"/>
              <w:adjustRightInd w:val="0"/>
              <w:spacing w:after="0" w:line="240" w:lineRule="auto"/>
              <w:jc w:val="center"/>
              <w:rPr>
                <w:rFonts w:eastAsiaTheme="minorHAnsi" w:cs="Calibri"/>
                <w:color w:val="000000"/>
                <w:lang w:eastAsia="en-US"/>
              </w:rPr>
            </w:pPr>
            <w:r>
              <w:rPr>
                <w:rFonts w:eastAsiaTheme="minorHAnsi" w:cs="Calibri"/>
                <w:color w:val="000000"/>
                <w:lang w:eastAsia="en-US"/>
              </w:rPr>
              <w:t>69,4</w:t>
            </w:r>
          </w:p>
        </w:tc>
      </w:tr>
      <w:tr w:rsidR="004D5F5F" w:rsidRPr="004D5F5F" w:rsidTr="00C652B7">
        <w:trPr>
          <w:gridAfter w:val="2"/>
          <w:wAfter w:w="497" w:type="dxa"/>
          <w:trHeight w:val="366"/>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Получено кредитов ЛПХ:</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с 2006 г.</w:t>
            </w:r>
          </w:p>
        </w:tc>
      </w:tr>
      <w:tr w:rsidR="004D5F5F" w:rsidRPr="004D5F5F" w:rsidTr="00C652B7">
        <w:trPr>
          <w:gridAfter w:val="2"/>
          <w:wAfter w:w="497" w:type="dxa"/>
          <w:trHeight w:val="245"/>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rPr>
                <w:rFonts w:eastAsiaTheme="minorHAnsi" w:cs="Calibri"/>
                <w:color w:val="000000"/>
                <w:lang w:eastAsia="en-US"/>
              </w:rPr>
            </w:pPr>
            <w:r w:rsidRPr="004D5F5F">
              <w:rPr>
                <w:rFonts w:eastAsiaTheme="minorHAnsi" w:cs="Calibri"/>
                <w:color w:val="000000"/>
                <w:lang w:eastAsia="en-US"/>
              </w:rPr>
              <w:t xml:space="preserve"> - человек</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color w:val="000000"/>
                <w:lang w:eastAsia="en-US"/>
              </w:rPr>
            </w:pPr>
            <w:r w:rsidRPr="004D5F5F">
              <w:rPr>
                <w:rFonts w:eastAsiaTheme="minorHAnsi" w:cs="Calibri"/>
                <w:color w:val="000000"/>
                <w:lang w:eastAsia="en-US"/>
              </w:rPr>
              <w:t>2458</w:t>
            </w:r>
          </w:p>
        </w:tc>
      </w:tr>
      <w:tr w:rsidR="004D5F5F" w:rsidRPr="004D5F5F" w:rsidTr="00C652B7">
        <w:trPr>
          <w:gridAfter w:val="2"/>
          <w:wAfter w:w="497" w:type="dxa"/>
          <w:trHeight w:val="316"/>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rPr>
                <w:rFonts w:eastAsiaTheme="minorHAnsi" w:cs="Calibri"/>
                <w:color w:val="000000"/>
                <w:lang w:eastAsia="en-US"/>
              </w:rPr>
            </w:pPr>
            <w:r w:rsidRPr="004D5F5F">
              <w:rPr>
                <w:rFonts w:eastAsiaTheme="minorHAnsi" w:cs="Calibri"/>
                <w:color w:val="000000"/>
                <w:lang w:eastAsia="en-US"/>
              </w:rPr>
              <w:t xml:space="preserve"> - на сумму, млн. руб.</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color w:val="000000"/>
                <w:lang w:eastAsia="en-US"/>
              </w:rPr>
            </w:pPr>
            <w:r w:rsidRPr="004D5F5F">
              <w:rPr>
                <w:rFonts w:eastAsiaTheme="minorHAnsi" w:cs="Calibri"/>
                <w:color w:val="000000"/>
                <w:lang w:eastAsia="en-US"/>
              </w:rPr>
              <w:t>440,9</w:t>
            </w:r>
          </w:p>
        </w:tc>
      </w:tr>
      <w:tr w:rsidR="004D5F5F" w:rsidRPr="004D5F5F" w:rsidTr="00C652B7">
        <w:trPr>
          <w:gridAfter w:val="2"/>
          <w:wAfter w:w="497" w:type="dxa"/>
          <w:trHeight w:val="358"/>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ЛПХ физ лицам % ставки за 2012г, млн.руб.</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color w:val="000000"/>
                <w:lang w:eastAsia="en-US"/>
              </w:rPr>
            </w:pPr>
            <w:r w:rsidRPr="004D5F5F">
              <w:rPr>
                <w:rFonts w:eastAsiaTheme="minorHAnsi" w:cs="Calibri"/>
                <w:color w:val="000000"/>
                <w:lang w:eastAsia="en-US"/>
              </w:rPr>
              <w:t>7,2</w:t>
            </w:r>
          </w:p>
        </w:tc>
      </w:tr>
      <w:tr w:rsidR="004D5F5F" w:rsidRPr="004D5F5F" w:rsidTr="00C652B7">
        <w:trPr>
          <w:gridAfter w:val="2"/>
          <w:wAfter w:w="497" w:type="dxa"/>
          <w:trHeight w:val="264"/>
        </w:trPr>
        <w:tc>
          <w:tcPr>
            <w:tcW w:w="6267" w:type="dxa"/>
            <w:gridSpan w:val="5"/>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b/>
                <w:bCs/>
                <w:color w:val="000000"/>
                <w:lang w:eastAsia="en-US"/>
              </w:rPr>
            </w:pPr>
            <w:r w:rsidRPr="004D5F5F">
              <w:rPr>
                <w:rFonts w:eastAsiaTheme="minorHAnsi" w:cs="Calibri"/>
                <w:b/>
                <w:bCs/>
                <w:color w:val="000000"/>
                <w:lang w:eastAsia="en-US"/>
              </w:rPr>
              <w:t>субсидии физ лицам за коров за 2012 г, млн.руб.</w:t>
            </w:r>
          </w:p>
        </w:tc>
        <w:tc>
          <w:tcPr>
            <w:tcW w:w="2835" w:type="dxa"/>
            <w:gridSpan w:val="3"/>
            <w:tcBorders>
              <w:top w:val="single" w:sz="6" w:space="0" w:color="auto"/>
              <w:left w:val="single" w:sz="6" w:space="0" w:color="auto"/>
              <w:bottom w:val="single" w:sz="6" w:space="0" w:color="auto"/>
              <w:right w:val="single" w:sz="6" w:space="0" w:color="auto"/>
            </w:tcBorders>
          </w:tcPr>
          <w:p w:rsidR="004D5F5F" w:rsidRPr="004D5F5F" w:rsidRDefault="004D5F5F" w:rsidP="004D5F5F">
            <w:pPr>
              <w:autoSpaceDE w:val="0"/>
              <w:autoSpaceDN w:val="0"/>
              <w:adjustRightInd w:val="0"/>
              <w:spacing w:after="0" w:line="240" w:lineRule="auto"/>
              <w:jc w:val="center"/>
              <w:rPr>
                <w:rFonts w:eastAsiaTheme="minorHAnsi" w:cs="Calibri"/>
                <w:color w:val="000000"/>
                <w:lang w:eastAsia="en-US"/>
              </w:rPr>
            </w:pPr>
            <w:r w:rsidRPr="004D5F5F">
              <w:rPr>
                <w:rFonts w:eastAsiaTheme="minorHAnsi" w:cs="Calibri"/>
                <w:color w:val="000000"/>
                <w:lang w:eastAsia="en-US"/>
              </w:rPr>
              <w:t>7,8</w:t>
            </w:r>
          </w:p>
        </w:tc>
      </w:tr>
      <w:tr w:rsidR="004D5F5F" w:rsidRPr="004D5F5F" w:rsidTr="00C652B7">
        <w:tblPrEx>
          <w:tblCellMar>
            <w:left w:w="108" w:type="dxa"/>
            <w:right w:w="108" w:type="dxa"/>
          </w:tblCellMar>
          <w:tblLook w:val="04A0"/>
        </w:tblPrEx>
        <w:trPr>
          <w:gridBefore w:val="1"/>
          <w:gridAfter w:val="1"/>
          <w:wBefore w:w="172" w:type="dxa"/>
          <w:wAfter w:w="213" w:type="dxa"/>
          <w:trHeight w:val="480"/>
        </w:trPr>
        <w:tc>
          <w:tcPr>
            <w:tcW w:w="8789" w:type="dxa"/>
            <w:gridSpan w:val="6"/>
            <w:tcBorders>
              <w:top w:val="nil"/>
              <w:left w:val="nil"/>
              <w:bottom w:val="nil"/>
              <w:right w:val="nil"/>
            </w:tcBorders>
            <w:shd w:val="clear" w:color="auto" w:fill="auto"/>
            <w:vAlign w:val="center"/>
            <w:hideMark/>
          </w:tcPr>
          <w:p w:rsidR="00C652B7" w:rsidRDefault="00C652B7" w:rsidP="00C652B7">
            <w:pPr>
              <w:spacing w:after="0" w:line="240" w:lineRule="auto"/>
              <w:ind w:right="-1227"/>
              <w:rPr>
                <w:rFonts w:ascii="Times New Roman CYR" w:hAnsi="Times New Roman CYR" w:cs="Times New Roman CYR"/>
                <w:sz w:val="32"/>
                <w:szCs w:val="32"/>
              </w:rPr>
            </w:pPr>
          </w:p>
          <w:p w:rsidR="00C652B7" w:rsidRDefault="00C652B7" w:rsidP="00C652B7">
            <w:pPr>
              <w:spacing w:after="0" w:line="240" w:lineRule="auto"/>
              <w:ind w:right="-1227"/>
              <w:rPr>
                <w:b/>
                <w:bCs/>
                <w:color w:val="000000"/>
              </w:rPr>
            </w:pPr>
            <w:r w:rsidRPr="00B44BB0">
              <w:rPr>
                <w:rFonts w:ascii="Times New Roman CYR" w:hAnsi="Times New Roman CYR" w:cs="Times New Roman CYR"/>
                <w:sz w:val="32"/>
                <w:szCs w:val="32"/>
              </w:rPr>
              <w:t xml:space="preserve">    </w:t>
            </w:r>
          </w:p>
          <w:p w:rsidR="00C652B7" w:rsidRDefault="00C652B7" w:rsidP="004D5F5F">
            <w:pPr>
              <w:spacing w:after="0" w:line="240" w:lineRule="auto"/>
              <w:jc w:val="center"/>
              <w:rPr>
                <w:b/>
                <w:bCs/>
                <w:color w:val="000000"/>
              </w:rPr>
            </w:pPr>
          </w:p>
          <w:p w:rsidR="00C652B7" w:rsidRDefault="00C652B7" w:rsidP="004D5F5F">
            <w:pPr>
              <w:spacing w:after="0" w:line="240" w:lineRule="auto"/>
              <w:jc w:val="center"/>
              <w:rPr>
                <w:b/>
                <w:bCs/>
                <w:color w:val="000000"/>
              </w:rPr>
            </w:pPr>
          </w:p>
          <w:p w:rsidR="00C652B7" w:rsidRDefault="00C652B7" w:rsidP="004D5F5F">
            <w:pPr>
              <w:spacing w:after="0" w:line="240" w:lineRule="auto"/>
              <w:jc w:val="center"/>
              <w:rPr>
                <w:b/>
                <w:bCs/>
                <w:color w:val="000000"/>
              </w:rPr>
            </w:pPr>
          </w:p>
          <w:p w:rsidR="004D5F5F" w:rsidRPr="004D5F5F" w:rsidRDefault="004D5F5F" w:rsidP="004D5F5F">
            <w:pPr>
              <w:spacing w:after="0" w:line="240" w:lineRule="auto"/>
              <w:jc w:val="center"/>
              <w:rPr>
                <w:b/>
                <w:bCs/>
                <w:color w:val="000000"/>
              </w:rPr>
            </w:pPr>
            <w:r w:rsidRPr="004D5F5F">
              <w:rPr>
                <w:b/>
                <w:bCs/>
                <w:color w:val="000000"/>
              </w:rPr>
              <w:t>Динамика поголовья</w:t>
            </w:r>
          </w:p>
        </w:tc>
        <w:tc>
          <w:tcPr>
            <w:tcW w:w="425" w:type="dxa"/>
            <w:gridSpan w:val="2"/>
            <w:tcBorders>
              <w:top w:val="nil"/>
              <w:left w:val="nil"/>
              <w:bottom w:val="nil"/>
              <w:right w:val="nil"/>
            </w:tcBorders>
            <w:shd w:val="clear" w:color="auto" w:fill="auto"/>
            <w:vAlign w:val="center"/>
            <w:hideMark/>
          </w:tcPr>
          <w:p w:rsidR="004D5F5F" w:rsidRPr="004D5F5F" w:rsidRDefault="004D5F5F" w:rsidP="004D5F5F">
            <w:pPr>
              <w:spacing w:after="0" w:line="240" w:lineRule="auto"/>
              <w:jc w:val="center"/>
              <w:rPr>
                <w:color w:val="000000"/>
              </w:rPr>
            </w:pPr>
          </w:p>
        </w:tc>
      </w:tr>
      <w:tr w:rsidR="00F720E3" w:rsidRPr="004D5F5F" w:rsidTr="00C652B7">
        <w:tblPrEx>
          <w:tblCellMar>
            <w:left w:w="108" w:type="dxa"/>
            <w:right w:w="108" w:type="dxa"/>
          </w:tblCellMar>
          <w:tblLook w:val="04A0"/>
        </w:tblPrEx>
        <w:trPr>
          <w:gridBefore w:val="1"/>
          <w:wBefore w:w="172" w:type="dxa"/>
          <w:trHeight w:val="7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 п/п</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720E3" w:rsidRPr="004D5F5F" w:rsidRDefault="008E11CC" w:rsidP="008E11CC">
            <w:pPr>
              <w:spacing w:after="0" w:line="240" w:lineRule="auto"/>
              <w:jc w:val="center"/>
              <w:rPr>
                <w:b/>
                <w:bCs/>
                <w:color w:val="000000"/>
              </w:rPr>
            </w:pPr>
            <w:r>
              <w:rPr>
                <w:b/>
                <w:bCs/>
                <w:color w:val="000000"/>
              </w:rPr>
              <w:t xml:space="preserve">2011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F720E3" w:rsidRPr="004D5F5F" w:rsidRDefault="008E11CC" w:rsidP="008E11CC">
            <w:pPr>
              <w:spacing w:after="0" w:line="240" w:lineRule="auto"/>
              <w:jc w:val="center"/>
              <w:rPr>
                <w:b/>
                <w:bCs/>
                <w:color w:val="000000"/>
              </w:rPr>
            </w:pPr>
            <w:r>
              <w:rPr>
                <w:b/>
                <w:bCs/>
                <w:color w:val="000000"/>
              </w:rPr>
              <w:t xml:space="preserve">2012 </w:t>
            </w:r>
          </w:p>
        </w:tc>
        <w:tc>
          <w:tcPr>
            <w:tcW w:w="2198" w:type="dxa"/>
            <w:gridSpan w:val="4"/>
            <w:tcBorders>
              <w:top w:val="single" w:sz="4" w:space="0" w:color="auto"/>
              <w:left w:val="nil"/>
              <w:bottom w:val="single" w:sz="4" w:space="0" w:color="auto"/>
              <w:right w:val="single" w:sz="4" w:space="0" w:color="auto"/>
            </w:tcBorders>
            <w:shd w:val="clear" w:color="auto" w:fill="auto"/>
            <w:vAlign w:val="center"/>
            <w:hideMark/>
          </w:tcPr>
          <w:p w:rsidR="00F720E3" w:rsidRPr="004D5F5F" w:rsidRDefault="008E11CC" w:rsidP="003156C7">
            <w:pPr>
              <w:spacing w:after="0" w:line="240" w:lineRule="auto"/>
              <w:jc w:val="center"/>
              <w:rPr>
                <w:b/>
                <w:bCs/>
                <w:color w:val="000000"/>
              </w:rPr>
            </w:pPr>
            <w:r>
              <w:rPr>
                <w:b/>
                <w:bCs/>
                <w:color w:val="000000"/>
              </w:rPr>
              <w:t>Рост в %</w:t>
            </w:r>
          </w:p>
        </w:tc>
      </w:tr>
      <w:tr w:rsidR="00F720E3" w:rsidRPr="004D5F5F" w:rsidTr="00C652B7">
        <w:tblPrEx>
          <w:tblCellMar>
            <w:left w:w="108" w:type="dxa"/>
            <w:right w:w="108" w:type="dxa"/>
          </w:tblCellMar>
          <w:tblLook w:val="04A0"/>
        </w:tblPrEx>
        <w:trPr>
          <w:gridBefore w:val="1"/>
          <w:wBefore w:w="172" w:type="dxa"/>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color w:val="000000"/>
              </w:rPr>
            </w:pPr>
            <w:r w:rsidRPr="004D5F5F">
              <w:rPr>
                <w:color w:val="000000"/>
              </w:rPr>
              <w:t>1</w:t>
            </w:r>
          </w:p>
        </w:tc>
        <w:tc>
          <w:tcPr>
            <w:tcW w:w="3402" w:type="dxa"/>
            <w:tcBorders>
              <w:top w:val="nil"/>
              <w:left w:val="nil"/>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КРС</w:t>
            </w:r>
          </w:p>
        </w:tc>
        <w:tc>
          <w:tcPr>
            <w:tcW w:w="1559" w:type="dxa"/>
            <w:tcBorders>
              <w:top w:val="nil"/>
              <w:left w:val="nil"/>
              <w:bottom w:val="single" w:sz="4" w:space="0" w:color="auto"/>
              <w:right w:val="single" w:sz="4" w:space="0" w:color="auto"/>
            </w:tcBorders>
            <w:shd w:val="clear" w:color="auto" w:fill="auto"/>
            <w:vAlign w:val="center"/>
            <w:hideMark/>
          </w:tcPr>
          <w:p w:rsidR="00F720E3" w:rsidRPr="004D5F5F" w:rsidRDefault="008E11CC" w:rsidP="00A709EB">
            <w:pPr>
              <w:spacing w:after="0" w:line="240" w:lineRule="auto"/>
              <w:jc w:val="center"/>
              <w:rPr>
                <w:b/>
                <w:bCs/>
                <w:color w:val="000000"/>
              </w:rPr>
            </w:pPr>
            <w:r>
              <w:rPr>
                <w:b/>
                <w:bCs/>
                <w:color w:val="000000"/>
              </w:rPr>
              <w:t>4782</w:t>
            </w:r>
          </w:p>
        </w:tc>
        <w:tc>
          <w:tcPr>
            <w:tcW w:w="1701" w:type="dxa"/>
            <w:gridSpan w:val="2"/>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5031</w:t>
            </w:r>
          </w:p>
        </w:tc>
        <w:tc>
          <w:tcPr>
            <w:tcW w:w="2198" w:type="dxa"/>
            <w:gridSpan w:val="4"/>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105</w:t>
            </w:r>
          </w:p>
        </w:tc>
      </w:tr>
      <w:tr w:rsidR="00F720E3" w:rsidRPr="004D5F5F" w:rsidTr="00C652B7">
        <w:tblPrEx>
          <w:tblCellMar>
            <w:left w:w="108" w:type="dxa"/>
            <w:right w:w="108" w:type="dxa"/>
          </w:tblCellMar>
          <w:tblLook w:val="04A0"/>
        </w:tblPrEx>
        <w:trPr>
          <w:gridBefore w:val="1"/>
          <w:wBefore w:w="172" w:type="dxa"/>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color w:val="000000"/>
              </w:rPr>
            </w:pPr>
            <w:r w:rsidRPr="004D5F5F">
              <w:rPr>
                <w:color w:val="000000"/>
              </w:rPr>
              <w:t>2</w:t>
            </w:r>
          </w:p>
        </w:tc>
        <w:tc>
          <w:tcPr>
            <w:tcW w:w="3402" w:type="dxa"/>
            <w:tcBorders>
              <w:top w:val="nil"/>
              <w:left w:val="nil"/>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 xml:space="preserve">Свиньи  </w:t>
            </w:r>
          </w:p>
        </w:tc>
        <w:tc>
          <w:tcPr>
            <w:tcW w:w="1559" w:type="dxa"/>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1031</w:t>
            </w:r>
          </w:p>
        </w:tc>
        <w:tc>
          <w:tcPr>
            <w:tcW w:w="1701" w:type="dxa"/>
            <w:gridSpan w:val="2"/>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1273</w:t>
            </w:r>
          </w:p>
        </w:tc>
        <w:tc>
          <w:tcPr>
            <w:tcW w:w="2198" w:type="dxa"/>
            <w:gridSpan w:val="4"/>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123</w:t>
            </w:r>
          </w:p>
        </w:tc>
      </w:tr>
      <w:tr w:rsidR="00F720E3" w:rsidRPr="004D5F5F" w:rsidTr="00C652B7">
        <w:tblPrEx>
          <w:tblCellMar>
            <w:left w:w="108" w:type="dxa"/>
            <w:right w:w="108" w:type="dxa"/>
          </w:tblCellMar>
          <w:tblLook w:val="04A0"/>
        </w:tblPrEx>
        <w:trPr>
          <w:gridBefore w:val="1"/>
          <w:wBefore w:w="172" w:type="dxa"/>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color w:val="000000"/>
              </w:rPr>
            </w:pPr>
            <w:r w:rsidRPr="004D5F5F">
              <w:rPr>
                <w:color w:val="000000"/>
              </w:rPr>
              <w:t>3</w:t>
            </w:r>
          </w:p>
        </w:tc>
        <w:tc>
          <w:tcPr>
            <w:tcW w:w="3402" w:type="dxa"/>
            <w:tcBorders>
              <w:top w:val="nil"/>
              <w:left w:val="nil"/>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Лошади</w:t>
            </w:r>
          </w:p>
        </w:tc>
        <w:tc>
          <w:tcPr>
            <w:tcW w:w="1559" w:type="dxa"/>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116</w:t>
            </w:r>
          </w:p>
        </w:tc>
        <w:tc>
          <w:tcPr>
            <w:tcW w:w="1701" w:type="dxa"/>
            <w:gridSpan w:val="2"/>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125</w:t>
            </w:r>
          </w:p>
        </w:tc>
        <w:tc>
          <w:tcPr>
            <w:tcW w:w="2198" w:type="dxa"/>
            <w:gridSpan w:val="4"/>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108</w:t>
            </w:r>
          </w:p>
        </w:tc>
      </w:tr>
      <w:tr w:rsidR="00F720E3" w:rsidRPr="004D5F5F" w:rsidTr="00C652B7">
        <w:tblPrEx>
          <w:tblCellMar>
            <w:left w:w="108" w:type="dxa"/>
            <w:right w:w="108" w:type="dxa"/>
          </w:tblCellMar>
          <w:tblLook w:val="04A0"/>
        </w:tblPrEx>
        <w:trPr>
          <w:gridBefore w:val="1"/>
          <w:wBefore w:w="172" w:type="dxa"/>
          <w:trHeight w:val="4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color w:val="000000"/>
              </w:rPr>
            </w:pPr>
            <w:r w:rsidRPr="004D5F5F">
              <w:rPr>
                <w:color w:val="000000"/>
              </w:rPr>
              <w:t>4</w:t>
            </w:r>
          </w:p>
        </w:tc>
        <w:tc>
          <w:tcPr>
            <w:tcW w:w="3402" w:type="dxa"/>
            <w:tcBorders>
              <w:top w:val="nil"/>
              <w:left w:val="nil"/>
              <w:bottom w:val="single" w:sz="4" w:space="0" w:color="auto"/>
              <w:right w:val="single" w:sz="4" w:space="0" w:color="auto"/>
            </w:tcBorders>
            <w:shd w:val="clear" w:color="auto" w:fill="auto"/>
            <w:vAlign w:val="center"/>
            <w:hideMark/>
          </w:tcPr>
          <w:p w:rsidR="00F720E3" w:rsidRPr="004D5F5F" w:rsidRDefault="00F720E3" w:rsidP="004D5F5F">
            <w:pPr>
              <w:spacing w:after="0" w:line="240" w:lineRule="auto"/>
              <w:jc w:val="center"/>
              <w:rPr>
                <w:b/>
                <w:bCs/>
                <w:color w:val="000000"/>
              </w:rPr>
            </w:pPr>
            <w:r w:rsidRPr="004D5F5F">
              <w:rPr>
                <w:b/>
                <w:bCs/>
                <w:color w:val="000000"/>
              </w:rPr>
              <w:t>Птица</w:t>
            </w:r>
          </w:p>
        </w:tc>
        <w:tc>
          <w:tcPr>
            <w:tcW w:w="1559" w:type="dxa"/>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17596</w:t>
            </w:r>
          </w:p>
        </w:tc>
        <w:tc>
          <w:tcPr>
            <w:tcW w:w="1701" w:type="dxa"/>
            <w:gridSpan w:val="2"/>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19908</w:t>
            </w:r>
          </w:p>
        </w:tc>
        <w:tc>
          <w:tcPr>
            <w:tcW w:w="2198" w:type="dxa"/>
            <w:gridSpan w:val="4"/>
            <w:tcBorders>
              <w:top w:val="nil"/>
              <w:left w:val="nil"/>
              <w:bottom w:val="single" w:sz="4" w:space="0" w:color="auto"/>
              <w:right w:val="single" w:sz="4" w:space="0" w:color="auto"/>
            </w:tcBorders>
            <w:shd w:val="clear" w:color="auto" w:fill="auto"/>
            <w:vAlign w:val="center"/>
            <w:hideMark/>
          </w:tcPr>
          <w:p w:rsidR="00F720E3" w:rsidRPr="004D5F5F" w:rsidRDefault="008E11CC" w:rsidP="004D5F5F">
            <w:pPr>
              <w:spacing w:after="0" w:line="240" w:lineRule="auto"/>
              <w:jc w:val="center"/>
              <w:rPr>
                <w:color w:val="000000"/>
              </w:rPr>
            </w:pPr>
            <w:r>
              <w:rPr>
                <w:color w:val="000000"/>
              </w:rPr>
              <w:t>113</w:t>
            </w:r>
          </w:p>
        </w:tc>
      </w:tr>
    </w:tbl>
    <w:p w:rsidR="00323FFF" w:rsidRDefault="00323FFF" w:rsidP="006F1884">
      <w:pPr>
        <w:widowControl w:val="0"/>
        <w:autoSpaceDE w:val="0"/>
        <w:autoSpaceDN w:val="0"/>
        <w:adjustRightInd w:val="0"/>
        <w:spacing w:after="0" w:line="360" w:lineRule="auto"/>
        <w:ind w:firstLine="708"/>
        <w:jc w:val="both"/>
        <w:rPr>
          <w:rFonts w:ascii="Times New Roman CYR" w:hAnsi="Times New Roman CYR" w:cs="Times New Roman CYR"/>
          <w:sz w:val="28"/>
          <w:szCs w:val="28"/>
        </w:rPr>
      </w:pPr>
    </w:p>
    <w:p w:rsidR="00C652B7" w:rsidRDefault="00F47BD6"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t xml:space="preserve"> </w:t>
      </w:r>
    </w:p>
    <w:p w:rsidR="00C652B7" w:rsidRDefault="00C652B7"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p>
    <w:p w:rsidR="00C652B7" w:rsidRDefault="00C652B7" w:rsidP="00C652B7">
      <w:pPr>
        <w:spacing w:after="0" w:line="240" w:lineRule="auto"/>
        <w:ind w:right="-2"/>
        <w:jc w:val="both"/>
        <w:rPr>
          <w:rFonts w:ascii="Times New Roman CYR" w:hAnsi="Times New Roman CYR" w:cs="Times New Roman CYR"/>
          <w:sz w:val="32"/>
          <w:szCs w:val="32"/>
        </w:rPr>
      </w:pPr>
      <w:r w:rsidRPr="00B44BB0">
        <w:rPr>
          <w:rFonts w:ascii="Times New Roman CYR" w:hAnsi="Times New Roman CYR" w:cs="Times New Roman CYR"/>
          <w:sz w:val="32"/>
          <w:szCs w:val="32"/>
        </w:rPr>
        <w:t xml:space="preserve">    </w:t>
      </w:r>
      <w:r>
        <w:rPr>
          <w:rFonts w:ascii="Times New Roman CYR" w:hAnsi="Times New Roman CYR" w:cs="Times New Roman CYR"/>
          <w:sz w:val="32"/>
          <w:szCs w:val="32"/>
        </w:rPr>
        <w:t xml:space="preserve">    Именно личные подворья и увеличили поголовье крупного рогатого скота, свиней и птицы.</w:t>
      </w:r>
    </w:p>
    <w:p w:rsidR="00206F45" w:rsidRPr="00B44BB0" w:rsidRDefault="00F47BD6" w:rsidP="00B44BB0">
      <w:pPr>
        <w:widowControl w:val="0"/>
        <w:autoSpaceDE w:val="0"/>
        <w:autoSpaceDN w:val="0"/>
        <w:adjustRightInd w:val="0"/>
        <w:spacing w:after="0" w:line="360" w:lineRule="auto"/>
        <w:ind w:firstLine="709"/>
        <w:jc w:val="both"/>
        <w:rPr>
          <w:rFonts w:ascii="Times New Roman CYR" w:hAnsi="Times New Roman CYR" w:cs="Times New Roman CYR"/>
          <w:sz w:val="32"/>
          <w:szCs w:val="32"/>
        </w:rPr>
      </w:pPr>
      <w:r w:rsidRPr="00B44BB0">
        <w:rPr>
          <w:rFonts w:ascii="Times New Roman CYR" w:hAnsi="Times New Roman CYR" w:cs="Times New Roman CYR"/>
          <w:sz w:val="32"/>
          <w:szCs w:val="32"/>
        </w:rPr>
        <w:lastRenderedPageBreak/>
        <w:t>Программа «</w:t>
      </w:r>
      <w:r w:rsidR="00C652B7">
        <w:rPr>
          <w:rFonts w:ascii="Times New Roman CYR" w:hAnsi="Times New Roman CYR" w:cs="Times New Roman CYR"/>
          <w:sz w:val="32"/>
          <w:szCs w:val="32"/>
        </w:rPr>
        <w:t>С</w:t>
      </w:r>
      <w:r w:rsidRPr="00B44BB0">
        <w:rPr>
          <w:rFonts w:ascii="Times New Roman CYR" w:hAnsi="Times New Roman CYR" w:cs="Times New Roman CYR"/>
          <w:sz w:val="32"/>
          <w:szCs w:val="32"/>
        </w:rPr>
        <w:t xml:space="preserve">емейные фермы» дает возможность профессионально заниматься бизнесом на селе. Такой возможностью воспользовались 28 семей, из них в </w:t>
      </w:r>
      <w:r w:rsidR="00F25248" w:rsidRPr="00B44BB0">
        <w:rPr>
          <w:rFonts w:ascii="Times New Roman CYR" w:hAnsi="Times New Roman CYR" w:cs="Times New Roman CYR"/>
          <w:sz w:val="32"/>
          <w:szCs w:val="32"/>
        </w:rPr>
        <w:t>прошедшем году 10 получили субсидии на сумму семь млн. рублей. Эта работа продолжается. Мы не должны уповать только на инвесторов. Главное для нас</w:t>
      </w:r>
      <w:r w:rsidR="00F57231" w:rsidRPr="00B44BB0">
        <w:rPr>
          <w:rFonts w:ascii="Times New Roman CYR" w:hAnsi="Times New Roman CYR" w:cs="Times New Roman CYR"/>
          <w:sz w:val="32"/>
          <w:szCs w:val="32"/>
        </w:rPr>
        <w:t>-</w:t>
      </w:r>
      <w:r w:rsidR="00F25248" w:rsidRPr="00B44BB0">
        <w:rPr>
          <w:rFonts w:ascii="Times New Roman CYR" w:hAnsi="Times New Roman CYR" w:cs="Times New Roman CYR"/>
          <w:sz w:val="32"/>
          <w:szCs w:val="32"/>
        </w:rPr>
        <w:t xml:space="preserve"> уметь использовать появивш</w:t>
      </w:r>
      <w:r w:rsidR="004A6F4E" w:rsidRPr="00B44BB0">
        <w:rPr>
          <w:rFonts w:ascii="Times New Roman CYR" w:hAnsi="Times New Roman CYR" w:cs="Times New Roman CYR"/>
          <w:sz w:val="32"/>
          <w:szCs w:val="32"/>
        </w:rPr>
        <w:t>и</w:t>
      </w:r>
      <w:r w:rsidR="00F25248" w:rsidRPr="00B44BB0">
        <w:rPr>
          <w:rFonts w:ascii="Times New Roman CYR" w:hAnsi="Times New Roman CYR" w:cs="Times New Roman CYR"/>
          <w:sz w:val="32"/>
          <w:szCs w:val="32"/>
        </w:rPr>
        <w:t xml:space="preserve">еся возможности для </w:t>
      </w:r>
      <w:r w:rsidR="00A8327C" w:rsidRPr="00B44BB0">
        <w:rPr>
          <w:rFonts w:ascii="Times New Roman CYR" w:hAnsi="Times New Roman CYR" w:cs="Times New Roman CYR"/>
          <w:sz w:val="32"/>
          <w:szCs w:val="32"/>
        </w:rPr>
        <w:t xml:space="preserve">выживания на селе, укрепления своего  материального благополучия и создания собственного бизнеса. </w:t>
      </w:r>
      <w:r w:rsidR="00DE1EE7" w:rsidRPr="00B44BB0">
        <w:rPr>
          <w:rFonts w:ascii="Times New Roman CYR" w:hAnsi="Times New Roman CYR" w:cs="Times New Roman CYR"/>
          <w:sz w:val="32"/>
          <w:szCs w:val="32"/>
        </w:rPr>
        <w:t xml:space="preserve">Сегодня каждый сельчанин   умеет </w:t>
      </w:r>
      <w:r w:rsidR="00827B78" w:rsidRPr="00B44BB0">
        <w:rPr>
          <w:rFonts w:ascii="Times New Roman CYR" w:hAnsi="Times New Roman CYR" w:cs="Times New Roman CYR"/>
          <w:sz w:val="32"/>
          <w:szCs w:val="32"/>
        </w:rPr>
        <w:t xml:space="preserve">и готов </w:t>
      </w:r>
      <w:r w:rsidR="00DE1EE7" w:rsidRPr="00B44BB0">
        <w:rPr>
          <w:rFonts w:ascii="Times New Roman CYR" w:hAnsi="Times New Roman CYR" w:cs="Times New Roman CYR"/>
          <w:sz w:val="32"/>
          <w:szCs w:val="32"/>
        </w:rPr>
        <w:t>выращивать скот, птицу и другую сельскохозяйственную продукцию</w:t>
      </w:r>
      <w:r w:rsidR="00827B78" w:rsidRPr="00B44BB0">
        <w:rPr>
          <w:rFonts w:ascii="Times New Roman CYR" w:hAnsi="Times New Roman CYR" w:cs="Times New Roman CYR"/>
          <w:sz w:val="32"/>
          <w:szCs w:val="32"/>
        </w:rPr>
        <w:t>, н</w:t>
      </w:r>
      <w:r w:rsidR="00DE1EE7" w:rsidRPr="00B44BB0">
        <w:rPr>
          <w:rFonts w:ascii="Times New Roman CYR" w:hAnsi="Times New Roman CYR" w:cs="Times New Roman CYR"/>
          <w:sz w:val="32"/>
          <w:szCs w:val="32"/>
        </w:rPr>
        <w:t xml:space="preserve">о не каждый  может быть бизнесменом. Только сельхозярмарками проблему реализации не решишь. Нужны оптовые базы  по приему продукции. </w:t>
      </w:r>
    </w:p>
    <w:p w:rsidR="008C3A77" w:rsidRPr="00B44BB0" w:rsidRDefault="00971817"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В ближайшей перспективе  инвесторам, хозяйствующим субъектам,  крестьянско-фермерским хозяйствам необходимо подготовить технику, семена, запастись ГСМ, минеральными удобрениями для качественного  проведения всего комплекса весенне-полевых работ и получения высоких урожаев.</w:t>
      </w:r>
    </w:p>
    <w:p w:rsidR="008C3A77" w:rsidRPr="00B44BB0" w:rsidRDefault="008C3A77" w:rsidP="00B44BB0">
      <w:pPr>
        <w:widowControl w:val="0"/>
        <w:autoSpaceDE w:val="0"/>
        <w:autoSpaceDN w:val="0"/>
        <w:adjustRightInd w:val="0"/>
        <w:spacing w:after="0" w:line="360" w:lineRule="auto"/>
        <w:ind w:firstLine="709"/>
        <w:jc w:val="center"/>
        <w:rPr>
          <w:rFonts w:ascii="Times New Roman" w:eastAsia="Calibri" w:hAnsi="Times New Roman"/>
          <w:sz w:val="32"/>
          <w:szCs w:val="32"/>
        </w:rPr>
      </w:pPr>
      <w:r w:rsidRPr="00B44BB0">
        <w:rPr>
          <w:rFonts w:ascii="Times New Roman" w:eastAsia="Calibri" w:hAnsi="Times New Roman"/>
          <w:sz w:val="32"/>
          <w:szCs w:val="32"/>
        </w:rPr>
        <w:t>Уважаемые депутаты и приглашенные!</w:t>
      </w:r>
    </w:p>
    <w:p w:rsidR="00C550EA" w:rsidRPr="00B44BB0" w:rsidRDefault="008B2805"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 xml:space="preserve">Одним из самых важных  направлений нашей работы  является </w:t>
      </w:r>
      <w:r w:rsidR="00C0476A" w:rsidRPr="00B44BB0">
        <w:rPr>
          <w:rFonts w:ascii="Times New Roman" w:eastAsia="Calibri" w:hAnsi="Times New Roman"/>
          <w:sz w:val="32"/>
          <w:szCs w:val="32"/>
        </w:rPr>
        <w:t>создание  рабочих мест в городе. Это подтверждается данными опроса населения</w:t>
      </w:r>
      <w:r w:rsidR="001B358D">
        <w:rPr>
          <w:rFonts w:ascii="Times New Roman" w:eastAsia="Calibri" w:hAnsi="Times New Roman"/>
          <w:sz w:val="32"/>
          <w:szCs w:val="32"/>
        </w:rPr>
        <w:t xml:space="preserve"> района</w:t>
      </w:r>
      <w:r w:rsidR="00C0476A" w:rsidRPr="00B44BB0">
        <w:rPr>
          <w:rFonts w:ascii="Times New Roman" w:eastAsia="Calibri" w:hAnsi="Times New Roman"/>
          <w:sz w:val="32"/>
          <w:szCs w:val="32"/>
        </w:rPr>
        <w:t xml:space="preserve"> экспертной группой по вопросам противодействия коррупции. Сорок два процента опрошенных в качестве основной  выделили проблему трудоустройства</w:t>
      </w:r>
      <w:r w:rsidR="003D5173" w:rsidRPr="00B44BB0">
        <w:rPr>
          <w:rFonts w:ascii="Times New Roman" w:eastAsia="Calibri" w:hAnsi="Times New Roman"/>
          <w:sz w:val="32"/>
          <w:szCs w:val="32"/>
        </w:rPr>
        <w:t>.</w:t>
      </w:r>
      <w:r w:rsidR="00D302FA" w:rsidRPr="00B44BB0">
        <w:rPr>
          <w:rFonts w:ascii="Times New Roman" w:eastAsia="Calibri" w:hAnsi="Times New Roman"/>
          <w:sz w:val="32"/>
          <w:szCs w:val="32"/>
        </w:rPr>
        <w:t xml:space="preserve"> </w:t>
      </w:r>
      <w:r w:rsidRPr="00B44BB0">
        <w:rPr>
          <w:rFonts w:ascii="Times New Roman" w:eastAsia="Calibri" w:hAnsi="Times New Roman"/>
          <w:sz w:val="32"/>
          <w:szCs w:val="32"/>
        </w:rPr>
        <w:t xml:space="preserve">Только за последние три года  </w:t>
      </w:r>
      <w:r w:rsidR="00C9316F" w:rsidRPr="00B44BB0">
        <w:rPr>
          <w:rFonts w:ascii="Times New Roman" w:eastAsia="Calibri" w:hAnsi="Times New Roman"/>
          <w:sz w:val="32"/>
          <w:szCs w:val="32"/>
        </w:rPr>
        <w:t xml:space="preserve">учредители перерегистрировали </w:t>
      </w:r>
      <w:r w:rsidRPr="00B44BB0">
        <w:rPr>
          <w:rFonts w:ascii="Times New Roman" w:eastAsia="Calibri" w:hAnsi="Times New Roman"/>
          <w:sz w:val="32"/>
          <w:szCs w:val="32"/>
        </w:rPr>
        <w:t xml:space="preserve"> мал</w:t>
      </w:r>
      <w:r w:rsidR="00C9316F" w:rsidRPr="00B44BB0">
        <w:rPr>
          <w:rFonts w:ascii="Times New Roman" w:eastAsia="Calibri" w:hAnsi="Times New Roman"/>
          <w:sz w:val="32"/>
          <w:szCs w:val="32"/>
        </w:rPr>
        <w:t>ую</w:t>
      </w:r>
      <w:r w:rsidRPr="00B44BB0">
        <w:rPr>
          <w:rFonts w:ascii="Times New Roman" w:eastAsia="Calibri" w:hAnsi="Times New Roman"/>
          <w:sz w:val="32"/>
          <w:szCs w:val="32"/>
        </w:rPr>
        <w:t xml:space="preserve"> нефтян</w:t>
      </w:r>
      <w:r w:rsidR="00C9316F" w:rsidRPr="00B44BB0">
        <w:rPr>
          <w:rFonts w:ascii="Times New Roman" w:eastAsia="Calibri" w:hAnsi="Times New Roman"/>
          <w:sz w:val="32"/>
          <w:szCs w:val="32"/>
        </w:rPr>
        <w:t>ую</w:t>
      </w:r>
      <w:r w:rsidRPr="00B44BB0">
        <w:rPr>
          <w:rFonts w:ascii="Times New Roman" w:eastAsia="Calibri" w:hAnsi="Times New Roman"/>
          <w:sz w:val="32"/>
          <w:szCs w:val="32"/>
        </w:rPr>
        <w:t xml:space="preserve"> компани</w:t>
      </w:r>
      <w:r w:rsidR="00C9316F" w:rsidRPr="00B44BB0">
        <w:rPr>
          <w:rFonts w:ascii="Times New Roman" w:eastAsia="Calibri" w:hAnsi="Times New Roman"/>
          <w:sz w:val="32"/>
          <w:szCs w:val="32"/>
        </w:rPr>
        <w:t>ю</w:t>
      </w:r>
      <w:r w:rsidR="001B358D">
        <w:rPr>
          <w:rFonts w:ascii="Times New Roman" w:eastAsia="Calibri" w:hAnsi="Times New Roman"/>
          <w:sz w:val="32"/>
          <w:szCs w:val="32"/>
        </w:rPr>
        <w:t xml:space="preserve"> ЗАО «Пионер</w:t>
      </w:r>
      <w:r w:rsidRPr="00B44BB0">
        <w:rPr>
          <w:rFonts w:ascii="Times New Roman" w:eastAsia="Calibri" w:hAnsi="Times New Roman"/>
          <w:sz w:val="32"/>
          <w:szCs w:val="32"/>
        </w:rPr>
        <w:t>»,</w:t>
      </w:r>
      <w:r w:rsidR="003C6912" w:rsidRPr="00B44BB0">
        <w:rPr>
          <w:rFonts w:ascii="Times New Roman" w:eastAsia="Calibri" w:hAnsi="Times New Roman"/>
          <w:sz w:val="32"/>
          <w:szCs w:val="32"/>
        </w:rPr>
        <w:t xml:space="preserve"> </w:t>
      </w:r>
      <w:r w:rsidR="00C9316F" w:rsidRPr="00B44BB0">
        <w:rPr>
          <w:rFonts w:ascii="Times New Roman" w:eastAsia="Calibri" w:hAnsi="Times New Roman"/>
          <w:sz w:val="32"/>
          <w:szCs w:val="32"/>
        </w:rPr>
        <w:t>объ</w:t>
      </w:r>
      <w:r w:rsidR="00536E24" w:rsidRPr="00B44BB0">
        <w:rPr>
          <w:rFonts w:ascii="Times New Roman" w:eastAsia="Calibri" w:hAnsi="Times New Roman"/>
          <w:sz w:val="32"/>
          <w:szCs w:val="32"/>
        </w:rPr>
        <w:t>е</w:t>
      </w:r>
      <w:r w:rsidR="00C9316F" w:rsidRPr="00B44BB0">
        <w:rPr>
          <w:rFonts w:ascii="Times New Roman" w:eastAsia="Calibri" w:hAnsi="Times New Roman"/>
          <w:sz w:val="32"/>
          <w:szCs w:val="32"/>
        </w:rPr>
        <w:t>д</w:t>
      </w:r>
      <w:r w:rsidR="000C2FD9" w:rsidRPr="00B44BB0">
        <w:rPr>
          <w:rFonts w:ascii="Times New Roman" w:eastAsia="Calibri" w:hAnsi="Times New Roman"/>
          <w:sz w:val="32"/>
          <w:szCs w:val="32"/>
        </w:rPr>
        <w:t>и</w:t>
      </w:r>
      <w:r w:rsidR="00C9316F" w:rsidRPr="00B44BB0">
        <w:rPr>
          <w:rFonts w:ascii="Times New Roman" w:eastAsia="Calibri" w:hAnsi="Times New Roman"/>
          <w:sz w:val="32"/>
          <w:szCs w:val="32"/>
        </w:rPr>
        <w:t>нили</w:t>
      </w:r>
      <w:r w:rsidR="00536E24" w:rsidRPr="00B44BB0">
        <w:rPr>
          <w:rFonts w:ascii="Times New Roman" w:eastAsia="Calibri" w:hAnsi="Times New Roman"/>
          <w:sz w:val="32"/>
          <w:szCs w:val="32"/>
        </w:rPr>
        <w:t xml:space="preserve"> </w:t>
      </w:r>
      <w:r w:rsidR="003C6912" w:rsidRPr="00B44BB0">
        <w:rPr>
          <w:rFonts w:ascii="Times New Roman" w:eastAsia="Calibri" w:hAnsi="Times New Roman"/>
          <w:sz w:val="32"/>
          <w:szCs w:val="32"/>
        </w:rPr>
        <w:t xml:space="preserve"> </w:t>
      </w:r>
      <w:r w:rsidRPr="00B44BB0">
        <w:rPr>
          <w:rFonts w:ascii="Times New Roman" w:eastAsia="Calibri" w:hAnsi="Times New Roman"/>
          <w:sz w:val="32"/>
          <w:szCs w:val="32"/>
        </w:rPr>
        <w:t>Мензелинск</w:t>
      </w:r>
      <w:r w:rsidR="001B358D">
        <w:rPr>
          <w:rFonts w:ascii="Times New Roman" w:eastAsia="Calibri" w:hAnsi="Times New Roman"/>
          <w:sz w:val="32"/>
          <w:szCs w:val="32"/>
        </w:rPr>
        <w:t>б</w:t>
      </w:r>
      <w:r w:rsidRPr="00B44BB0">
        <w:rPr>
          <w:rFonts w:ascii="Times New Roman" w:eastAsia="Calibri" w:hAnsi="Times New Roman"/>
          <w:sz w:val="32"/>
          <w:szCs w:val="32"/>
        </w:rPr>
        <w:t xml:space="preserve">урсервис, </w:t>
      </w:r>
      <w:r w:rsidR="00C9316F" w:rsidRPr="00B44BB0">
        <w:rPr>
          <w:rFonts w:ascii="Times New Roman" w:eastAsia="Calibri" w:hAnsi="Times New Roman"/>
          <w:sz w:val="32"/>
          <w:szCs w:val="32"/>
        </w:rPr>
        <w:t xml:space="preserve">закрыли </w:t>
      </w:r>
      <w:r w:rsidR="001B358D">
        <w:rPr>
          <w:rFonts w:ascii="Times New Roman" w:eastAsia="Calibri" w:hAnsi="Times New Roman"/>
          <w:sz w:val="32"/>
          <w:szCs w:val="32"/>
        </w:rPr>
        <w:t>л</w:t>
      </w:r>
      <w:r w:rsidRPr="00B44BB0">
        <w:rPr>
          <w:rFonts w:ascii="Times New Roman" w:eastAsia="Calibri" w:hAnsi="Times New Roman"/>
          <w:sz w:val="32"/>
          <w:szCs w:val="32"/>
        </w:rPr>
        <w:t xml:space="preserve">икеро-водочный </w:t>
      </w:r>
      <w:r w:rsidRPr="00B44BB0">
        <w:rPr>
          <w:rFonts w:ascii="Times New Roman" w:eastAsia="Calibri" w:hAnsi="Times New Roman"/>
          <w:sz w:val="32"/>
          <w:szCs w:val="32"/>
        </w:rPr>
        <w:lastRenderedPageBreak/>
        <w:t xml:space="preserve">завод, </w:t>
      </w:r>
      <w:r w:rsidR="00C9316F" w:rsidRPr="00B44BB0">
        <w:rPr>
          <w:rFonts w:ascii="Times New Roman" w:eastAsia="Calibri" w:hAnsi="Times New Roman"/>
          <w:sz w:val="32"/>
          <w:szCs w:val="32"/>
        </w:rPr>
        <w:t xml:space="preserve"> ограничили деятельность </w:t>
      </w:r>
      <w:r w:rsidRPr="00B44BB0">
        <w:rPr>
          <w:rFonts w:ascii="Times New Roman" w:eastAsia="Calibri" w:hAnsi="Times New Roman"/>
          <w:sz w:val="32"/>
          <w:szCs w:val="32"/>
        </w:rPr>
        <w:t>маслосыродельн</w:t>
      </w:r>
      <w:r w:rsidR="00C9316F" w:rsidRPr="00B44BB0">
        <w:rPr>
          <w:rFonts w:ascii="Times New Roman" w:eastAsia="Calibri" w:hAnsi="Times New Roman"/>
          <w:sz w:val="32"/>
          <w:szCs w:val="32"/>
        </w:rPr>
        <w:t xml:space="preserve">ого </w:t>
      </w:r>
      <w:r w:rsidRPr="00B44BB0">
        <w:rPr>
          <w:rFonts w:ascii="Times New Roman" w:eastAsia="Calibri" w:hAnsi="Times New Roman"/>
          <w:sz w:val="32"/>
          <w:szCs w:val="32"/>
        </w:rPr>
        <w:t xml:space="preserve"> комбинат</w:t>
      </w:r>
      <w:r w:rsidR="00C9316F" w:rsidRPr="00B44BB0">
        <w:rPr>
          <w:rFonts w:ascii="Times New Roman" w:eastAsia="Calibri" w:hAnsi="Times New Roman"/>
          <w:sz w:val="32"/>
          <w:szCs w:val="32"/>
        </w:rPr>
        <w:t>а</w:t>
      </w:r>
      <w:r w:rsidRPr="00B44BB0">
        <w:rPr>
          <w:rFonts w:ascii="Times New Roman" w:eastAsia="Calibri" w:hAnsi="Times New Roman"/>
          <w:sz w:val="32"/>
          <w:szCs w:val="32"/>
        </w:rPr>
        <w:t xml:space="preserve">. В результате мы </w:t>
      </w:r>
      <w:r w:rsidR="00567AD7" w:rsidRPr="00B44BB0">
        <w:rPr>
          <w:rFonts w:ascii="Times New Roman" w:eastAsia="Calibri" w:hAnsi="Times New Roman"/>
          <w:sz w:val="32"/>
          <w:szCs w:val="32"/>
        </w:rPr>
        <w:t xml:space="preserve">потеряли </w:t>
      </w:r>
      <w:r w:rsidR="00005572" w:rsidRPr="00B44BB0">
        <w:rPr>
          <w:rFonts w:ascii="Times New Roman" w:eastAsia="Calibri" w:hAnsi="Times New Roman"/>
          <w:sz w:val="32"/>
          <w:szCs w:val="32"/>
        </w:rPr>
        <w:t>около700</w:t>
      </w:r>
      <w:r w:rsidRPr="00B44BB0">
        <w:rPr>
          <w:rFonts w:ascii="Times New Roman" w:eastAsia="Calibri" w:hAnsi="Times New Roman"/>
          <w:sz w:val="32"/>
          <w:szCs w:val="32"/>
        </w:rPr>
        <w:t xml:space="preserve"> рабочих мест</w:t>
      </w:r>
      <w:r w:rsidR="00D302FA" w:rsidRPr="00B44BB0">
        <w:rPr>
          <w:rFonts w:ascii="Times New Roman" w:eastAsia="Calibri" w:hAnsi="Times New Roman"/>
          <w:sz w:val="32"/>
          <w:szCs w:val="32"/>
        </w:rPr>
        <w:t>,</w:t>
      </w:r>
      <w:r w:rsidRPr="00B44BB0">
        <w:rPr>
          <w:rFonts w:ascii="Times New Roman" w:eastAsia="Calibri" w:hAnsi="Times New Roman"/>
          <w:sz w:val="32"/>
          <w:szCs w:val="32"/>
        </w:rPr>
        <w:t xml:space="preserve"> и в отчетном году</w:t>
      </w:r>
      <w:r w:rsidR="00D302FA" w:rsidRPr="00B44BB0">
        <w:rPr>
          <w:rFonts w:ascii="Times New Roman" w:eastAsia="Calibri" w:hAnsi="Times New Roman"/>
          <w:sz w:val="32"/>
          <w:szCs w:val="32"/>
        </w:rPr>
        <w:t xml:space="preserve"> </w:t>
      </w:r>
      <w:r w:rsidRPr="00B44BB0">
        <w:rPr>
          <w:rFonts w:ascii="Times New Roman" w:eastAsia="Calibri" w:hAnsi="Times New Roman"/>
          <w:sz w:val="32"/>
          <w:szCs w:val="32"/>
        </w:rPr>
        <w:t xml:space="preserve"> недополучили </w:t>
      </w:r>
      <w:r w:rsidR="00E90E8A" w:rsidRPr="00B44BB0">
        <w:rPr>
          <w:rFonts w:ascii="Times New Roman" w:eastAsia="Calibri" w:hAnsi="Times New Roman"/>
          <w:sz w:val="32"/>
          <w:szCs w:val="32"/>
        </w:rPr>
        <w:t>налога на доходы физических лиц в сумме</w:t>
      </w:r>
      <w:r w:rsidR="00005572" w:rsidRPr="00B44BB0">
        <w:rPr>
          <w:rFonts w:ascii="Times New Roman" w:eastAsia="Calibri" w:hAnsi="Times New Roman"/>
          <w:sz w:val="32"/>
          <w:szCs w:val="32"/>
        </w:rPr>
        <w:t xml:space="preserve"> 21,3 </w:t>
      </w:r>
      <w:r w:rsidR="00E90E8A" w:rsidRPr="00B44BB0">
        <w:rPr>
          <w:rFonts w:ascii="Times New Roman" w:eastAsia="Calibri" w:hAnsi="Times New Roman"/>
          <w:sz w:val="32"/>
          <w:szCs w:val="32"/>
        </w:rPr>
        <w:t xml:space="preserve">млн. рублей. </w:t>
      </w:r>
      <w:r w:rsidR="000C2FD9" w:rsidRPr="00B44BB0">
        <w:rPr>
          <w:rFonts w:ascii="Times New Roman" w:eastAsia="Calibri" w:hAnsi="Times New Roman"/>
          <w:sz w:val="32"/>
          <w:szCs w:val="32"/>
        </w:rPr>
        <w:t xml:space="preserve"> С</w:t>
      </w:r>
      <w:r w:rsidR="0005757C" w:rsidRPr="00B44BB0">
        <w:rPr>
          <w:rFonts w:ascii="Times New Roman" w:eastAsia="Calibri" w:hAnsi="Times New Roman"/>
          <w:sz w:val="32"/>
          <w:szCs w:val="32"/>
        </w:rPr>
        <w:t>овместно с министерством труда</w:t>
      </w:r>
      <w:r w:rsidR="007E69FC" w:rsidRPr="00B44BB0">
        <w:rPr>
          <w:rFonts w:ascii="Times New Roman" w:eastAsia="Calibri" w:hAnsi="Times New Roman"/>
          <w:sz w:val="32"/>
          <w:szCs w:val="32"/>
        </w:rPr>
        <w:t>,</w:t>
      </w:r>
      <w:r w:rsidR="0005757C" w:rsidRPr="00B44BB0">
        <w:rPr>
          <w:rFonts w:ascii="Times New Roman" w:eastAsia="Calibri" w:hAnsi="Times New Roman"/>
          <w:sz w:val="32"/>
          <w:szCs w:val="32"/>
        </w:rPr>
        <w:t xml:space="preserve"> занятости и социальной защиты</w:t>
      </w:r>
      <w:r w:rsidR="000C2FD9" w:rsidRPr="00B44BB0">
        <w:rPr>
          <w:rFonts w:ascii="Times New Roman" w:eastAsia="Calibri" w:hAnsi="Times New Roman"/>
          <w:sz w:val="32"/>
          <w:szCs w:val="32"/>
        </w:rPr>
        <w:t xml:space="preserve"> мы </w:t>
      </w:r>
      <w:r w:rsidR="0005757C" w:rsidRPr="00B44BB0">
        <w:rPr>
          <w:rFonts w:ascii="Times New Roman" w:eastAsia="Calibri" w:hAnsi="Times New Roman"/>
          <w:sz w:val="32"/>
          <w:szCs w:val="32"/>
        </w:rPr>
        <w:t xml:space="preserve"> приложили немало усилий, чтобы трудоустроить высвободившихся работников и не оставить их без средств к существованию.  </w:t>
      </w:r>
      <w:r w:rsidR="001B358D">
        <w:rPr>
          <w:rFonts w:ascii="Times New Roman" w:eastAsia="Calibri" w:hAnsi="Times New Roman"/>
          <w:sz w:val="32"/>
          <w:szCs w:val="32"/>
        </w:rPr>
        <w:t>М</w:t>
      </w:r>
      <w:r w:rsidR="0005757C" w:rsidRPr="00B44BB0">
        <w:rPr>
          <w:rFonts w:ascii="Times New Roman" w:eastAsia="Calibri" w:hAnsi="Times New Roman"/>
          <w:sz w:val="32"/>
          <w:szCs w:val="32"/>
        </w:rPr>
        <w:t>ногие мензелинцы вынуждены работать за пределами района и республики.</w:t>
      </w:r>
    </w:p>
    <w:tbl>
      <w:tblPr>
        <w:tblW w:w="9689" w:type="dxa"/>
        <w:tblInd w:w="-176" w:type="dxa"/>
        <w:tblLayout w:type="fixed"/>
        <w:tblLook w:val="04A0"/>
      </w:tblPr>
      <w:tblGrid>
        <w:gridCol w:w="568"/>
        <w:gridCol w:w="4606"/>
        <w:gridCol w:w="2954"/>
        <w:gridCol w:w="1561"/>
      </w:tblGrid>
      <w:tr w:rsidR="00C550EA" w:rsidRPr="00C550EA" w:rsidTr="00C612B2">
        <w:trPr>
          <w:trHeight w:val="315"/>
        </w:trPr>
        <w:tc>
          <w:tcPr>
            <w:tcW w:w="9689" w:type="dxa"/>
            <w:gridSpan w:val="4"/>
            <w:tcBorders>
              <w:top w:val="nil"/>
              <w:left w:val="nil"/>
              <w:bottom w:val="nil"/>
              <w:right w:val="nil"/>
            </w:tcBorders>
            <w:shd w:val="clear" w:color="auto" w:fill="auto"/>
            <w:noWrap/>
            <w:hideMark/>
          </w:tcPr>
          <w:p w:rsidR="00687F6C" w:rsidRDefault="00687F6C" w:rsidP="00C550EA">
            <w:pPr>
              <w:spacing w:after="0" w:line="240" w:lineRule="auto"/>
              <w:jc w:val="center"/>
              <w:rPr>
                <w:rFonts w:ascii="Times New Roman" w:hAnsi="Times New Roman"/>
                <w:b/>
                <w:sz w:val="24"/>
                <w:szCs w:val="24"/>
              </w:rPr>
            </w:pPr>
          </w:p>
          <w:p w:rsidR="00C550EA" w:rsidRPr="00C550EA" w:rsidRDefault="00C550EA" w:rsidP="00C550EA">
            <w:pPr>
              <w:spacing w:after="0" w:line="240" w:lineRule="auto"/>
              <w:jc w:val="center"/>
              <w:rPr>
                <w:rFonts w:ascii="Times New Roman" w:hAnsi="Times New Roman"/>
                <w:b/>
                <w:sz w:val="24"/>
                <w:szCs w:val="24"/>
              </w:rPr>
            </w:pPr>
            <w:r w:rsidRPr="00C550EA">
              <w:rPr>
                <w:rFonts w:ascii="Times New Roman" w:hAnsi="Times New Roman"/>
                <w:b/>
                <w:sz w:val="24"/>
                <w:szCs w:val="24"/>
              </w:rPr>
              <w:t>Работа населения за пределами Мензелинского района</w:t>
            </w:r>
          </w:p>
        </w:tc>
      </w:tr>
      <w:tr w:rsidR="00C550EA" w:rsidRPr="00C550EA" w:rsidTr="00DC6D4D">
        <w:trPr>
          <w:trHeight w:val="84"/>
        </w:trPr>
        <w:tc>
          <w:tcPr>
            <w:tcW w:w="568" w:type="dxa"/>
            <w:tcBorders>
              <w:top w:val="nil"/>
              <w:left w:val="nil"/>
              <w:bottom w:val="nil"/>
              <w:right w:val="nil"/>
            </w:tcBorders>
            <w:shd w:val="clear" w:color="auto" w:fill="auto"/>
            <w:noWrap/>
            <w:hideMark/>
          </w:tcPr>
          <w:p w:rsidR="00C550EA" w:rsidRPr="00C550EA" w:rsidRDefault="00C550EA" w:rsidP="00C550EA">
            <w:pPr>
              <w:spacing w:after="0" w:line="240" w:lineRule="auto"/>
              <w:rPr>
                <w:rFonts w:ascii="Arial" w:hAnsi="Arial" w:cs="Arial"/>
                <w:sz w:val="20"/>
                <w:szCs w:val="20"/>
              </w:rPr>
            </w:pPr>
          </w:p>
        </w:tc>
        <w:tc>
          <w:tcPr>
            <w:tcW w:w="4606" w:type="dxa"/>
            <w:tcBorders>
              <w:top w:val="nil"/>
              <w:left w:val="nil"/>
              <w:bottom w:val="nil"/>
              <w:right w:val="nil"/>
            </w:tcBorders>
            <w:shd w:val="clear" w:color="auto" w:fill="auto"/>
            <w:noWrap/>
            <w:hideMark/>
          </w:tcPr>
          <w:p w:rsidR="00C550EA" w:rsidRPr="00C550EA" w:rsidRDefault="00C550EA" w:rsidP="00C550EA">
            <w:pPr>
              <w:spacing w:after="0" w:line="240" w:lineRule="auto"/>
              <w:rPr>
                <w:rFonts w:ascii="Arial" w:hAnsi="Arial" w:cs="Arial"/>
                <w:sz w:val="20"/>
                <w:szCs w:val="20"/>
              </w:rPr>
            </w:pPr>
          </w:p>
        </w:tc>
        <w:tc>
          <w:tcPr>
            <w:tcW w:w="2954" w:type="dxa"/>
            <w:tcBorders>
              <w:top w:val="nil"/>
              <w:left w:val="nil"/>
              <w:bottom w:val="nil"/>
              <w:right w:val="nil"/>
            </w:tcBorders>
            <w:shd w:val="clear" w:color="auto" w:fill="auto"/>
            <w:noWrap/>
            <w:hideMark/>
          </w:tcPr>
          <w:p w:rsidR="00C550EA" w:rsidRPr="00C550EA" w:rsidRDefault="00C550EA" w:rsidP="00C550EA">
            <w:pPr>
              <w:spacing w:after="0" w:line="240" w:lineRule="auto"/>
              <w:rPr>
                <w:rFonts w:ascii="Arial" w:hAnsi="Arial" w:cs="Arial"/>
                <w:sz w:val="20"/>
                <w:szCs w:val="20"/>
              </w:rPr>
            </w:pPr>
          </w:p>
        </w:tc>
        <w:tc>
          <w:tcPr>
            <w:tcW w:w="1561" w:type="dxa"/>
            <w:tcBorders>
              <w:top w:val="nil"/>
              <w:left w:val="nil"/>
              <w:bottom w:val="nil"/>
              <w:right w:val="nil"/>
            </w:tcBorders>
            <w:shd w:val="clear" w:color="auto" w:fill="auto"/>
            <w:noWrap/>
            <w:hideMark/>
          </w:tcPr>
          <w:p w:rsidR="00C550EA" w:rsidRPr="00C550EA" w:rsidRDefault="00C550EA" w:rsidP="00C550EA">
            <w:pPr>
              <w:spacing w:after="0" w:line="240" w:lineRule="auto"/>
              <w:rPr>
                <w:rFonts w:ascii="Arial" w:hAnsi="Arial" w:cs="Arial"/>
                <w:sz w:val="20"/>
                <w:szCs w:val="20"/>
              </w:rPr>
            </w:pPr>
          </w:p>
        </w:tc>
      </w:tr>
      <w:tr w:rsidR="00C550EA" w:rsidRPr="00C550EA" w:rsidTr="00C612B2">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550EA" w:rsidRPr="00C550EA" w:rsidRDefault="00C550EA" w:rsidP="00C550EA">
            <w:pPr>
              <w:spacing w:after="0" w:line="240" w:lineRule="auto"/>
              <w:rPr>
                <w:rFonts w:ascii="Times New Roman" w:hAnsi="Times New Roman"/>
                <w:b/>
                <w:bCs/>
                <w:sz w:val="24"/>
                <w:szCs w:val="24"/>
              </w:rPr>
            </w:pPr>
            <w:r w:rsidRPr="00C550EA">
              <w:rPr>
                <w:rFonts w:ascii="Times New Roman" w:hAnsi="Times New Roman"/>
                <w:b/>
                <w:bCs/>
                <w:sz w:val="24"/>
                <w:szCs w:val="24"/>
              </w:rPr>
              <w:t>№№ п/п</w:t>
            </w:r>
          </w:p>
        </w:tc>
        <w:tc>
          <w:tcPr>
            <w:tcW w:w="4606" w:type="dxa"/>
            <w:tcBorders>
              <w:top w:val="single" w:sz="4" w:space="0" w:color="auto"/>
              <w:left w:val="nil"/>
              <w:bottom w:val="single" w:sz="4" w:space="0" w:color="auto"/>
              <w:right w:val="single" w:sz="4" w:space="0" w:color="auto"/>
            </w:tcBorders>
            <w:shd w:val="clear" w:color="auto" w:fill="auto"/>
            <w:noWrap/>
            <w:hideMark/>
          </w:tcPr>
          <w:p w:rsidR="00C550EA" w:rsidRPr="00C550EA" w:rsidRDefault="00C550EA" w:rsidP="00C550EA">
            <w:pPr>
              <w:spacing w:after="0" w:line="240" w:lineRule="auto"/>
              <w:rPr>
                <w:rFonts w:ascii="Times New Roman" w:hAnsi="Times New Roman"/>
                <w:b/>
                <w:bCs/>
                <w:sz w:val="24"/>
                <w:szCs w:val="24"/>
              </w:rPr>
            </w:pPr>
            <w:r w:rsidRPr="00C550EA">
              <w:rPr>
                <w:rFonts w:ascii="Times New Roman" w:hAnsi="Times New Roman"/>
                <w:b/>
                <w:bCs/>
                <w:sz w:val="24"/>
                <w:szCs w:val="24"/>
              </w:rPr>
              <w:t>Предприятие</w:t>
            </w:r>
          </w:p>
        </w:tc>
        <w:tc>
          <w:tcPr>
            <w:tcW w:w="2954" w:type="dxa"/>
            <w:tcBorders>
              <w:top w:val="single" w:sz="4" w:space="0" w:color="auto"/>
              <w:left w:val="nil"/>
              <w:bottom w:val="single" w:sz="4" w:space="0" w:color="auto"/>
              <w:right w:val="single" w:sz="4" w:space="0" w:color="auto"/>
            </w:tcBorders>
            <w:shd w:val="clear" w:color="auto" w:fill="auto"/>
            <w:noWrap/>
            <w:hideMark/>
          </w:tcPr>
          <w:p w:rsidR="00C550EA" w:rsidRPr="00C550EA" w:rsidRDefault="00567AD7" w:rsidP="00C612B2">
            <w:pPr>
              <w:spacing w:after="0" w:line="240" w:lineRule="auto"/>
              <w:rPr>
                <w:rFonts w:ascii="Times New Roman" w:hAnsi="Times New Roman"/>
                <w:b/>
                <w:bCs/>
                <w:sz w:val="24"/>
                <w:szCs w:val="24"/>
              </w:rPr>
            </w:pPr>
            <w:r>
              <w:rPr>
                <w:rFonts w:ascii="Times New Roman" w:hAnsi="Times New Roman"/>
                <w:b/>
                <w:bCs/>
                <w:sz w:val="24"/>
                <w:szCs w:val="24"/>
              </w:rPr>
              <w:t xml:space="preserve">Способ </w:t>
            </w:r>
            <w:r w:rsidR="00C612B2">
              <w:rPr>
                <w:rFonts w:ascii="Times New Roman" w:hAnsi="Times New Roman"/>
                <w:b/>
                <w:bCs/>
                <w:sz w:val="24"/>
                <w:szCs w:val="24"/>
              </w:rPr>
              <w:t xml:space="preserve"> перемещения</w:t>
            </w:r>
          </w:p>
        </w:tc>
        <w:tc>
          <w:tcPr>
            <w:tcW w:w="1561" w:type="dxa"/>
            <w:tcBorders>
              <w:top w:val="single" w:sz="4" w:space="0" w:color="auto"/>
              <w:left w:val="nil"/>
              <w:bottom w:val="single" w:sz="4" w:space="0" w:color="auto"/>
              <w:right w:val="single" w:sz="4" w:space="0" w:color="auto"/>
            </w:tcBorders>
            <w:shd w:val="clear" w:color="auto" w:fill="auto"/>
            <w:hideMark/>
          </w:tcPr>
          <w:p w:rsidR="00C550EA" w:rsidRPr="00C550EA" w:rsidRDefault="00C550EA" w:rsidP="00C550EA">
            <w:pPr>
              <w:spacing w:after="0" w:line="240" w:lineRule="auto"/>
              <w:rPr>
                <w:rFonts w:ascii="Times New Roman" w:hAnsi="Times New Roman"/>
                <w:b/>
                <w:bCs/>
                <w:sz w:val="24"/>
                <w:szCs w:val="24"/>
              </w:rPr>
            </w:pPr>
            <w:r w:rsidRPr="00C550EA">
              <w:rPr>
                <w:rFonts w:ascii="Times New Roman" w:hAnsi="Times New Roman"/>
                <w:b/>
                <w:bCs/>
                <w:sz w:val="24"/>
                <w:szCs w:val="24"/>
              </w:rPr>
              <w:t>Кол-во работников</w:t>
            </w:r>
          </w:p>
        </w:tc>
      </w:tr>
      <w:tr w:rsidR="00C550EA" w:rsidRPr="00C550EA" w:rsidTr="00C612B2">
        <w:trPr>
          <w:trHeight w:val="345"/>
        </w:trPr>
        <w:tc>
          <w:tcPr>
            <w:tcW w:w="568" w:type="dxa"/>
            <w:tcBorders>
              <w:top w:val="nil"/>
              <w:left w:val="single" w:sz="4" w:space="0" w:color="auto"/>
              <w:bottom w:val="single" w:sz="4" w:space="0" w:color="000000"/>
              <w:right w:val="single" w:sz="4" w:space="0" w:color="auto"/>
            </w:tcBorders>
            <w:shd w:val="clear" w:color="auto" w:fill="auto"/>
            <w:noWrap/>
            <w:hideMark/>
          </w:tcPr>
          <w:p w:rsidR="00C550EA" w:rsidRPr="00C550EA" w:rsidRDefault="00C550EA" w:rsidP="00C550EA">
            <w:pPr>
              <w:spacing w:after="0" w:line="240" w:lineRule="auto"/>
              <w:jc w:val="center"/>
              <w:rPr>
                <w:rFonts w:ascii="Times New Roman" w:hAnsi="Times New Roman"/>
                <w:sz w:val="24"/>
                <w:szCs w:val="24"/>
              </w:rPr>
            </w:pPr>
            <w:r w:rsidRPr="00C550EA">
              <w:rPr>
                <w:rFonts w:ascii="Times New Roman" w:hAnsi="Times New Roman"/>
                <w:sz w:val="24"/>
                <w:szCs w:val="24"/>
              </w:rPr>
              <w:t>1.</w:t>
            </w:r>
          </w:p>
        </w:tc>
        <w:tc>
          <w:tcPr>
            <w:tcW w:w="4606" w:type="dxa"/>
            <w:tcBorders>
              <w:top w:val="nil"/>
              <w:left w:val="nil"/>
              <w:bottom w:val="single" w:sz="4" w:space="0" w:color="auto"/>
              <w:right w:val="single" w:sz="4" w:space="0" w:color="auto"/>
            </w:tcBorders>
            <w:shd w:val="clear" w:color="auto" w:fill="auto"/>
            <w:hideMark/>
          </w:tcPr>
          <w:p w:rsidR="00C550EA" w:rsidRPr="00C550EA" w:rsidRDefault="00567AD7" w:rsidP="00567AD7">
            <w:pPr>
              <w:spacing w:after="0" w:line="240" w:lineRule="auto"/>
              <w:rPr>
                <w:rFonts w:ascii="Times New Roman" w:hAnsi="Times New Roman"/>
                <w:sz w:val="24"/>
                <w:szCs w:val="24"/>
              </w:rPr>
            </w:pPr>
            <w:r>
              <w:rPr>
                <w:rFonts w:ascii="Times New Roman" w:hAnsi="Times New Roman"/>
                <w:sz w:val="24"/>
                <w:szCs w:val="24"/>
              </w:rPr>
              <w:t xml:space="preserve">Автомобильный завод «КамАЗ» </w:t>
            </w:r>
            <w:r w:rsidR="00C550EA" w:rsidRPr="00C550EA">
              <w:rPr>
                <w:rFonts w:ascii="Times New Roman" w:hAnsi="Times New Roman"/>
                <w:sz w:val="24"/>
                <w:szCs w:val="24"/>
              </w:rPr>
              <w:t xml:space="preserve">  </w:t>
            </w:r>
          </w:p>
        </w:tc>
        <w:tc>
          <w:tcPr>
            <w:tcW w:w="2954" w:type="dxa"/>
            <w:tcBorders>
              <w:top w:val="nil"/>
              <w:left w:val="single" w:sz="4" w:space="0" w:color="auto"/>
              <w:bottom w:val="single" w:sz="4" w:space="0" w:color="000000"/>
              <w:right w:val="single" w:sz="4" w:space="0" w:color="auto"/>
            </w:tcBorders>
            <w:shd w:val="clear" w:color="auto" w:fill="auto"/>
            <w:hideMark/>
          </w:tcPr>
          <w:p w:rsidR="00C550EA" w:rsidRPr="00C550EA" w:rsidRDefault="00567AD7" w:rsidP="00567AD7">
            <w:pPr>
              <w:spacing w:after="0" w:line="240" w:lineRule="auto"/>
              <w:rPr>
                <w:rFonts w:ascii="Times New Roman" w:hAnsi="Times New Roman"/>
                <w:sz w:val="24"/>
                <w:szCs w:val="24"/>
              </w:rPr>
            </w:pPr>
            <w:r>
              <w:rPr>
                <w:rFonts w:ascii="Times New Roman" w:hAnsi="Times New Roman"/>
                <w:sz w:val="24"/>
                <w:szCs w:val="24"/>
              </w:rPr>
              <w:t>Организованно в</w:t>
            </w:r>
            <w:r w:rsidR="00C550EA" w:rsidRPr="00C550EA">
              <w:rPr>
                <w:rFonts w:ascii="Times New Roman" w:hAnsi="Times New Roman"/>
                <w:sz w:val="24"/>
                <w:szCs w:val="24"/>
              </w:rPr>
              <w:t>ахтовым                 методом</w:t>
            </w:r>
          </w:p>
        </w:tc>
        <w:tc>
          <w:tcPr>
            <w:tcW w:w="1561" w:type="dxa"/>
            <w:tcBorders>
              <w:top w:val="nil"/>
              <w:left w:val="nil"/>
              <w:bottom w:val="single" w:sz="4" w:space="0" w:color="auto"/>
              <w:right w:val="single" w:sz="4" w:space="0" w:color="auto"/>
            </w:tcBorders>
            <w:shd w:val="clear" w:color="auto" w:fill="auto"/>
            <w:hideMark/>
          </w:tcPr>
          <w:p w:rsidR="00C550EA" w:rsidRPr="00C612B2" w:rsidRDefault="00C612B2" w:rsidP="00C612B2">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550EA" w:rsidRPr="00C612B2">
              <w:rPr>
                <w:rFonts w:ascii="Times New Roman" w:hAnsi="Times New Roman"/>
                <w:b/>
                <w:sz w:val="24"/>
                <w:szCs w:val="24"/>
              </w:rPr>
              <w:t>815</w:t>
            </w:r>
          </w:p>
        </w:tc>
      </w:tr>
      <w:tr w:rsidR="00C550EA" w:rsidRPr="00C550EA" w:rsidTr="00C612B2">
        <w:trPr>
          <w:trHeight w:val="592"/>
        </w:trPr>
        <w:tc>
          <w:tcPr>
            <w:tcW w:w="568" w:type="dxa"/>
            <w:tcBorders>
              <w:top w:val="nil"/>
              <w:left w:val="single" w:sz="4" w:space="0" w:color="auto"/>
              <w:bottom w:val="single" w:sz="4" w:space="0" w:color="auto"/>
              <w:right w:val="single" w:sz="4" w:space="0" w:color="auto"/>
            </w:tcBorders>
            <w:shd w:val="clear" w:color="auto" w:fill="auto"/>
            <w:noWrap/>
            <w:hideMark/>
          </w:tcPr>
          <w:p w:rsidR="00C550EA" w:rsidRPr="00C550EA" w:rsidRDefault="00C550EA" w:rsidP="00C550EA">
            <w:pPr>
              <w:spacing w:after="0" w:line="240" w:lineRule="auto"/>
              <w:rPr>
                <w:rFonts w:ascii="Times New Roman" w:hAnsi="Times New Roman"/>
                <w:sz w:val="24"/>
                <w:szCs w:val="24"/>
              </w:rPr>
            </w:pPr>
            <w:r w:rsidRPr="00C550EA">
              <w:rPr>
                <w:rFonts w:ascii="Times New Roman" w:hAnsi="Times New Roman"/>
                <w:sz w:val="24"/>
                <w:szCs w:val="24"/>
              </w:rPr>
              <w:t>2.</w:t>
            </w:r>
          </w:p>
        </w:tc>
        <w:tc>
          <w:tcPr>
            <w:tcW w:w="4606" w:type="dxa"/>
            <w:tcBorders>
              <w:top w:val="single" w:sz="4" w:space="0" w:color="auto"/>
              <w:left w:val="nil"/>
              <w:bottom w:val="single" w:sz="4" w:space="0" w:color="auto"/>
              <w:right w:val="single" w:sz="4" w:space="0" w:color="auto"/>
            </w:tcBorders>
            <w:shd w:val="clear" w:color="auto" w:fill="auto"/>
            <w:hideMark/>
          </w:tcPr>
          <w:p w:rsidR="00C550EA" w:rsidRPr="00C550EA" w:rsidRDefault="00567AD7" w:rsidP="00567AD7">
            <w:pPr>
              <w:spacing w:after="0" w:line="240" w:lineRule="auto"/>
              <w:rPr>
                <w:rFonts w:ascii="Times New Roman" w:hAnsi="Times New Roman"/>
                <w:sz w:val="24"/>
                <w:szCs w:val="24"/>
              </w:rPr>
            </w:pPr>
            <w:r>
              <w:rPr>
                <w:rFonts w:ascii="Times New Roman" w:hAnsi="Times New Roman"/>
                <w:sz w:val="24"/>
                <w:szCs w:val="24"/>
              </w:rPr>
              <w:t>Кондитерская фабрика</w:t>
            </w:r>
            <w:r w:rsidRPr="00C550EA">
              <w:rPr>
                <w:rFonts w:ascii="Times New Roman" w:hAnsi="Times New Roman"/>
                <w:sz w:val="24"/>
                <w:szCs w:val="24"/>
              </w:rPr>
              <w:t xml:space="preserve"> </w:t>
            </w:r>
            <w:r w:rsidR="00C550EA" w:rsidRPr="00C550EA">
              <w:rPr>
                <w:rFonts w:ascii="Times New Roman" w:hAnsi="Times New Roman"/>
                <w:sz w:val="24"/>
                <w:szCs w:val="24"/>
              </w:rPr>
              <w:t xml:space="preserve">ООО </w:t>
            </w:r>
            <w:r>
              <w:rPr>
                <w:rFonts w:ascii="Times New Roman" w:hAnsi="Times New Roman"/>
                <w:sz w:val="24"/>
                <w:szCs w:val="24"/>
              </w:rPr>
              <w:t>«</w:t>
            </w:r>
            <w:r w:rsidR="00C550EA" w:rsidRPr="00C550EA">
              <w:rPr>
                <w:rFonts w:ascii="Times New Roman" w:hAnsi="Times New Roman"/>
                <w:sz w:val="24"/>
                <w:szCs w:val="24"/>
              </w:rPr>
              <w:t xml:space="preserve">Ласка»            </w:t>
            </w:r>
          </w:p>
        </w:tc>
        <w:tc>
          <w:tcPr>
            <w:tcW w:w="2954" w:type="dxa"/>
            <w:tcBorders>
              <w:top w:val="nil"/>
              <w:left w:val="nil"/>
              <w:bottom w:val="single" w:sz="4" w:space="0" w:color="auto"/>
              <w:right w:val="single" w:sz="4" w:space="0" w:color="auto"/>
            </w:tcBorders>
            <w:shd w:val="clear" w:color="auto" w:fill="auto"/>
            <w:hideMark/>
          </w:tcPr>
          <w:p w:rsidR="00C550EA" w:rsidRPr="00C550EA" w:rsidRDefault="00567AD7" w:rsidP="00C550EA">
            <w:pPr>
              <w:spacing w:after="0" w:line="240" w:lineRule="auto"/>
              <w:rPr>
                <w:rFonts w:ascii="Times New Roman" w:hAnsi="Times New Roman"/>
                <w:sz w:val="24"/>
                <w:szCs w:val="24"/>
              </w:rPr>
            </w:pPr>
            <w:r>
              <w:rPr>
                <w:rFonts w:ascii="Times New Roman" w:hAnsi="Times New Roman"/>
                <w:sz w:val="24"/>
                <w:szCs w:val="24"/>
              </w:rPr>
              <w:t>Организованно в</w:t>
            </w:r>
            <w:r w:rsidRPr="00C550EA">
              <w:rPr>
                <w:rFonts w:ascii="Times New Roman" w:hAnsi="Times New Roman"/>
                <w:sz w:val="24"/>
                <w:szCs w:val="24"/>
              </w:rPr>
              <w:t>ахтовым                 методом</w:t>
            </w:r>
          </w:p>
        </w:tc>
        <w:tc>
          <w:tcPr>
            <w:tcW w:w="1561" w:type="dxa"/>
            <w:tcBorders>
              <w:top w:val="nil"/>
              <w:left w:val="nil"/>
              <w:bottom w:val="single" w:sz="4" w:space="0" w:color="auto"/>
              <w:right w:val="single" w:sz="4" w:space="0" w:color="auto"/>
            </w:tcBorders>
            <w:shd w:val="clear" w:color="auto" w:fill="auto"/>
            <w:noWrap/>
            <w:hideMark/>
          </w:tcPr>
          <w:p w:rsidR="00C550EA" w:rsidRPr="00C612B2" w:rsidRDefault="00C550EA" w:rsidP="00C612B2">
            <w:pPr>
              <w:spacing w:after="0" w:line="240" w:lineRule="auto"/>
              <w:ind w:firstLineChars="300" w:firstLine="723"/>
              <w:jc w:val="center"/>
              <w:rPr>
                <w:rFonts w:ascii="Times New Roman" w:hAnsi="Times New Roman"/>
                <w:b/>
                <w:sz w:val="24"/>
                <w:szCs w:val="24"/>
              </w:rPr>
            </w:pPr>
            <w:r w:rsidRPr="00C612B2">
              <w:rPr>
                <w:rFonts w:ascii="Times New Roman" w:hAnsi="Times New Roman"/>
                <w:b/>
                <w:sz w:val="24"/>
                <w:szCs w:val="24"/>
              </w:rPr>
              <w:t>151</w:t>
            </w:r>
          </w:p>
        </w:tc>
      </w:tr>
      <w:tr w:rsidR="00C612B2" w:rsidRPr="00C550EA" w:rsidTr="00C612B2">
        <w:trPr>
          <w:trHeight w:val="1114"/>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3.</w:t>
            </w:r>
          </w:p>
        </w:tc>
        <w:tc>
          <w:tcPr>
            <w:tcW w:w="4606" w:type="dxa"/>
            <w:tcBorders>
              <w:top w:val="nil"/>
              <w:left w:val="nil"/>
              <w:bottom w:val="single" w:sz="4" w:space="0" w:color="auto"/>
              <w:right w:val="single" w:sz="4" w:space="0" w:color="auto"/>
            </w:tcBorders>
            <w:shd w:val="clear" w:color="auto" w:fill="auto"/>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Свинокомплекс   «Камский   бекон» из    деревень         Наратлы    Кичу, Кузембетьево, Верхний Такермень, Нижний Такермень.</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A8348B">
            <w:pPr>
              <w:spacing w:after="0" w:line="240" w:lineRule="auto"/>
              <w:rPr>
                <w:rFonts w:ascii="Times New Roman" w:hAnsi="Times New Roman"/>
                <w:sz w:val="24"/>
                <w:szCs w:val="24"/>
              </w:rPr>
            </w:pPr>
            <w:r>
              <w:rPr>
                <w:rFonts w:ascii="Times New Roman" w:hAnsi="Times New Roman"/>
                <w:sz w:val="24"/>
                <w:szCs w:val="24"/>
              </w:rPr>
              <w:t>Организованно в</w:t>
            </w:r>
            <w:r w:rsidRPr="00C550EA">
              <w:rPr>
                <w:rFonts w:ascii="Times New Roman" w:hAnsi="Times New Roman"/>
                <w:sz w:val="24"/>
                <w:szCs w:val="24"/>
              </w:rPr>
              <w:t>ахтовым                 методом</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300" w:firstLine="723"/>
              <w:jc w:val="center"/>
              <w:rPr>
                <w:rFonts w:ascii="Times New Roman" w:hAnsi="Times New Roman"/>
                <w:b/>
                <w:sz w:val="24"/>
                <w:szCs w:val="24"/>
              </w:rPr>
            </w:pPr>
            <w:r w:rsidRPr="00C612B2">
              <w:rPr>
                <w:rFonts w:ascii="Times New Roman" w:hAnsi="Times New Roman"/>
                <w:b/>
                <w:sz w:val="24"/>
                <w:szCs w:val="24"/>
              </w:rPr>
              <w:t>60</w:t>
            </w:r>
          </w:p>
        </w:tc>
      </w:tr>
      <w:tr w:rsidR="00C612B2" w:rsidRPr="00C550EA" w:rsidTr="00C612B2">
        <w:trPr>
          <w:trHeight w:val="945"/>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4.</w:t>
            </w:r>
          </w:p>
        </w:tc>
        <w:tc>
          <w:tcPr>
            <w:tcW w:w="4606" w:type="dxa"/>
            <w:tcBorders>
              <w:top w:val="nil"/>
              <w:left w:val="nil"/>
              <w:bottom w:val="single" w:sz="4" w:space="0" w:color="auto"/>
              <w:right w:val="single" w:sz="4" w:space="0" w:color="auto"/>
            </w:tcBorders>
            <w:shd w:val="clear" w:color="auto" w:fill="auto"/>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Работа    нефтяников    в    районах Западной     Сибири     и     Крайнего Севера</w:t>
            </w:r>
          </w:p>
        </w:tc>
        <w:tc>
          <w:tcPr>
            <w:tcW w:w="2954" w:type="dxa"/>
            <w:tcBorders>
              <w:top w:val="nil"/>
              <w:left w:val="nil"/>
              <w:bottom w:val="single" w:sz="4" w:space="0" w:color="auto"/>
              <w:right w:val="single" w:sz="4" w:space="0" w:color="auto"/>
            </w:tcBorders>
            <w:shd w:val="clear" w:color="auto" w:fill="auto"/>
            <w:hideMark/>
          </w:tcPr>
          <w:p w:rsidR="00C612B2" w:rsidRPr="00C550EA" w:rsidRDefault="00C612B2" w:rsidP="00C612B2">
            <w:pPr>
              <w:spacing w:after="0" w:line="240" w:lineRule="auto"/>
              <w:rPr>
                <w:rFonts w:ascii="Times New Roman" w:hAnsi="Times New Roman"/>
                <w:sz w:val="24"/>
                <w:szCs w:val="24"/>
              </w:rPr>
            </w:pPr>
            <w:r w:rsidRPr="00C550EA">
              <w:rPr>
                <w:rFonts w:ascii="Times New Roman" w:hAnsi="Times New Roman"/>
                <w:sz w:val="24"/>
                <w:szCs w:val="24"/>
              </w:rPr>
              <w:t xml:space="preserve">  </w:t>
            </w:r>
            <w:r>
              <w:rPr>
                <w:rFonts w:ascii="Times New Roman" w:hAnsi="Times New Roman"/>
                <w:sz w:val="24"/>
                <w:szCs w:val="24"/>
              </w:rPr>
              <w:t>В</w:t>
            </w:r>
            <w:r w:rsidRPr="00C550EA">
              <w:rPr>
                <w:rFonts w:ascii="Times New Roman" w:hAnsi="Times New Roman"/>
                <w:sz w:val="24"/>
                <w:szCs w:val="24"/>
              </w:rPr>
              <w:t>ахтов</w:t>
            </w:r>
            <w:r>
              <w:rPr>
                <w:rFonts w:ascii="Times New Roman" w:hAnsi="Times New Roman"/>
                <w:sz w:val="24"/>
                <w:szCs w:val="24"/>
              </w:rPr>
              <w:t>ым</w:t>
            </w:r>
            <w:r w:rsidRPr="00C550EA">
              <w:rPr>
                <w:rFonts w:ascii="Times New Roman" w:hAnsi="Times New Roman"/>
                <w:sz w:val="24"/>
                <w:szCs w:val="24"/>
              </w:rPr>
              <w:t xml:space="preserve">   метод</w:t>
            </w:r>
            <w:r>
              <w:rPr>
                <w:rFonts w:ascii="Times New Roman" w:hAnsi="Times New Roman"/>
                <w:sz w:val="24"/>
                <w:szCs w:val="24"/>
              </w:rPr>
              <w:t>ом.</w:t>
            </w:r>
            <w:r w:rsidRPr="00C550EA">
              <w:rPr>
                <w:rFonts w:ascii="Times New Roman" w:hAnsi="Times New Roman"/>
                <w:sz w:val="24"/>
                <w:szCs w:val="24"/>
              </w:rPr>
              <w:t xml:space="preserve">                         проезд самостоятельно</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300" w:firstLine="723"/>
              <w:jc w:val="center"/>
              <w:rPr>
                <w:rFonts w:ascii="Times New Roman" w:hAnsi="Times New Roman"/>
                <w:b/>
                <w:sz w:val="24"/>
                <w:szCs w:val="24"/>
              </w:rPr>
            </w:pPr>
            <w:r w:rsidRPr="00C612B2">
              <w:rPr>
                <w:rFonts w:ascii="Times New Roman" w:hAnsi="Times New Roman"/>
                <w:b/>
                <w:sz w:val="24"/>
                <w:szCs w:val="24"/>
              </w:rPr>
              <w:t>610</w:t>
            </w:r>
          </w:p>
        </w:tc>
      </w:tr>
      <w:tr w:rsidR="00C612B2" w:rsidRPr="00C550EA" w:rsidTr="00C612B2">
        <w:trPr>
          <w:trHeight w:val="945"/>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5.</w:t>
            </w:r>
          </w:p>
        </w:tc>
        <w:tc>
          <w:tcPr>
            <w:tcW w:w="4606" w:type="dxa"/>
            <w:tcBorders>
              <w:top w:val="nil"/>
              <w:left w:val="nil"/>
              <w:bottom w:val="single" w:sz="4" w:space="0" w:color="auto"/>
              <w:right w:val="single" w:sz="4" w:space="0" w:color="auto"/>
            </w:tcBorders>
            <w:shd w:val="clear" w:color="auto" w:fill="auto"/>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Работа трудоспособного населения, особенно молодежи в г.Наб.Челны на различных предприятиях города</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Самостоятельно</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300" w:firstLine="723"/>
              <w:jc w:val="center"/>
              <w:rPr>
                <w:rFonts w:ascii="Times New Roman" w:hAnsi="Times New Roman"/>
                <w:b/>
                <w:sz w:val="24"/>
                <w:szCs w:val="24"/>
              </w:rPr>
            </w:pPr>
            <w:r w:rsidRPr="00C612B2">
              <w:rPr>
                <w:rFonts w:ascii="Times New Roman" w:hAnsi="Times New Roman"/>
                <w:b/>
                <w:sz w:val="24"/>
                <w:szCs w:val="24"/>
              </w:rPr>
              <w:t>318</w:t>
            </w:r>
          </w:p>
        </w:tc>
      </w:tr>
      <w:tr w:rsidR="00C612B2" w:rsidRPr="00C550EA" w:rsidTr="00C612B2">
        <w:trPr>
          <w:trHeight w:val="630"/>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6.</w:t>
            </w:r>
          </w:p>
        </w:tc>
        <w:tc>
          <w:tcPr>
            <w:tcW w:w="4606" w:type="dxa"/>
            <w:tcBorders>
              <w:top w:val="nil"/>
              <w:left w:val="nil"/>
              <w:bottom w:val="single" w:sz="4" w:space="0" w:color="auto"/>
              <w:right w:val="single" w:sz="4" w:space="0" w:color="auto"/>
            </w:tcBorders>
            <w:shd w:val="clear" w:color="auto" w:fill="auto"/>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Птицефабрика Актанышский район, дер.Аняково</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самостоятельно</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400" w:firstLine="964"/>
              <w:jc w:val="center"/>
              <w:rPr>
                <w:rFonts w:ascii="Times New Roman" w:hAnsi="Times New Roman"/>
                <w:b/>
                <w:sz w:val="24"/>
                <w:szCs w:val="24"/>
              </w:rPr>
            </w:pPr>
            <w:r w:rsidRPr="00C612B2">
              <w:rPr>
                <w:rFonts w:ascii="Times New Roman" w:hAnsi="Times New Roman"/>
                <w:b/>
                <w:sz w:val="24"/>
                <w:szCs w:val="24"/>
              </w:rPr>
              <w:t>15</w:t>
            </w:r>
          </w:p>
        </w:tc>
      </w:tr>
      <w:tr w:rsidR="00C612B2" w:rsidRPr="00C550EA" w:rsidTr="00C612B2">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7.</w:t>
            </w:r>
          </w:p>
        </w:tc>
        <w:tc>
          <w:tcPr>
            <w:tcW w:w="4606"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ФГУП «Охрана» г.Наб.Челны</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самостоятельно</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400" w:firstLine="964"/>
              <w:jc w:val="center"/>
              <w:rPr>
                <w:rFonts w:ascii="Times New Roman" w:hAnsi="Times New Roman"/>
                <w:b/>
                <w:sz w:val="24"/>
                <w:szCs w:val="24"/>
              </w:rPr>
            </w:pPr>
            <w:r w:rsidRPr="00C612B2">
              <w:rPr>
                <w:rFonts w:ascii="Times New Roman" w:hAnsi="Times New Roman"/>
                <w:b/>
                <w:sz w:val="24"/>
                <w:szCs w:val="24"/>
              </w:rPr>
              <w:t>14</w:t>
            </w:r>
          </w:p>
        </w:tc>
      </w:tr>
      <w:tr w:rsidR="00C612B2" w:rsidRPr="00C550EA" w:rsidTr="00C612B2">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8.</w:t>
            </w:r>
          </w:p>
        </w:tc>
        <w:tc>
          <w:tcPr>
            <w:tcW w:w="4606"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ЕлАз г.Елабуга</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sz w:val="24"/>
                <w:szCs w:val="24"/>
              </w:rPr>
            </w:pPr>
            <w:r w:rsidRPr="00C550EA">
              <w:rPr>
                <w:rFonts w:ascii="Times New Roman" w:hAnsi="Times New Roman"/>
                <w:sz w:val="24"/>
                <w:szCs w:val="24"/>
              </w:rPr>
              <w:t>самостоятельно</w:t>
            </w:r>
          </w:p>
        </w:tc>
        <w:tc>
          <w:tcPr>
            <w:tcW w:w="1561" w:type="dxa"/>
            <w:tcBorders>
              <w:top w:val="nil"/>
              <w:left w:val="nil"/>
              <w:bottom w:val="single" w:sz="4" w:space="0" w:color="auto"/>
              <w:right w:val="single" w:sz="4" w:space="0" w:color="auto"/>
            </w:tcBorders>
            <w:shd w:val="clear" w:color="auto" w:fill="auto"/>
            <w:noWrap/>
            <w:hideMark/>
          </w:tcPr>
          <w:p w:rsidR="00C612B2" w:rsidRPr="00C612B2" w:rsidRDefault="00C612B2" w:rsidP="00C612B2">
            <w:pPr>
              <w:spacing w:after="0" w:line="240" w:lineRule="auto"/>
              <w:ind w:firstLineChars="300" w:firstLine="723"/>
              <w:jc w:val="center"/>
              <w:rPr>
                <w:rFonts w:ascii="Times New Roman" w:hAnsi="Times New Roman"/>
                <w:b/>
                <w:sz w:val="24"/>
                <w:szCs w:val="24"/>
              </w:rPr>
            </w:pPr>
            <w:r w:rsidRPr="00C612B2">
              <w:rPr>
                <w:rFonts w:ascii="Times New Roman" w:hAnsi="Times New Roman"/>
                <w:b/>
                <w:sz w:val="24"/>
                <w:szCs w:val="24"/>
              </w:rPr>
              <w:t>32</w:t>
            </w:r>
          </w:p>
        </w:tc>
      </w:tr>
      <w:tr w:rsidR="00C612B2" w:rsidRPr="00C550EA" w:rsidTr="00C612B2">
        <w:trPr>
          <w:trHeight w:val="315"/>
        </w:trPr>
        <w:tc>
          <w:tcPr>
            <w:tcW w:w="568" w:type="dxa"/>
            <w:tcBorders>
              <w:top w:val="nil"/>
              <w:left w:val="single" w:sz="4" w:space="0" w:color="auto"/>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Arial" w:hAnsi="Arial" w:cs="Arial"/>
                <w:sz w:val="20"/>
                <w:szCs w:val="20"/>
              </w:rPr>
            </w:pPr>
            <w:r w:rsidRPr="00C550EA">
              <w:rPr>
                <w:rFonts w:ascii="Arial" w:hAnsi="Arial" w:cs="Arial"/>
                <w:sz w:val="20"/>
                <w:szCs w:val="20"/>
              </w:rPr>
              <w:t> </w:t>
            </w:r>
          </w:p>
        </w:tc>
        <w:tc>
          <w:tcPr>
            <w:tcW w:w="4606"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Times New Roman" w:hAnsi="Times New Roman"/>
                <w:b/>
                <w:bCs/>
                <w:sz w:val="24"/>
                <w:szCs w:val="24"/>
              </w:rPr>
            </w:pPr>
            <w:r w:rsidRPr="00C550EA">
              <w:rPr>
                <w:rFonts w:ascii="Times New Roman" w:hAnsi="Times New Roman"/>
                <w:b/>
                <w:bCs/>
                <w:sz w:val="24"/>
                <w:szCs w:val="24"/>
              </w:rPr>
              <w:t>ИТОГО</w:t>
            </w:r>
          </w:p>
        </w:tc>
        <w:tc>
          <w:tcPr>
            <w:tcW w:w="2954"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rPr>
                <w:rFonts w:ascii="Arial" w:hAnsi="Arial" w:cs="Arial"/>
                <w:sz w:val="20"/>
                <w:szCs w:val="20"/>
              </w:rPr>
            </w:pPr>
            <w:r w:rsidRPr="00C550EA">
              <w:rPr>
                <w:rFonts w:ascii="Arial" w:hAnsi="Arial" w:cs="Arial"/>
                <w:sz w:val="20"/>
                <w:szCs w:val="20"/>
              </w:rPr>
              <w:t> </w:t>
            </w:r>
          </w:p>
        </w:tc>
        <w:tc>
          <w:tcPr>
            <w:tcW w:w="1561" w:type="dxa"/>
            <w:tcBorders>
              <w:top w:val="nil"/>
              <w:left w:val="nil"/>
              <w:bottom w:val="single" w:sz="4" w:space="0" w:color="auto"/>
              <w:right w:val="single" w:sz="4" w:space="0" w:color="auto"/>
            </w:tcBorders>
            <w:shd w:val="clear" w:color="auto" w:fill="auto"/>
            <w:noWrap/>
            <w:hideMark/>
          </w:tcPr>
          <w:p w:rsidR="00C612B2" w:rsidRPr="00C550EA" w:rsidRDefault="00C612B2" w:rsidP="00C550EA">
            <w:pPr>
              <w:spacing w:after="0" w:line="240" w:lineRule="auto"/>
              <w:ind w:firstLineChars="300" w:firstLine="723"/>
              <w:rPr>
                <w:rFonts w:ascii="Times New Roman" w:hAnsi="Times New Roman"/>
                <w:b/>
                <w:bCs/>
                <w:sz w:val="24"/>
                <w:szCs w:val="24"/>
              </w:rPr>
            </w:pPr>
            <w:r w:rsidRPr="00C550EA">
              <w:rPr>
                <w:rFonts w:ascii="Times New Roman" w:hAnsi="Times New Roman"/>
                <w:b/>
                <w:bCs/>
                <w:sz w:val="24"/>
                <w:szCs w:val="24"/>
              </w:rPr>
              <w:t>2015</w:t>
            </w:r>
          </w:p>
        </w:tc>
      </w:tr>
    </w:tbl>
    <w:p w:rsidR="00422BC2" w:rsidRDefault="00422BC2" w:rsidP="00B44BB0">
      <w:pPr>
        <w:widowControl w:val="0"/>
        <w:autoSpaceDE w:val="0"/>
        <w:autoSpaceDN w:val="0"/>
        <w:adjustRightInd w:val="0"/>
        <w:spacing w:after="0" w:line="360" w:lineRule="auto"/>
        <w:ind w:firstLine="709"/>
        <w:contextualSpacing/>
        <w:jc w:val="both"/>
        <w:rPr>
          <w:rFonts w:ascii="Times New Roman" w:eastAsia="Calibri" w:hAnsi="Times New Roman"/>
          <w:sz w:val="32"/>
          <w:szCs w:val="32"/>
        </w:rPr>
      </w:pPr>
    </w:p>
    <w:p w:rsidR="00DC6D4D" w:rsidRPr="00B44BB0" w:rsidRDefault="0005757C" w:rsidP="00B44BB0">
      <w:pPr>
        <w:widowControl w:val="0"/>
        <w:autoSpaceDE w:val="0"/>
        <w:autoSpaceDN w:val="0"/>
        <w:adjustRightInd w:val="0"/>
        <w:spacing w:after="0" w:line="360" w:lineRule="auto"/>
        <w:ind w:firstLine="709"/>
        <w:contextualSpacing/>
        <w:jc w:val="both"/>
        <w:rPr>
          <w:rFonts w:ascii="Times New Roman" w:eastAsia="Calibri" w:hAnsi="Times New Roman"/>
          <w:sz w:val="32"/>
          <w:szCs w:val="32"/>
        </w:rPr>
      </w:pPr>
      <w:r w:rsidRPr="00B44BB0">
        <w:rPr>
          <w:rFonts w:ascii="Times New Roman" w:eastAsia="Calibri" w:hAnsi="Times New Roman"/>
          <w:sz w:val="32"/>
          <w:szCs w:val="32"/>
        </w:rPr>
        <w:t xml:space="preserve"> К сожалению</w:t>
      </w:r>
      <w:r w:rsidR="006E6AFA" w:rsidRPr="00B44BB0">
        <w:rPr>
          <w:rFonts w:ascii="Times New Roman" w:eastAsia="Calibri" w:hAnsi="Times New Roman"/>
          <w:sz w:val="32"/>
          <w:szCs w:val="32"/>
        </w:rPr>
        <w:t xml:space="preserve">, на сегодняшний момент </w:t>
      </w:r>
      <w:r w:rsidRPr="00B44BB0">
        <w:rPr>
          <w:rFonts w:ascii="Times New Roman" w:eastAsia="Calibri" w:hAnsi="Times New Roman"/>
          <w:sz w:val="32"/>
          <w:szCs w:val="32"/>
        </w:rPr>
        <w:t xml:space="preserve"> крупн</w:t>
      </w:r>
      <w:r w:rsidR="007907E1" w:rsidRPr="00B44BB0">
        <w:rPr>
          <w:rFonts w:ascii="Times New Roman" w:eastAsia="Calibri" w:hAnsi="Times New Roman"/>
          <w:sz w:val="32"/>
          <w:szCs w:val="32"/>
        </w:rPr>
        <w:t>ому бизнесу невыгодно вкладывать</w:t>
      </w:r>
      <w:r w:rsidR="00F56379" w:rsidRPr="00B44BB0">
        <w:rPr>
          <w:rFonts w:ascii="Times New Roman" w:eastAsia="Calibri" w:hAnsi="Times New Roman"/>
          <w:sz w:val="32"/>
          <w:szCs w:val="32"/>
        </w:rPr>
        <w:t>ся в</w:t>
      </w:r>
      <w:r w:rsidR="007907E1" w:rsidRPr="00B44BB0">
        <w:rPr>
          <w:rFonts w:ascii="Times New Roman" w:eastAsia="Calibri" w:hAnsi="Times New Roman"/>
          <w:sz w:val="32"/>
          <w:szCs w:val="32"/>
        </w:rPr>
        <w:t xml:space="preserve"> создание производств в малы</w:t>
      </w:r>
      <w:r w:rsidR="00A854CF" w:rsidRPr="00B44BB0">
        <w:rPr>
          <w:rFonts w:ascii="Times New Roman" w:eastAsia="Calibri" w:hAnsi="Times New Roman"/>
          <w:sz w:val="32"/>
          <w:szCs w:val="32"/>
        </w:rPr>
        <w:t>х</w:t>
      </w:r>
      <w:r w:rsidR="007907E1" w:rsidRPr="00B44BB0">
        <w:rPr>
          <w:rFonts w:ascii="Times New Roman" w:eastAsia="Calibri" w:hAnsi="Times New Roman"/>
          <w:sz w:val="32"/>
          <w:szCs w:val="32"/>
        </w:rPr>
        <w:t xml:space="preserve"> города</w:t>
      </w:r>
      <w:r w:rsidR="00A854CF" w:rsidRPr="00B44BB0">
        <w:rPr>
          <w:rFonts w:ascii="Times New Roman" w:eastAsia="Calibri" w:hAnsi="Times New Roman"/>
          <w:sz w:val="32"/>
          <w:szCs w:val="32"/>
        </w:rPr>
        <w:t>х</w:t>
      </w:r>
      <w:r w:rsidR="007907E1" w:rsidRPr="00B44BB0">
        <w:rPr>
          <w:rFonts w:ascii="Times New Roman" w:eastAsia="Calibri" w:hAnsi="Times New Roman"/>
          <w:sz w:val="32"/>
          <w:szCs w:val="32"/>
        </w:rPr>
        <w:t xml:space="preserve"> из-за транспортной л</w:t>
      </w:r>
      <w:r w:rsidR="006E6AFA" w:rsidRPr="00B44BB0">
        <w:rPr>
          <w:rFonts w:ascii="Times New Roman" w:eastAsia="Calibri" w:hAnsi="Times New Roman"/>
          <w:sz w:val="32"/>
          <w:szCs w:val="32"/>
        </w:rPr>
        <w:t xml:space="preserve">огистики,  </w:t>
      </w:r>
      <w:r w:rsidR="00825D70" w:rsidRPr="00B44BB0">
        <w:rPr>
          <w:rFonts w:ascii="Times New Roman" w:eastAsia="Calibri" w:hAnsi="Times New Roman"/>
          <w:sz w:val="32"/>
          <w:szCs w:val="32"/>
        </w:rPr>
        <w:t>удаленност</w:t>
      </w:r>
      <w:r w:rsidR="00A854CF" w:rsidRPr="00B44BB0">
        <w:rPr>
          <w:rFonts w:ascii="Times New Roman" w:eastAsia="Calibri" w:hAnsi="Times New Roman"/>
          <w:sz w:val="32"/>
          <w:szCs w:val="32"/>
        </w:rPr>
        <w:t>и</w:t>
      </w:r>
      <w:r w:rsidR="00825D70" w:rsidRPr="00B44BB0">
        <w:rPr>
          <w:rFonts w:ascii="Times New Roman" w:eastAsia="Calibri" w:hAnsi="Times New Roman"/>
          <w:sz w:val="32"/>
          <w:szCs w:val="32"/>
        </w:rPr>
        <w:t xml:space="preserve"> рынков сбыта, </w:t>
      </w:r>
      <w:r w:rsidR="006E6AFA" w:rsidRPr="00B44BB0">
        <w:rPr>
          <w:rFonts w:ascii="Times New Roman" w:eastAsia="Calibri" w:hAnsi="Times New Roman"/>
          <w:sz w:val="32"/>
          <w:szCs w:val="32"/>
        </w:rPr>
        <w:t>инженерных коммуникаций</w:t>
      </w:r>
      <w:r w:rsidR="00825D70" w:rsidRPr="00B44BB0">
        <w:rPr>
          <w:rFonts w:ascii="Times New Roman" w:eastAsia="Calibri" w:hAnsi="Times New Roman"/>
          <w:sz w:val="32"/>
          <w:szCs w:val="32"/>
        </w:rPr>
        <w:t xml:space="preserve"> и других условий</w:t>
      </w:r>
      <w:r w:rsidR="006E6AFA" w:rsidRPr="00B44BB0">
        <w:rPr>
          <w:rFonts w:ascii="Times New Roman" w:eastAsia="Calibri" w:hAnsi="Times New Roman"/>
          <w:sz w:val="32"/>
          <w:szCs w:val="32"/>
        </w:rPr>
        <w:t xml:space="preserve">. </w:t>
      </w:r>
      <w:r w:rsidR="00791930" w:rsidRPr="00B44BB0">
        <w:rPr>
          <w:rFonts w:ascii="Times New Roman" w:eastAsia="Calibri" w:hAnsi="Times New Roman"/>
          <w:sz w:val="32"/>
          <w:szCs w:val="32"/>
        </w:rPr>
        <w:t xml:space="preserve"> </w:t>
      </w:r>
    </w:p>
    <w:p w:rsidR="004A6F4E" w:rsidRPr="00B44BB0" w:rsidRDefault="00791930" w:rsidP="00B44BB0">
      <w:pPr>
        <w:widowControl w:val="0"/>
        <w:autoSpaceDE w:val="0"/>
        <w:autoSpaceDN w:val="0"/>
        <w:adjustRightInd w:val="0"/>
        <w:spacing w:after="0" w:line="360" w:lineRule="auto"/>
        <w:ind w:firstLine="709"/>
        <w:contextualSpacing/>
        <w:jc w:val="both"/>
        <w:rPr>
          <w:rFonts w:ascii="Times New Roman" w:eastAsia="Calibri" w:hAnsi="Times New Roman"/>
          <w:sz w:val="32"/>
          <w:szCs w:val="32"/>
        </w:rPr>
      </w:pPr>
      <w:r w:rsidRPr="00B44BB0">
        <w:rPr>
          <w:rFonts w:ascii="Times New Roman" w:eastAsia="Calibri" w:hAnsi="Times New Roman"/>
          <w:sz w:val="32"/>
          <w:szCs w:val="32"/>
        </w:rPr>
        <w:lastRenderedPageBreak/>
        <w:t>Поэтому мы должны, прежде всего</w:t>
      </w:r>
      <w:r w:rsidR="004A6F4E" w:rsidRPr="00B44BB0">
        <w:rPr>
          <w:rFonts w:ascii="Times New Roman" w:eastAsia="Calibri" w:hAnsi="Times New Roman"/>
          <w:sz w:val="32"/>
          <w:szCs w:val="32"/>
        </w:rPr>
        <w:t>,</w:t>
      </w:r>
      <w:r w:rsidRPr="00B44BB0">
        <w:rPr>
          <w:rFonts w:ascii="Times New Roman" w:eastAsia="Calibri" w:hAnsi="Times New Roman"/>
          <w:sz w:val="32"/>
          <w:szCs w:val="32"/>
        </w:rPr>
        <w:t xml:space="preserve">  приложить все усилия </w:t>
      </w:r>
      <w:r w:rsidR="005460E4" w:rsidRPr="00B44BB0">
        <w:rPr>
          <w:rFonts w:ascii="Times New Roman" w:eastAsia="Calibri" w:hAnsi="Times New Roman"/>
          <w:sz w:val="32"/>
          <w:szCs w:val="32"/>
        </w:rPr>
        <w:t xml:space="preserve">для сохранения существующих предприятий и производств. Это  Кузембетьевский РМЗ,  </w:t>
      </w:r>
      <w:r w:rsidR="001B358D">
        <w:rPr>
          <w:rFonts w:ascii="Times New Roman" w:eastAsia="Calibri" w:hAnsi="Times New Roman"/>
          <w:sz w:val="32"/>
          <w:szCs w:val="32"/>
        </w:rPr>
        <w:t>АТП</w:t>
      </w:r>
      <w:r w:rsidR="005460E4" w:rsidRPr="00B44BB0">
        <w:rPr>
          <w:rFonts w:ascii="Times New Roman" w:eastAsia="Calibri" w:hAnsi="Times New Roman"/>
          <w:sz w:val="32"/>
          <w:szCs w:val="32"/>
        </w:rPr>
        <w:t xml:space="preserve">, Агрохимсервис, Хлебзавод, </w:t>
      </w:r>
      <w:r w:rsidR="001B358D">
        <w:rPr>
          <w:rFonts w:ascii="Times New Roman" w:eastAsia="Calibri" w:hAnsi="Times New Roman"/>
          <w:sz w:val="32"/>
          <w:szCs w:val="32"/>
        </w:rPr>
        <w:t xml:space="preserve">ООО </w:t>
      </w:r>
      <w:r w:rsidR="005460E4" w:rsidRPr="00B44BB0">
        <w:rPr>
          <w:rFonts w:ascii="Times New Roman" w:eastAsia="Calibri" w:hAnsi="Times New Roman"/>
          <w:sz w:val="32"/>
          <w:szCs w:val="32"/>
        </w:rPr>
        <w:t>«Изыскатель» и ма</w:t>
      </w:r>
      <w:r w:rsidR="005D4E48" w:rsidRPr="00B44BB0">
        <w:rPr>
          <w:rFonts w:ascii="Times New Roman" w:eastAsia="Calibri" w:hAnsi="Times New Roman"/>
          <w:sz w:val="32"/>
          <w:szCs w:val="32"/>
        </w:rPr>
        <w:t>лые нефтяные</w:t>
      </w:r>
      <w:r w:rsidR="005D4E48">
        <w:rPr>
          <w:rFonts w:ascii="Times New Roman" w:eastAsia="Calibri" w:hAnsi="Times New Roman"/>
          <w:sz w:val="28"/>
          <w:szCs w:val="28"/>
        </w:rPr>
        <w:t xml:space="preserve"> </w:t>
      </w:r>
      <w:r w:rsidR="005D4E48" w:rsidRPr="00B44BB0">
        <w:rPr>
          <w:rFonts w:ascii="Times New Roman" w:eastAsia="Calibri" w:hAnsi="Times New Roman"/>
          <w:sz w:val="32"/>
          <w:szCs w:val="32"/>
        </w:rPr>
        <w:t xml:space="preserve">компании. </w:t>
      </w:r>
      <w:r w:rsidR="005460E4" w:rsidRPr="00B44BB0">
        <w:rPr>
          <w:rFonts w:ascii="Times New Roman" w:eastAsia="Calibri" w:hAnsi="Times New Roman"/>
          <w:sz w:val="32"/>
          <w:szCs w:val="32"/>
        </w:rPr>
        <w:t xml:space="preserve"> </w:t>
      </w:r>
    </w:p>
    <w:tbl>
      <w:tblPr>
        <w:tblW w:w="9498" w:type="dxa"/>
        <w:tblInd w:w="-34" w:type="dxa"/>
        <w:tblLayout w:type="fixed"/>
        <w:tblLook w:val="04A0"/>
      </w:tblPr>
      <w:tblGrid>
        <w:gridCol w:w="2745"/>
        <w:gridCol w:w="1134"/>
        <w:gridCol w:w="1225"/>
        <w:gridCol w:w="992"/>
        <w:gridCol w:w="1134"/>
        <w:gridCol w:w="1134"/>
        <w:gridCol w:w="1134"/>
      </w:tblGrid>
      <w:tr w:rsidR="004A6F4E" w:rsidRPr="00DC6D4D" w:rsidTr="004A6F4E">
        <w:trPr>
          <w:trHeight w:val="765"/>
        </w:trPr>
        <w:tc>
          <w:tcPr>
            <w:tcW w:w="274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rPr>
            </w:pPr>
            <w:r w:rsidRPr="00DC6D4D">
              <w:rPr>
                <w:rFonts w:ascii="Times New Roman" w:hAnsi="Times New Roman"/>
                <w:b/>
                <w:bCs/>
                <w:color w:val="000000"/>
              </w:rPr>
              <w:t>Наименование             строительной организации</w:t>
            </w:r>
          </w:p>
        </w:tc>
        <w:tc>
          <w:tcPr>
            <w:tcW w:w="2359" w:type="dxa"/>
            <w:gridSpan w:val="2"/>
            <w:tcBorders>
              <w:top w:val="single" w:sz="8" w:space="0" w:color="auto"/>
              <w:left w:val="nil"/>
              <w:bottom w:val="single" w:sz="4" w:space="0" w:color="auto"/>
              <w:right w:val="single" w:sz="4" w:space="0" w:color="000000"/>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Объем выполненных работ</w:t>
            </w:r>
          </w:p>
        </w:tc>
        <w:tc>
          <w:tcPr>
            <w:tcW w:w="2126" w:type="dxa"/>
            <w:gridSpan w:val="2"/>
            <w:tcBorders>
              <w:top w:val="single" w:sz="8" w:space="0" w:color="auto"/>
              <w:left w:val="nil"/>
              <w:bottom w:val="single" w:sz="4" w:space="0" w:color="auto"/>
              <w:right w:val="single" w:sz="4" w:space="0" w:color="000000"/>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Средня</w:t>
            </w:r>
            <w:r w:rsidRPr="00DC6D4D">
              <w:rPr>
                <w:rFonts w:ascii="Times New Roman" w:hAnsi="Times New Roman"/>
                <w:b/>
                <w:bCs/>
                <w:color w:val="000000"/>
                <w:sz w:val="24"/>
                <w:szCs w:val="24"/>
              </w:rPr>
              <w:t>я                                заработная плата</w:t>
            </w:r>
          </w:p>
        </w:tc>
        <w:tc>
          <w:tcPr>
            <w:tcW w:w="2268" w:type="dxa"/>
            <w:gridSpan w:val="2"/>
            <w:tcBorders>
              <w:top w:val="single" w:sz="8" w:space="0" w:color="auto"/>
              <w:left w:val="nil"/>
              <w:bottom w:val="single" w:sz="4" w:space="0" w:color="auto"/>
              <w:right w:val="single" w:sz="8" w:space="0" w:color="000000"/>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Среднесписочная числен</w:t>
            </w:r>
            <w:r w:rsidRPr="00DC6D4D">
              <w:rPr>
                <w:rFonts w:ascii="Times New Roman" w:hAnsi="Times New Roman"/>
                <w:b/>
                <w:bCs/>
                <w:color w:val="000000"/>
                <w:sz w:val="24"/>
                <w:szCs w:val="24"/>
              </w:rPr>
              <w:t>ность</w:t>
            </w:r>
          </w:p>
        </w:tc>
      </w:tr>
      <w:tr w:rsidR="004A6F4E" w:rsidRPr="00DC6D4D" w:rsidTr="004A6F4E">
        <w:trPr>
          <w:trHeight w:val="420"/>
        </w:trPr>
        <w:tc>
          <w:tcPr>
            <w:tcW w:w="2745" w:type="dxa"/>
            <w:vMerge/>
            <w:tcBorders>
              <w:top w:val="single" w:sz="8" w:space="0" w:color="auto"/>
              <w:left w:val="single" w:sz="8" w:space="0" w:color="auto"/>
              <w:bottom w:val="single" w:sz="8" w:space="0" w:color="000000"/>
              <w:right w:val="single" w:sz="4" w:space="0" w:color="auto"/>
            </w:tcBorders>
            <w:vAlign w:val="center"/>
            <w:hideMark/>
          </w:tcPr>
          <w:p w:rsidR="004A6F4E" w:rsidRPr="00DC6D4D" w:rsidRDefault="004A6F4E" w:rsidP="004A6F4E">
            <w:pPr>
              <w:spacing w:after="0" w:line="240" w:lineRule="auto"/>
              <w:rPr>
                <w:rFonts w:ascii="Times New Roman" w:hAnsi="Times New Roman"/>
                <w:b/>
                <w:bCs/>
                <w:color w:val="000000"/>
              </w:rPr>
            </w:pPr>
          </w:p>
        </w:tc>
        <w:tc>
          <w:tcPr>
            <w:tcW w:w="1134" w:type="dxa"/>
            <w:tcBorders>
              <w:top w:val="nil"/>
              <w:left w:val="nil"/>
              <w:bottom w:val="single" w:sz="8" w:space="0" w:color="auto"/>
              <w:right w:val="single" w:sz="4" w:space="0" w:color="auto"/>
            </w:tcBorders>
            <w:shd w:val="clear" w:color="auto" w:fill="auto"/>
            <w:noWrap/>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млн</w:t>
            </w:r>
            <w:r w:rsidRPr="00DC6D4D">
              <w:rPr>
                <w:rFonts w:ascii="Times New Roman" w:hAnsi="Times New Roman"/>
                <w:color w:val="000000"/>
                <w:sz w:val="24"/>
                <w:szCs w:val="24"/>
              </w:rPr>
              <w:t>.</w:t>
            </w:r>
            <w:r>
              <w:rPr>
                <w:rFonts w:ascii="Times New Roman" w:hAnsi="Times New Roman"/>
                <w:color w:val="000000"/>
                <w:sz w:val="24"/>
                <w:szCs w:val="24"/>
              </w:rPr>
              <w:t xml:space="preserve"> руб.</w:t>
            </w:r>
          </w:p>
        </w:tc>
        <w:tc>
          <w:tcPr>
            <w:tcW w:w="1225" w:type="dxa"/>
            <w:tcBorders>
              <w:top w:val="nil"/>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18"/>
                <w:szCs w:val="18"/>
              </w:rPr>
            </w:pPr>
            <w:r w:rsidRPr="00DC6D4D">
              <w:rPr>
                <w:rFonts w:ascii="Times New Roman" w:hAnsi="Times New Roman"/>
                <w:color w:val="000000"/>
                <w:sz w:val="18"/>
                <w:szCs w:val="18"/>
              </w:rPr>
              <w:t>в % к 2011 году</w:t>
            </w:r>
          </w:p>
        </w:tc>
        <w:tc>
          <w:tcPr>
            <w:tcW w:w="992" w:type="dxa"/>
            <w:tcBorders>
              <w:top w:val="nil"/>
              <w:left w:val="nil"/>
              <w:bottom w:val="single" w:sz="8" w:space="0" w:color="auto"/>
              <w:right w:val="single" w:sz="4" w:space="0" w:color="auto"/>
            </w:tcBorders>
            <w:shd w:val="clear" w:color="auto" w:fill="auto"/>
            <w:noWrap/>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руб</w:t>
            </w:r>
          </w:p>
        </w:tc>
        <w:tc>
          <w:tcPr>
            <w:tcW w:w="1134" w:type="dxa"/>
            <w:tcBorders>
              <w:top w:val="nil"/>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18"/>
                <w:szCs w:val="18"/>
              </w:rPr>
            </w:pPr>
            <w:r w:rsidRPr="00DC6D4D">
              <w:rPr>
                <w:rFonts w:ascii="Times New Roman" w:hAnsi="Times New Roman"/>
                <w:color w:val="000000"/>
                <w:sz w:val="18"/>
                <w:szCs w:val="18"/>
              </w:rPr>
              <w:t>в % к 2011 году</w:t>
            </w:r>
          </w:p>
        </w:tc>
        <w:tc>
          <w:tcPr>
            <w:tcW w:w="1134" w:type="dxa"/>
            <w:tcBorders>
              <w:top w:val="nil"/>
              <w:left w:val="nil"/>
              <w:bottom w:val="single" w:sz="8" w:space="0" w:color="auto"/>
              <w:right w:val="single" w:sz="4" w:space="0" w:color="auto"/>
            </w:tcBorders>
            <w:shd w:val="clear" w:color="auto" w:fill="auto"/>
            <w:noWrap/>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чел</w:t>
            </w:r>
            <w:r w:rsidRPr="00DC6D4D">
              <w:rPr>
                <w:rFonts w:ascii="Times New Roman" w:hAnsi="Times New Roman"/>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18"/>
                <w:szCs w:val="18"/>
              </w:rPr>
            </w:pPr>
            <w:r w:rsidRPr="00DC6D4D">
              <w:rPr>
                <w:rFonts w:ascii="Times New Roman" w:hAnsi="Times New Roman"/>
                <w:color w:val="000000"/>
                <w:sz w:val="18"/>
                <w:szCs w:val="18"/>
              </w:rPr>
              <w:t>в % к 2011 году</w:t>
            </w:r>
          </w:p>
        </w:tc>
      </w:tr>
      <w:tr w:rsidR="004A6F4E" w:rsidRPr="00DC6D4D" w:rsidTr="004A6F4E">
        <w:trPr>
          <w:trHeight w:val="555"/>
        </w:trPr>
        <w:tc>
          <w:tcPr>
            <w:tcW w:w="274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ОАО "Кузембетьевский РМЗ"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131</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105,6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18 100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108,8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154</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A6F4E" w:rsidRPr="00DC6D4D" w:rsidRDefault="003031CF"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100,1</w:t>
            </w:r>
          </w:p>
        </w:tc>
      </w:tr>
      <w:tr w:rsidR="004A6F4E" w:rsidRPr="00DC6D4D" w:rsidTr="004A6F4E">
        <w:trPr>
          <w:trHeight w:val="555"/>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ОАО "Мензелинский Хлебозавод</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49</w:t>
            </w:r>
          </w:p>
        </w:tc>
        <w:tc>
          <w:tcPr>
            <w:tcW w:w="1225"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119,6</w:t>
            </w:r>
          </w:p>
        </w:tc>
        <w:tc>
          <w:tcPr>
            <w:tcW w:w="992"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11 400</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105,6</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97</w:t>
            </w:r>
          </w:p>
        </w:tc>
        <w:tc>
          <w:tcPr>
            <w:tcW w:w="1134" w:type="dxa"/>
            <w:tcBorders>
              <w:top w:val="nil"/>
              <w:left w:val="nil"/>
              <w:bottom w:val="single" w:sz="4" w:space="0" w:color="auto"/>
              <w:right w:val="single" w:sz="8" w:space="0" w:color="auto"/>
            </w:tcBorders>
            <w:shd w:val="clear" w:color="auto" w:fill="auto"/>
            <w:vAlign w:val="center"/>
            <w:hideMark/>
          </w:tcPr>
          <w:p w:rsidR="004A6F4E" w:rsidRPr="00DC6D4D" w:rsidRDefault="004A6F4E" w:rsidP="004A6F4E">
            <w:pPr>
              <w:spacing w:after="0" w:line="240" w:lineRule="auto"/>
              <w:ind w:right="320"/>
              <w:jc w:val="center"/>
              <w:rPr>
                <w:rFonts w:ascii="Times New Roman" w:hAnsi="Times New Roman"/>
                <w:color w:val="000000"/>
                <w:sz w:val="24"/>
                <w:szCs w:val="24"/>
              </w:rPr>
            </w:pPr>
            <w:r w:rsidRPr="00DC6D4D">
              <w:rPr>
                <w:rFonts w:ascii="Times New Roman" w:hAnsi="Times New Roman"/>
                <w:color w:val="000000"/>
                <w:sz w:val="24"/>
                <w:szCs w:val="24"/>
              </w:rPr>
              <w:t>103,2</w:t>
            </w:r>
          </w:p>
        </w:tc>
      </w:tr>
      <w:tr w:rsidR="004A6F4E" w:rsidRPr="00DC6D4D" w:rsidTr="004A6F4E">
        <w:trPr>
          <w:trHeight w:val="555"/>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ООО ТПФ "Изыскатель"</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 xml:space="preserve">103 </w:t>
            </w:r>
          </w:p>
        </w:tc>
        <w:tc>
          <w:tcPr>
            <w:tcW w:w="1225"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111,1</w:t>
            </w:r>
          </w:p>
        </w:tc>
        <w:tc>
          <w:tcPr>
            <w:tcW w:w="992"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12 100</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113,1</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128</w:t>
            </w:r>
          </w:p>
        </w:tc>
        <w:tc>
          <w:tcPr>
            <w:tcW w:w="1134" w:type="dxa"/>
            <w:tcBorders>
              <w:top w:val="nil"/>
              <w:left w:val="nil"/>
              <w:bottom w:val="single" w:sz="4" w:space="0" w:color="auto"/>
              <w:right w:val="single" w:sz="8" w:space="0" w:color="auto"/>
            </w:tcBorders>
            <w:shd w:val="clear" w:color="auto" w:fill="auto"/>
            <w:vAlign w:val="center"/>
            <w:hideMark/>
          </w:tcPr>
          <w:p w:rsidR="004A6F4E" w:rsidRPr="00DC6D4D" w:rsidRDefault="003031CF"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4A6F4E" w:rsidRPr="00DC6D4D" w:rsidTr="004A6F4E">
        <w:trPr>
          <w:trHeight w:val="414"/>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ОАО Мензелинское АТП</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 xml:space="preserve">35 </w:t>
            </w:r>
          </w:p>
        </w:tc>
        <w:tc>
          <w:tcPr>
            <w:tcW w:w="1225" w:type="dxa"/>
            <w:tcBorders>
              <w:top w:val="nil"/>
              <w:left w:val="nil"/>
              <w:bottom w:val="single" w:sz="4" w:space="0" w:color="auto"/>
              <w:right w:val="single" w:sz="4" w:space="0" w:color="auto"/>
            </w:tcBorders>
            <w:shd w:val="clear" w:color="auto" w:fill="auto"/>
            <w:vAlign w:val="center"/>
            <w:hideMark/>
          </w:tcPr>
          <w:p w:rsidR="004A6F4E" w:rsidRPr="00DC6D4D" w:rsidRDefault="003031CF"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100,1</w:t>
            </w:r>
          </w:p>
        </w:tc>
        <w:tc>
          <w:tcPr>
            <w:tcW w:w="992"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12 245</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106,2</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46</w:t>
            </w:r>
          </w:p>
        </w:tc>
        <w:tc>
          <w:tcPr>
            <w:tcW w:w="1134" w:type="dxa"/>
            <w:tcBorders>
              <w:top w:val="nil"/>
              <w:left w:val="nil"/>
              <w:bottom w:val="single" w:sz="4" w:space="0" w:color="auto"/>
              <w:right w:val="single" w:sz="8"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118,0</w:t>
            </w:r>
          </w:p>
        </w:tc>
      </w:tr>
      <w:tr w:rsidR="004A6F4E" w:rsidRPr="00DC6D4D" w:rsidTr="004A6F4E">
        <w:trPr>
          <w:trHeight w:val="419"/>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ОАО "Агрохимсервис"</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 xml:space="preserve">34 </w:t>
            </w:r>
          </w:p>
        </w:tc>
        <w:tc>
          <w:tcPr>
            <w:tcW w:w="1225"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136,6</w:t>
            </w:r>
          </w:p>
        </w:tc>
        <w:tc>
          <w:tcPr>
            <w:tcW w:w="992"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13 000</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3031CF"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100,2</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35</w:t>
            </w:r>
          </w:p>
        </w:tc>
        <w:tc>
          <w:tcPr>
            <w:tcW w:w="1134" w:type="dxa"/>
            <w:tcBorders>
              <w:top w:val="nil"/>
              <w:left w:val="nil"/>
              <w:bottom w:val="single" w:sz="4" w:space="0" w:color="auto"/>
              <w:right w:val="single" w:sz="8" w:space="0" w:color="auto"/>
            </w:tcBorders>
            <w:shd w:val="clear" w:color="auto" w:fill="auto"/>
            <w:vAlign w:val="center"/>
            <w:hideMark/>
          </w:tcPr>
          <w:p w:rsidR="004A6F4E" w:rsidRPr="00DC6D4D" w:rsidRDefault="003031CF"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r>
      <w:tr w:rsidR="004A6F4E" w:rsidRPr="00DC6D4D" w:rsidTr="004A6F4E">
        <w:trPr>
          <w:trHeight w:val="695"/>
        </w:trPr>
        <w:tc>
          <w:tcPr>
            <w:tcW w:w="2745" w:type="dxa"/>
            <w:tcBorders>
              <w:top w:val="nil"/>
              <w:left w:val="single" w:sz="8" w:space="0" w:color="auto"/>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rPr>
                <w:rFonts w:ascii="Times New Roman" w:hAnsi="Times New Roman"/>
                <w:color w:val="000000"/>
                <w:sz w:val="24"/>
                <w:szCs w:val="24"/>
              </w:rPr>
            </w:pPr>
            <w:r w:rsidRPr="00DC6D4D">
              <w:rPr>
                <w:rFonts w:ascii="Times New Roman" w:hAnsi="Times New Roman"/>
                <w:color w:val="000000"/>
                <w:sz w:val="24"/>
                <w:szCs w:val="24"/>
              </w:rPr>
              <w:t>Малы</w:t>
            </w:r>
            <w:r>
              <w:rPr>
                <w:rFonts w:ascii="Times New Roman" w:hAnsi="Times New Roman"/>
                <w:color w:val="000000"/>
                <w:sz w:val="24"/>
                <w:szCs w:val="24"/>
              </w:rPr>
              <w:t>е компании обслуживающие нефтян</w:t>
            </w:r>
            <w:r w:rsidRPr="00DC6D4D">
              <w:rPr>
                <w:rFonts w:ascii="Times New Roman" w:hAnsi="Times New Roman"/>
                <w:color w:val="000000"/>
                <w:sz w:val="24"/>
                <w:szCs w:val="24"/>
              </w:rPr>
              <w:t>ую отрасль</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w:t>
            </w:r>
            <w:r w:rsidRPr="00DC6D4D">
              <w:rPr>
                <w:rFonts w:ascii="Times New Roman" w:hAnsi="Times New Roman"/>
                <w:color w:val="000000"/>
                <w:sz w:val="24"/>
                <w:szCs w:val="24"/>
              </w:rPr>
              <w:t xml:space="preserve"> </w:t>
            </w:r>
          </w:p>
        </w:tc>
        <w:tc>
          <w:tcPr>
            <w:tcW w:w="1225"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115,1</w:t>
            </w:r>
          </w:p>
        </w:tc>
        <w:tc>
          <w:tcPr>
            <w:tcW w:w="992"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27 400</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122,2</w:t>
            </w:r>
          </w:p>
        </w:tc>
        <w:tc>
          <w:tcPr>
            <w:tcW w:w="1134" w:type="dxa"/>
            <w:tcBorders>
              <w:top w:val="nil"/>
              <w:left w:val="nil"/>
              <w:bottom w:val="single" w:sz="4"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color w:val="000000"/>
                <w:sz w:val="24"/>
                <w:szCs w:val="24"/>
              </w:rPr>
            </w:pPr>
            <w:r w:rsidRPr="00DC6D4D">
              <w:rPr>
                <w:rFonts w:ascii="Times New Roman" w:hAnsi="Times New Roman"/>
                <w:color w:val="000000"/>
                <w:sz w:val="24"/>
                <w:szCs w:val="24"/>
              </w:rPr>
              <w:t>50</w:t>
            </w:r>
          </w:p>
        </w:tc>
        <w:tc>
          <w:tcPr>
            <w:tcW w:w="1134" w:type="dxa"/>
            <w:tcBorders>
              <w:top w:val="nil"/>
              <w:left w:val="nil"/>
              <w:bottom w:val="single" w:sz="4" w:space="0" w:color="auto"/>
              <w:right w:val="single" w:sz="8"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sz w:val="24"/>
                <w:szCs w:val="24"/>
              </w:rPr>
            </w:pPr>
            <w:r w:rsidRPr="00DC6D4D">
              <w:rPr>
                <w:rFonts w:ascii="Times New Roman" w:hAnsi="Times New Roman"/>
                <w:sz w:val="24"/>
                <w:szCs w:val="24"/>
              </w:rPr>
              <w:t>120,1</w:t>
            </w:r>
          </w:p>
        </w:tc>
      </w:tr>
      <w:tr w:rsidR="004A6F4E" w:rsidRPr="00DC6D4D" w:rsidTr="004A6F4E">
        <w:trPr>
          <w:trHeight w:val="555"/>
        </w:trPr>
        <w:tc>
          <w:tcPr>
            <w:tcW w:w="27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Итого:</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484</w:t>
            </w:r>
          </w:p>
        </w:tc>
        <w:tc>
          <w:tcPr>
            <w:tcW w:w="1225" w:type="dxa"/>
            <w:tcBorders>
              <w:top w:val="single" w:sz="8" w:space="0" w:color="auto"/>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113,5</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15 700</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108,8</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510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A6F4E" w:rsidRPr="00DC6D4D" w:rsidRDefault="004A6F4E" w:rsidP="004A6F4E">
            <w:pPr>
              <w:spacing w:after="0" w:line="240" w:lineRule="auto"/>
              <w:jc w:val="center"/>
              <w:rPr>
                <w:rFonts w:ascii="Times New Roman" w:hAnsi="Times New Roman"/>
                <w:b/>
                <w:bCs/>
                <w:color w:val="000000"/>
                <w:sz w:val="24"/>
                <w:szCs w:val="24"/>
              </w:rPr>
            </w:pPr>
            <w:r w:rsidRPr="00DC6D4D">
              <w:rPr>
                <w:rFonts w:ascii="Times New Roman" w:hAnsi="Times New Roman"/>
                <w:b/>
                <w:bCs/>
                <w:color w:val="000000"/>
                <w:sz w:val="24"/>
                <w:szCs w:val="24"/>
              </w:rPr>
              <w:t>104,4</w:t>
            </w:r>
          </w:p>
        </w:tc>
      </w:tr>
    </w:tbl>
    <w:p w:rsidR="004A6F4E" w:rsidRDefault="004A6F4E" w:rsidP="00DC6D4D">
      <w:pPr>
        <w:widowControl w:val="0"/>
        <w:autoSpaceDE w:val="0"/>
        <w:autoSpaceDN w:val="0"/>
        <w:adjustRightInd w:val="0"/>
        <w:spacing w:after="0" w:line="360" w:lineRule="auto"/>
        <w:ind w:firstLine="709"/>
        <w:contextualSpacing/>
        <w:jc w:val="both"/>
        <w:rPr>
          <w:rFonts w:ascii="Times New Roman" w:eastAsia="Calibri" w:hAnsi="Times New Roman"/>
          <w:sz w:val="28"/>
          <w:szCs w:val="28"/>
        </w:rPr>
      </w:pPr>
    </w:p>
    <w:p w:rsidR="00F50A4D" w:rsidRPr="00B44BB0" w:rsidRDefault="005460E4" w:rsidP="00B44BB0">
      <w:pPr>
        <w:widowControl w:val="0"/>
        <w:autoSpaceDE w:val="0"/>
        <w:autoSpaceDN w:val="0"/>
        <w:adjustRightInd w:val="0"/>
        <w:spacing w:after="0" w:line="360" w:lineRule="auto"/>
        <w:ind w:firstLine="709"/>
        <w:contextualSpacing/>
        <w:jc w:val="both"/>
        <w:rPr>
          <w:rFonts w:ascii="Times New Roman" w:eastAsia="Calibri" w:hAnsi="Times New Roman"/>
          <w:sz w:val="32"/>
          <w:szCs w:val="32"/>
        </w:rPr>
      </w:pPr>
      <w:r w:rsidRPr="00B44BB0">
        <w:rPr>
          <w:rFonts w:ascii="Times New Roman" w:eastAsia="Calibri" w:hAnsi="Times New Roman"/>
          <w:sz w:val="32"/>
          <w:szCs w:val="32"/>
        </w:rPr>
        <w:t xml:space="preserve">Все эти предприятия увеличили объем производимой продукции, товаров и услуг, обеспечили рост заработной платы, сохранив численность своих работников. </w:t>
      </w:r>
      <w:r w:rsidR="00D21050" w:rsidRPr="00B44BB0">
        <w:rPr>
          <w:rFonts w:ascii="Times New Roman" w:eastAsia="Calibri" w:hAnsi="Times New Roman"/>
          <w:sz w:val="32"/>
          <w:szCs w:val="32"/>
        </w:rPr>
        <w:t xml:space="preserve">Кузембетьевский РМЗ  </w:t>
      </w:r>
      <w:r w:rsidR="001B358D">
        <w:rPr>
          <w:rFonts w:ascii="Times New Roman" w:eastAsia="Calibri" w:hAnsi="Times New Roman"/>
          <w:sz w:val="32"/>
          <w:szCs w:val="32"/>
        </w:rPr>
        <w:t xml:space="preserve">освоил </w:t>
      </w:r>
      <w:r w:rsidR="00D21050" w:rsidRPr="00B44BB0">
        <w:rPr>
          <w:rFonts w:ascii="Times New Roman" w:eastAsia="Calibri" w:hAnsi="Times New Roman"/>
          <w:sz w:val="32"/>
          <w:szCs w:val="32"/>
        </w:rPr>
        <w:t>выпуск универсальной зерноочистительной машины</w:t>
      </w:r>
      <w:r w:rsidR="001B358D">
        <w:rPr>
          <w:rFonts w:ascii="Times New Roman" w:eastAsia="Calibri" w:hAnsi="Times New Roman"/>
          <w:sz w:val="32"/>
          <w:szCs w:val="32"/>
        </w:rPr>
        <w:t>.</w:t>
      </w:r>
      <w:r w:rsidR="00D21050" w:rsidRPr="00B44BB0">
        <w:rPr>
          <w:rFonts w:ascii="Times New Roman" w:eastAsia="Calibri" w:hAnsi="Times New Roman"/>
          <w:sz w:val="32"/>
          <w:szCs w:val="32"/>
        </w:rPr>
        <w:t xml:space="preserve"> Если </w:t>
      </w:r>
      <w:r w:rsidR="00454203" w:rsidRPr="00B44BB0">
        <w:rPr>
          <w:rFonts w:ascii="Times New Roman" w:eastAsia="Calibri" w:hAnsi="Times New Roman"/>
          <w:sz w:val="32"/>
          <w:szCs w:val="32"/>
        </w:rPr>
        <w:t xml:space="preserve"> пневмосортировальные  машины  </w:t>
      </w:r>
      <w:r w:rsidR="00D21050" w:rsidRPr="00B44BB0">
        <w:rPr>
          <w:rFonts w:ascii="Times New Roman" w:eastAsia="Calibri" w:hAnsi="Times New Roman"/>
          <w:sz w:val="32"/>
          <w:szCs w:val="32"/>
        </w:rPr>
        <w:t xml:space="preserve">осуществляют первичную и окончательную очистку зерна, то новая машина осуществляет предварительную  очистку зерна и сортирует его по размерам. </w:t>
      </w:r>
      <w:r w:rsidR="00C75807" w:rsidRPr="00B44BB0">
        <w:rPr>
          <w:rFonts w:ascii="Times New Roman" w:eastAsia="Calibri" w:hAnsi="Times New Roman"/>
          <w:sz w:val="32"/>
          <w:szCs w:val="32"/>
        </w:rPr>
        <w:t xml:space="preserve">Как вы видите на карте, география рынка реализации </w:t>
      </w:r>
      <w:r w:rsidR="00D21050" w:rsidRPr="00B44BB0">
        <w:rPr>
          <w:rFonts w:ascii="Times New Roman" w:eastAsia="Calibri" w:hAnsi="Times New Roman"/>
          <w:sz w:val="32"/>
          <w:szCs w:val="32"/>
        </w:rPr>
        <w:t>пневмосортировальных машин вп</w:t>
      </w:r>
      <w:r w:rsidR="00C75807" w:rsidRPr="00B44BB0">
        <w:rPr>
          <w:rFonts w:ascii="Times New Roman" w:eastAsia="Calibri" w:hAnsi="Times New Roman"/>
          <w:sz w:val="32"/>
          <w:szCs w:val="32"/>
        </w:rPr>
        <w:t>ечатляет.</w:t>
      </w:r>
      <w:r w:rsidR="00D21050" w:rsidRPr="00B44BB0">
        <w:rPr>
          <w:rFonts w:ascii="Times New Roman" w:eastAsia="Calibri" w:hAnsi="Times New Roman"/>
          <w:sz w:val="32"/>
          <w:szCs w:val="32"/>
        </w:rPr>
        <w:t xml:space="preserve"> </w:t>
      </w:r>
      <w:r w:rsidR="00C75807" w:rsidRPr="00B44BB0">
        <w:rPr>
          <w:rFonts w:ascii="Times New Roman" w:eastAsia="Calibri" w:hAnsi="Times New Roman"/>
          <w:sz w:val="32"/>
          <w:szCs w:val="32"/>
        </w:rPr>
        <w:t xml:space="preserve"> </w:t>
      </w:r>
      <w:r w:rsidR="00F11780" w:rsidRPr="00B44BB0">
        <w:rPr>
          <w:rFonts w:ascii="Times New Roman" w:eastAsia="Calibri" w:hAnsi="Times New Roman"/>
          <w:sz w:val="32"/>
          <w:szCs w:val="32"/>
        </w:rPr>
        <w:t xml:space="preserve">Особым спросом эти машины пользуются у фермеров еще и потому, что многие регионы возмещают им часть затрат на их приобретение.  Наши же фермеры </w:t>
      </w:r>
      <w:r w:rsidR="00F11780" w:rsidRPr="00B44BB0">
        <w:rPr>
          <w:rFonts w:ascii="Times New Roman" w:eastAsia="Calibri" w:hAnsi="Times New Roman"/>
          <w:sz w:val="32"/>
          <w:szCs w:val="32"/>
        </w:rPr>
        <w:lastRenderedPageBreak/>
        <w:t xml:space="preserve">приобретают эти машины по полной стоимости. Хотелось бы, чтобы наша республика </w:t>
      </w:r>
      <w:r w:rsidR="00F95B37" w:rsidRPr="00B44BB0">
        <w:rPr>
          <w:rFonts w:ascii="Times New Roman" w:eastAsia="Calibri" w:hAnsi="Times New Roman"/>
          <w:sz w:val="32"/>
          <w:szCs w:val="32"/>
        </w:rPr>
        <w:t xml:space="preserve">также </w:t>
      </w:r>
      <w:r w:rsidR="00F11780" w:rsidRPr="00B44BB0">
        <w:rPr>
          <w:rFonts w:ascii="Times New Roman" w:eastAsia="Calibri" w:hAnsi="Times New Roman"/>
          <w:sz w:val="32"/>
          <w:szCs w:val="32"/>
        </w:rPr>
        <w:t xml:space="preserve">оказывала государственную поддержку своим сельхозпроизводителям. </w:t>
      </w:r>
      <w:r w:rsidR="00F50A4D" w:rsidRPr="00B44BB0">
        <w:rPr>
          <w:rFonts w:ascii="Times New Roman" w:eastAsia="Calibri" w:hAnsi="Times New Roman"/>
          <w:sz w:val="32"/>
          <w:szCs w:val="32"/>
        </w:rPr>
        <w:t xml:space="preserve"> </w:t>
      </w:r>
      <w:r w:rsidR="001B358D">
        <w:rPr>
          <w:rFonts w:ascii="Times New Roman" w:eastAsia="Calibri" w:hAnsi="Times New Roman"/>
          <w:sz w:val="32"/>
          <w:szCs w:val="32"/>
        </w:rPr>
        <w:t xml:space="preserve"> ООО </w:t>
      </w:r>
      <w:r w:rsidR="00F50A4D" w:rsidRPr="00B44BB0">
        <w:rPr>
          <w:rFonts w:ascii="Times New Roman" w:eastAsia="Calibri" w:hAnsi="Times New Roman"/>
          <w:sz w:val="32"/>
          <w:szCs w:val="32"/>
        </w:rPr>
        <w:t xml:space="preserve">«Изыскатель»   в   запустил новую линию безалкогольных сокосодержащих напитков, которые очень понравились потребителю. Но на этом руководитель Александр Леванов не останавливается. Он приобрел у ЗАО «Пионер»  производственные помещения площадью 3000 кв. метров и планирует в  нем установить линию по розливу квасов брожения, что  позволит создать дополнительно 20 рабочих мест. </w:t>
      </w:r>
    </w:p>
    <w:p w:rsidR="00DF084D" w:rsidRPr="00B44BB0" w:rsidRDefault="00DF084D"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 xml:space="preserve">Наша совместная задача заключается в </w:t>
      </w:r>
      <w:r w:rsidR="003778B1" w:rsidRPr="00B44BB0">
        <w:rPr>
          <w:rFonts w:ascii="Times New Roman" w:eastAsia="Calibri" w:hAnsi="Times New Roman"/>
          <w:sz w:val="32"/>
          <w:szCs w:val="32"/>
        </w:rPr>
        <w:t>том, чтобы предприятия внедряли в производство современн</w:t>
      </w:r>
      <w:r w:rsidR="00C85327">
        <w:rPr>
          <w:rFonts w:ascii="Times New Roman" w:eastAsia="Calibri" w:hAnsi="Times New Roman"/>
          <w:sz w:val="32"/>
          <w:szCs w:val="32"/>
        </w:rPr>
        <w:t>ые</w:t>
      </w:r>
      <w:r w:rsidR="003778B1" w:rsidRPr="00B44BB0">
        <w:rPr>
          <w:rFonts w:ascii="Times New Roman" w:eastAsia="Calibri" w:hAnsi="Times New Roman"/>
          <w:sz w:val="32"/>
          <w:szCs w:val="32"/>
        </w:rPr>
        <w:t xml:space="preserve"> оборудование</w:t>
      </w:r>
      <w:r w:rsidR="00C85327">
        <w:rPr>
          <w:rFonts w:ascii="Times New Roman" w:eastAsia="Calibri" w:hAnsi="Times New Roman"/>
          <w:sz w:val="32"/>
          <w:szCs w:val="32"/>
        </w:rPr>
        <w:t xml:space="preserve"> и</w:t>
      </w:r>
      <w:r w:rsidR="003778B1" w:rsidRPr="00B44BB0">
        <w:rPr>
          <w:rFonts w:ascii="Times New Roman" w:eastAsia="Calibri" w:hAnsi="Times New Roman"/>
          <w:sz w:val="32"/>
          <w:szCs w:val="32"/>
        </w:rPr>
        <w:t xml:space="preserve"> технологии, осваивали выпуск новых видов продукции, расширяли рынки их сбыта, обеспечивая тем самым  устойчивость своего экономического положения. </w:t>
      </w:r>
    </w:p>
    <w:p w:rsidR="008C3A77" w:rsidRPr="00B44BB0" w:rsidRDefault="003778B1"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В</w:t>
      </w:r>
      <w:r w:rsidR="00C31BD3" w:rsidRPr="00B44BB0">
        <w:rPr>
          <w:rFonts w:ascii="Times New Roman" w:eastAsia="Calibri" w:hAnsi="Times New Roman"/>
          <w:sz w:val="32"/>
          <w:szCs w:val="32"/>
        </w:rPr>
        <w:t xml:space="preserve"> последние годы мы </w:t>
      </w:r>
      <w:r w:rsidR="00C85327">
        <w:rPr>
          <w:rFonts w:ascii="Times New Roman" w:eastAsia="Calibri" w:hAnsi="Times New Roman"/>
          <w:sz w:val="32"/>
          <w:szCs w:val="32"/>
        </w:rPr>
        <w:t xml:space="preserve">делали </w:t>
      </w:r>
      <w:r w:rsidR="00C31BD3" w:rsidRPr="00B44BB0">
        <w:rPr>
          <w:rFonts w:ascii="Times New Roman" w:eastAsia="Calibri" w:hAnsi="Times New Roman"/>
          <w:sz w:val="32"/>
          <w:szCs w:val="32"/>
        </w:rPr>
        <w:t xml:space="preserve">ставку </w:t>
      </w:r>
      <w:r w:rsidR="00A854CF" w:rsidRPr="00B44BB0">
        <w:rPr>
          <w:rFonts w:ascii="Times New Roman" w:eastAsia="Calibri" w:hAnsi="Times New Roman"/>
          <w:sz w:val="32"/>
          <w:szCs w:val="32"/>
        </w:rPr>
        <w:t xml:space="preserve"> на поддержку малого бизнеса. </w:t>
      </w:r>
      <w:r w:rsidR="00C31BD3" w:rsidRPr="00B44BB0">
        <w:rPr>
          <w:rFonts w:ascii="Times New Roman" w:eastAsia="Calibri" w:hAnsi="Times New Roman"/>
          <w:sz w:val="32"/>
          <w:szCs w:val="32"/>
        </w:rPr>
        <w:t xml:space="preserve"> </w:t>
      </w:r>
      <w:r w:rsidR="00C550EA" w:rsidRPr="00B44BB0">
        <w:rPr>
          <w:rFonts w:ascii="Times New Roman" w:eastAsia="Calibri" w:hAnsi="Times New Roman"/>
          <w:sz w:val="32"/>
          <w:szCs w:val="32"/>
        </w:rPr>
        <w:t>За 4 года действия программы по</w:t>
      </w:r>
      <w:r w:rsidR="00C31BD3" w:rsidRPr="00B44BB0">
        <w:rPr>
          <w:rFonts w:ascii="Times New Roman" w:eastAsia="Calibri" w:hAnsi="Times New Roman"/>
          <w:sz w:val="32"/>
          <w:szCs w:val="32"/>
        </w:rPr>
        <w:t xml:space="preserve"> самозанятости  в трудовую деятельность</w:t>
      </w:r>
      <w:r w:rsidR="00C85327" w:rsidRPr="00C85327">
        <w:rPr>
          <w:rFonts w:ascii="Times New Roman" w:eastAsia="Calibri" w:hAnsi="Times New Roman"/>
          <w:sz w:val="32"/>
          <w:szCs w:val="32"/>
        </w:rPr>
        <w:t xml:space="preserve"> </w:t>
      </w:r>
      <w:r w:rsidR="00C85327" w:rsidRPr="00B44BB0">
        <w:rPr>
          <w:rFonts w:ascii="Times New Roman" w:eastAsia="Calibri" w:hAnsi="Times New Roman"/>
          <w:sz w:val="32"/>
          <w:szCs w:val="32"/>
        </w:rPr>
        <w:t>были вовлечены</w:t>
      </w:r>
      <w:r w:rsidR="00C31BD3" w:rsidRPr="00B44BB0">
        <w:rPr>
          <w:rFonts w:ascii="Times New Roman" w:eastAsia="Calibri" w:hAnsi="Times New Roman"/>
          <w:sz w:val="32"/>
          <w:szCs w:val="32"/>
        </w:rPr>
        <w:t xml:space="preserve"> </w:t>
      </w:r>
      <w:r w:rsidR="00C550EA" w:rsidRPr="00B44BB0">
        <w:rPr>
          <w:rFonts w:ascii="Times New Roman" w:eastAsia="Calibri" w:hAnsi="Times New Roman"/>
          <w:sz w:val="32"/>
          <w:szCs w:val="32"/>
        </w:rPr>
        <w:t xml:space="preserve">1180 </w:t>
      </w:r>
      <w:r w:rsidR="00C31BD3" w:rsidRPr="00B44BB0">
        <w:rPr>
          <w:rFonts w:ascii="Times New Roman" w:eastAsia="Calibri" w:hAnsi="Times New Roman"/>
          <w:sz w:val="32"/>
          <w:szCs w:val="32"/>
        </w:rPr>
        <w:t xml:space="preserve"> человек.</w:t>
      </w:r>
      <w:r w:rsidR="00102C77" w:rsidRPr="00B44BB0">
        <w:rPr>
          <w:rFonts w:ascii="Times New Roman" w:eastAsia="Calibri" w:hAnsi="Times New Roman"/>
          <w:sz w:val="32"/>
          <w:szCs w:val="32"/>
        </w:rPr>
        <w:t xml:space="preserve"> Из них в бизнесе осталось </w:t>
      </w:r>
      <w:r w:rsidR="00F55E68" w:rsidRPr="00B44BB0">
        <w:rPr>
          <w:rFonts w:ascii="Times New Roman" w:eastAsia="Calibri" w:hAnsi="Times New Roman"/>
          <w:sz w:val="32"/>
          <w:szCs w:val="32"/>
        </w:rPr>
        <w:t xml:space="preserve">367 человек, 437 </w:t>
      </w:r>
      <w:r w:rsidR="00102C77" w:rsidRPr="00B44BB0">
        <w:rPr>
          <w:rFonts w:ascii="Times New Roman" w:eastAsia="Calibri" w:hAnsi="Times New Roman"/>
          <w:sz w:val="32"/>
          <w:szCs w:val="32"/>
        </w:rPr>
        <w:t xml:space="preserve"> трудоустроились за пределами  район</w:t>
      </w:r>
      <w:r w:rsidR="00F55E68" w:rsidRPr="00B44BB0">
        <w:rPr>
          <w:rFonts w:ascii="Times New Roman" w:eastAsia="Calibri" w:hAnsi="Times New Roman"/>
          <w:sz w:val="32"/>
          <w:szCs w:val="32"/>
        </w:rPr>
        <w:t>а на выгодных для себя услови</w:t>
      </w:r>
      <w:r w:rsidR="00C85327">
        <w:rPr>
          <w:rFonts w:ascii="Times New Roman" w:eastAsia="Calibri" w:hAnsi="Times New Roman"/>
          <w:sz w:val="32"/>
          <w:szCs w:val="32"/>
        </w:rPr>
        <w:t>ях</w:t>
      </w:r>
      <w:r w:rsidR="00F55E68" w:rsidRPr="00B44BB0">
        <w:rPr>
          <w:rFonts w:ascii="Times New Roman" w:eastAsia="Calibri" w:hAnsi="Times New Roman"/>
          <w:sz w:val="32"/>
          <w:szCs w:val="32"/>
        </w:rPr>
        <w:t xml:space="preserve">, 350 нашли работу у себя в районе. </w:t>
      </w:r>
      <w:r w:rsidR="00102C77" w:rsidRPr="00B44BB0">
        <w:rPr>
          <w:rFonts w:ascii="Times New Roman" w:eastAsia="Calibri" w:hAnsi="Times New Roman"/>
          <w:sz w:val="32"/>
          <w:szCs w:val="32"/>
        </w:rPr>
        <w:t xml:space="preserve"> </w:t>
      </w:r>
      <w:r w:rsidR="00C31BD3" w:rsidRPr="00B44BB0">
        <w:rPr>
          <w:rFonts w:ascii="Times New Roman" w:eastAsia="Calibri" w:hAnsi="Times New Roman"/>
          <w:sz w:val="32"/>
          <w:szCs w:val="32"/>
        </w:rPr>
        <w:t xml:space="preserve"> </w:t>
      </w:r>
    </w:p>
    <w:p w:rsidR="004D5F5F" w:rsidRDefault="00E83E4E" w:rsidP="00687F6C">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p>
    <w:tbl>
      <w:tblPr>
        <w:tblW w:w="9528" w:type="dxa"/>
        <w:tblLayout w:type="fixed"/>
        <w:tblCellMar>
          <w:left w:w="30" w:type="dxa"/>
          <w:right w:w="30" w:type="dxa"/>
        </w:tblCellMar>
        <w:tblLook w:val="0000"/>
      </w:tblPr>
      <w:tblGrid>
        <w:gridCol w:w="4425"/>
        <w:gridCol w:w="3260"/>
        <w:gridCol w:w="1843"/>
      </w:tblGrid>
      <w:tr w:rsidR="004D5F5F" w:rsidRPr="00196715" w:rsidTr="00FB0FF0">
        <w:trPr>
          <w:trHeight w:val="833"/>
        </w:trPr>
        <w:tc>
          <w:tcPr>
            <w:tcW w:w="4425" w:type="dxa"/>
            <w:tcBorders>
              <w:top w:val="single" w:sz="12" w:space="0" w:color="auto"/>
              <w:left w:val="single" w:sz="12" w:space="0" w:color="auto"/>
              <w:bottom w:val="single" w:sz="12" w:space="0" w:color="auto"/>
              <w:right w:val="single" w:sz="12" w:space="0" w:color="auto"/>
            </w:tcBorders>
          </w:tcPr>
          <w:p w:rsidR="004D5F5F" w:rsidRPr="00196715" w:rsidRDefault="004D5F5F" w:rsidP="00C612B2">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Виды предпр</w:t>
            </w:r>
            <w:r w:rsidR="00C612B2">
              <w:rPr>
                <w:rFonts w:ascii="Times New Roman" w:eastAsiaTheme="minorHAnsi" w:hAnsi="Times New Roman"/>
                <w:color w:val="000000"/>
                <w:sz w:val="24"/>
                <w:szCs w:val="24"/>
                <w:lang w:eastAsia="en-US"/>
              </w:rPr>
              <w:t>и</w:t>
            </w:r>
            <w:r w:rsidRPr="00196715">
              <w:rPr>
                <w:rFonts w:ascii="Times New Roman" w:eastAsiaTheme="minorHAnsi" w:hAnsi="Times New Roman"/>
                <w:color w:val="000000"/>
                <w:sz w:val="24"/>
                <w:szCs w:val="24"/>
                <w:lang w:eastAsia="en-US"/>
              </w:rPr>
              <w:t>нимательской</w:t>
            </w:r>
            <w:r w:rsidR="00C612B2">
              <w:rPr>
                <w:rFonts w:ascii="Times New Roman" w:eastAsiaTheme="minorHAnsi" w:hAnsi="Times New Roman"/>
                <w:color w:val="000000"/>
                <w:sz w:val="24"/>
                <w:szCs w:val="24"/>
                <w:lang w:eastAsia="en-US"/>
              </w:rPr>
              <w:t xml:space="preserve"> деятельности</w:t>
            </w:r>
          </w:p>
        </w:tc>
        <w:tc>
          <w:tcPr>
            <w:tcW w:w="3260" w:type="dxa"/>
            <w:tcBorders>
              <w:top w:val="single" w:sz="12" w:space="0" w:color="auto"/>
              <w:left w:val="single" w:sz="12" w:space="0" w:color="auto"/>
              <w:bottom w:val="single" w:sz="12" w:space="0" w:color="auto"/>
              <w:right w:val="single" w:sz="12" w:space="0" w:color="auto"/>
            </w:tcBorders>
          </w:tcPr>
          <w:p w:rsidR="004D5F5F" w:rsidRPr="00196715" w:rsidRDefault="004D5F5F" w:rsidP="00E27C36">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Количество предпр</w:t>
            </w:r>
            <w:r w:rsidR="00E27C36">
              <w:rPr>
                <w:rFonts w:ascii="Times New Roman" w:eastAsiaTheme="minorHAnsi" w:hAnsi="Times New Roman"/>
                <w:color w:val="000000"/>
                <w:sz w:val="24"/>
                <w:szCs w:val="24"/>
                <w:lang w:eastAsia="en-US"/>
              </w:rPr>
              <w:t>и</w:t>
            </w:r>
            <w:r w:rsidRPr="00196715">
              <w:rPr>
                <w:rFonts w:ascii="Times New Roman" w:eastAsiaTheme="minorHAnsi" w:hAnsi="Times New Roman"/>
                <w:color w:val="000000"/>
                <w:sz w:val="24"/>
                <w:szCs w:val="24"/>
                <w:lang w:eastAsia="en-US"/>
              </w:rPr>
              <w:t>нимателей</w:t>
            </w:r>
            <w:r w:rsidR="00E27C36">
              <w:rPr>
                <w:rFonts w:ascii="Times New Roman" w:eastAsiaTheme="minorHAnsi" w:hAnsi="Times New Roman"/>
                <w:color w:val="000000"/>
                <w:sz w:val="24"/>
                <w:szCs w:val="24"/>
                <w:lang w:eastAsia="en-US"/>
              </w:rPr>
              <w:t xml:space="preserve"> </w:t>
            </w:r>
            <w:r w:rsidRPr="00196715">
              <w:rPr>
                <w:rFonts w:ascii="Times New Roman" w:eastAsiaTheme="minorHAnsi" w:hAnsi="Times New Roman"/>
                <w:color w:val="000000"/>
                <w:sz w:val="24"/>
                <w:szCs w:val="24"/>
                <w:lang w:eastAsia="en-US"/>
              </w:rPr>
              <w:t>занимающихся</w:t>
            </w:r>
            <w:r w:rsidR="00E27C36">
              <w:rPr>
                <w:rFonts w:ascii="Times New Roman" w:eastAsiaTheme="minorHAnsi" w:hAnsi="Times New Roman"/>
                <w:color w:val="000000"/>
                <w:sz w:val="24"/>
                <w:szCs w:val="24"/>
                <w:lang w:eastAsia="en-US"/>
              </w:rPr>
              <w:t xml:space="preserve"> </w:t>
            </w:r>
            <w:r w:rsidRPr="00196715">
              <w:rPr>
                <w:rFonts w:ascii="Times New Roman" w:eastAsiaTheme="minorHAnsi" w:hAnsi="Times New Roman"/>
                <w:color w:val="000000"/>
                <w:sz w:val="24"/>
                <w:szCs w:val="24"/>
                <w:lang w:eastAsia="en-US"/>
              </w:rPr>
              <w:t>данным видом деятельности</w:t>
            </w:r>
          </w:p>
        </w:tc>
        <w:tc>
          <w:tcPr>
            <w:tcW w:w="1843" w:type="dxa"/>
            <w:tcBorders>
              <w:top w:val="single" w:sz="12" w:space="0" w:color="auto"/>
              <w:left w:val="single" w:sz="12" w:space="0" w:color="auto"/>
              <w:bottom w:val="single" w:sz="12" w:space="0" w:color="auto"/>
              <w:right w:val="single" w:sz="12" w:space="0" w:color="auto"/>
            </w:tcBorders>
          </w:tcPr>
          <w:p w:rsidR="004D5F5F" w:rsidRPr="00196715" w:rsidRDefault="004D5F5F"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Численность работающих</w:t>
            </w:r>
          </w:p>
        </w:tc>
      </w:tr>
      <w:tr w:rsidR="004D5F5F" w:rsidRPr="00196715" w:rsidTr="007C3875">
        <w:trPr>
          <w:trHeight w:val="645"/>
        </w:trPr>
        <w:tc>
          <w:tcPr>
            <w:tcW w:w="4425" w:type="dxa"/>
            <w:tcBorders>
              <w:top w:val="single" w:sz="12" w:space="0" w:color="auto"/>
              <w:left w:val="single" w:sz="12" w:space="0" w:color="auto"/>
              <w:bottom w:val="single" w:sz="6" w:space="0" w:color="auto"/>
              <w:right w:val="single" w:sz="6" w:space="0" w:color="auto"/>
            </w:tcBorders>
          </w:tcPr>
          <w:p w:rsidR="004D5F5F" w:rsidRPr="00196715" w:rsidRDefault="00C612B2" w:rsidP="00C612B2">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Услуги п</w:t>
            </w:r>
            <w:r w:rsidR="004D5F5F" w:rsidRPr="00196715">
              <w:rPr>
                <w:rFonts w:ascii="Times New Roman" w:eastAsiaTheme="minorHAnsi" w:hAnsi="Times New Roman"/>
                <w:color w:val="000000"/>
                <w:sz w:val="24"/>
                <w:szCs w:val="24"/>
                <w:lang w:eastAsia="en-US"/>
              </w:rPr>
              <w:t>арикмахер</w:t>
            </w:r>
            <w:r>
              <w:rPr>
                <w:rFonts w:ascii="Times New Roman" w:eastAsiaTheme="minorHAnsi" w:hAnsi="Times New Roman"/>
                <w:color w:val="000000"/>
                <w:sz w:val="24"/>
                <w:szCs w:val="24"/>
                <w:lang w:eastAsia="en-US"/>
              </w:rPr>
              <w:t>а, ателье, ремонта обуви, фотоателье</w:t>
            </w:r>
          </w:p>
        </w:tc>
        <w:tc>
          <w:tcPr>
            <w:tcW w:w="3260" w:type="dxa"/>
            <w:tcBorders>
              <w:top w:val="single" w:sz="12" w:space="0" w:color="auto"/>
              <w:left w:val="single" w:sz="6" w:space="0" w:color="auto"/>
              <w:bottom w:val="single" w:sz="6" w:space="0" w:color="auto"/>
              <w:right w:val="single" w:sz="6" w:space="0" w:color="auto"/>
            </w:tcBorders>
          </w:tcPr>
          <w:p w:rsidR="004D5F5F" w:rsidRPr="00196715" w:rsidRDefault="00C612B2"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21</w:t>
            </w:r>
          </w:p>
        </w:tc>
        <w:tc>
          <w:tcPr>
            <w:tcW w:w="1843" w:type="dxa"/>
            <w:tcBorders>
              <w:top w:val="single" w:sz="12" w:space="0" w:color="auto"/>
              <w:left w:val="single" w:sz="6" w:space="0" w:color="auto"/>
              <w:bottom w:val="single" w:sz="6" w:space="0" w:color="auto"/>
              <w:right w:val="single" w:sz="12" w:space="0" w:color="auto"/>
            </w:tcBorders>
          </w:tcPr>
          <w:p w:rsidR="004D5F5F" w:rsidRPr="00196715" w:rsidRDefault="00C612B2"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55</w:t>
            </w:r>
          </w:p>
        </w:tc>
      </w:tr>
      <w:tr w:rsidR="007A51EC" w:rsidRPr="00196715" w:rsidTr="00FB0FF0">
        <w:trPr>
          <w:trHeight w:val="412"/>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7C3875">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Изготовление окон, дверей, мебели</w:t>
            </w:r>
            <w:r>
              <w:rPr>
                <w:rFonts w:ascii="Times New Roman" w:eastAsiaTheme="minorHAnsi" w:hAnsi="Times New Roman"/>
                <w:color w:val="000000"/>
                <w:sz w:val="24"/>
                <w:szCs w:val="24"/>
                <w:lang w:eastAsia="en-US"/>
              </w:rPr>
              <w:t xml:space="preserve">, </w:t>
            </w:r>
            <w:r w:rsidRPr="00196715">
              <w:rPr>
                <w:rFonts w:ascii="Times New Roman" w:eastAsiaTheme="minorHAnsi" w:hAnsi="Times New Roman"/>
                <w:color w:val="000000"/>
                <w:sz w:val="24"/>
                <w:szCs w:val="24"/>
                <w:lang w:eastAsia="en-US"/>
              </w:rPr>
              <w:t>металлических изделий, ковка металла</w:t>
            </w:r>
            <w:r>
              <w:rPr>
                <w:rFonts w:ascii="Times New Roman" w:eastAsiaTheme="minorHAnsi" w:hAnsi="Times New Roman"/>
                <w:color w:val="000000"/>
                <w:sz w:val="24"/>
                <w:szCs w:val="24"/>
                <w:lang w:eastAsia="en-US"/>
              </w:rPr>
              <w:t xml:space="preserve">, </w:t>
            </w:r>
            <w:r w:rsidRPr="00196715">
              <w:rPr>
                <w:rFonts w:ascii="Times New Roman" w:eastAsiaTheme="minorHAnsi" w:hAnsi="Times New Roman"/>
                <w:color w:val="000000"/>
                <w:sz w:val="24"/>
                <w:szCs w:val="24"/>
                <w:lang w:eastAsia="en-US"/>
              </w:rPr>
              <w:t>заборов, п</w:t>
            </w:r>
            <w:r w:rsidR="007C3875">
              <w:rPr>
                <w:rFonts w:ascii="Times New Roman" w:eastAsiaTheme="minorHAnsi" w:hAnsi="Times New Roman"/>
                <w:color w:val="000000"/>
                <w:sz w:val="24"/>
                <w:szCs w:val="24"/>
                <w:lang w:eastAsia="en-US"/>
              </w:rPr>
              <w:t>о</w:t>
            </w:r>
            <w:r w:rsidRPr="00196715">
              <w:rPr>
                <w:rFonts w:ascii="Times New Roman" w:eastAsiaTheme="minorHAnsi" w:hAnsi="Times New Roman"/>
                <w:color w:val="000000"/>
                <w:sz w:val="24"/>
                <w:szCs w:val="24"/>
                <w:lang w:eastAsia="en-US"/>
              </w:rPr>
              <w:t>реб</w:t>
            </w:r>
            <w:r w:rsidR="007C3875">
              <w:rPr>
                <w:rFonts w:ascii="Times New Roman" w:eastAsiaTheme="minorHAnsi" w:hAnsi="Times New Roman"/>
                <w:color w:val="000000"/>
                <w:sz w:val="24"/>
                <w:szCs w:val="24"/>
                <w:lang w:eastAsia="en-US"/>
              </w:rPr>
              <w:t>р</w:t>
            </w:r>
            <w:r w:rsidRPr="00196715">
              <w:rPr>
                <w:rFonts w:ascii="Times New Roman" w:eastAsiaTheme="minorHAnsi" w:hAnsi="Times New Roman"/>
                <w:color w:val="000000"/>
                <w:sz w:val="24"/>
                <w:szCs w:val="24"/>
                <w:lang w:eastAsia="en-US"/>
              </w:rPr>
              <w:t>ики, брусчатки</w:t>
            </w:r>
            <w:r w:rsidR="007C3875">
              <w:rPr>
                <w:rFonts w:ascii="Times New Roman" w:eastAsiaTheme="minorHAnsi" w:hAnsi="Times New Roman"/>
                <w:color w:val="000000"/>
                <w:sz w:val="24"/>
                <w:szCs w:val="24"/>
                <w:lang w:eastAsia="en-US"/>
              </w:rPr>
              <w:t>, строительные  работы</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C3875"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22</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C3875"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13</w:t>
            </w:r>
            <w:r w:rsidR="007A51EC">
              <w:rPr>
                <w:rFonts w:ascii="Times New Roman" w:eastAsiaTheme="minorHAnsi" w:hAnsi="Times New Roman"/>
                <w:color w:val="000000"/>
                <w:sz w:val="24"/>
                <w:szCs w:val="24"/>
                <w:lang w:eastAsia="en-US"/>
              </w:rPr>
              <w:t>8</w:t>
            </w:r>
          </w:p>
        </w:tc>
      </w:tr>
      <w:tr w:rsidR="007C3875" w:rsidRPr="00196715" w:rsidTr="00FB0FF0">
        <w:trPr>
          <w:trHeight w:val="412"/>
        </w:trPr>
        <w:tc>
          <w:tcPr>
            <w:tcW w:w="4425" w:type="dxa"/>
            <w:tcBorders>
              <w:top w:val="single" w:sz="6" w:space="0" w:color="auto"/>
              <w:left w:val="single" w:sz="12" w:space="0" w:color="auto"/>
              <w:bottom w:val="single" w:sz="6" w:space="0" w:color="auto"/>
              <w:right w:val="single" w:sz="6" w:space="0" w:color="auto"/>
            </w:tcBorders>
          </w:tcPr>
          <w:p w:rsidR="007C3875" w:rsidRPr="00196715" w:rsidRDefault="007C3875" w:rsidP="007C3875">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Оптово-розничная торговля</w:t>
            </w:r>
          </w:p>
        </w:tc>
        <w:tc>
          <w:tcPr>
            <w:tcW w:w="3260" w:type="dxa"/>
            <w:tcBorders>
              <w:top w:val="single" w:sz="6" w:space="0" w:color="auto"/>
              <w:left w:val="single" w:sz="6" w:space="0" w:color="auto"/>
              <w:bottom w:val="single" w:sz="6" w:space="0" w:color="auto"/>
              <w:right w:val="single" w:sz="6" w:space="0" w:color="auto"/>
            </w:tcBorders>
          </w:tcPr>
          <w:p w:rsidR="007C3875" w:rsidRDefault="007C3875"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843" w:type="dxa"/>
            <w:tcBorders>
              <w:top w:val="single" w:sz="6" w:space="0" w:color="auto"/>
              <w:left w:val="single" w:sz="6" w:space="0" w:color="auto"/>
              <w:bottom w:val="single" w:sz="6" w:space="0" w:color="auto"/>
              <w:right w:val="single" w:sz="12" w:space="0" w:color="auto"/>
            </w:tcBorders>
          </w:tcPr>
          <w:p w:rsidR="007C3875" w:rsidRDefault="007C3875"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20</w:t>
            </w:r>
          </w:p>
        </w:tc>
      </w:tr>
      <w:tr w:rsidR="007A51EC" w:rsidRPr="00196715" w:rsidTr="004D5F5F">
        <w:trPr>
          <w:trHeight w:val="308"/>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FB0FF0">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lastRenderedPageBreak/>
              <w:t>Ремонт автомашин</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A51EC"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8</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A51EC"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30</w:t>
            </w:r>
          </w:p>
        </w:tc>
      </w:tr>
      <w:tr w:rsidR="007A51EC" w:rsidRPr="00196715" w:rsidTr="00FB0FF0">
        <w:trPr>
          <w:trHeight w:val="260"/>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A8348B">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 xml:space="preserve">Бухгалтерские, юридические  риэлторские </w:t>
            </w:r>
            <w:r>
              <w:rPr>
                <w:rFonts w:ascii="Times New Roman" w:eastAsiaTheme="minorHAnsi" w:hAnsi="Times New Roman"/>
                <w:color w:val="000000"/>
                <w:sz w:val="24"/>
                <w:szCs w:val="24"/>
                <w:lang w:eastAsia="en-US"/>
              </w:rPr>
              <w:t xml:space="preserve"> и ритуальные </w:t>
            </w:r>
            <w:r w:rsidRPr="00196715">
              <w:rPr>
                <w:rFonts w:ascii="Times New Roman" w:eastAsiaTheme="minorHAnsi" w:hAnsi="Times New Roman"/>
                <w:color w:val="000000"/>
                <w:sz w:val="24"/>
                <w:szCs w:val="24"/>
                <w:lang w:eastAsia="en-US"/>
              </w:rPr>
              <w:t>услуги</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15</w:t>
            </w:r>
          </w:p>
        </w:tc>
      </w:tr>
      <w:tr w:rsidR="007A51EC" w:rsidRPr="00196715" w:rsidTr="00FB0FF0">
        <w:trPr>
          <w:trHeight w:val="392"/>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A8348B">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Устро</w:t>
            </w:r>
            <w:r w:rsidR="00E27C36">
              <w:rPr>
                <w:rFonts w:ascii="Times New Roman" w:eastAsiaTheme="minorHAnsi" w:hAnsi="Times New Roman"/>
                <w:color w:val="000000"/>
                <w:sz w:val="24"/>
                <w:szCs w:val="24"/>
                <w:lang w:eastAsia="en-US"/>
              </w:rPr>
              <w:t>й</w:t>
            </w:r>
            <w:r w:rsidRPr="00196715">
              <w:rPr>
                <w:rFonts w:ascii="Times New Roman" w:eastAsiaTheme="minorHAnsi" w:hAnsi="Times New Roman"/>
                <w:color w:val="000000"/>
                <w:sz w:val="24"/>
                <w:szCs w:val="24"/>
                <w:lang w:eastAsia="en-US"/>
              </w:rPr>
              <w:t>ство и эксплуатация системы водо-теплоснабжения, тепло-шумо изоляция здания</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2</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15</w:t>
            </w:r>
          </w:p>
        </w:tc>
      </w:tr>
      <w:tr w:rsidR="007A51EC" w:rsidRPr="00196715" w:rsidTr="00FB0FF0">
        <w:trPr>
          <w:trHeight w:val="581"/>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E27C36">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Ремонт бытовой техники, оргтехники</w:t>
            </w:r>
            <w:r w:rsidR="00E27C36">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 xml:space="preserve"> </w:t>
            </w:r>
            <w:r w:rsidR="007C3875">
              <w:rPr>
                <w:rFonts w:ascii="Times New Roman" w:eastAsiaTheme="minorHAnsi" w:hAnsi="Times New Roman"/>
                <w:color w:val="000000"/>
                <w:sz w:val="24"/>
                <w:szCs w:val="24"/>
                <w:lang w:eastAsia="en-US"/>
              </w:rPr>
              <w:t>р</w:t>
            </w:r>
            <w:r w:rsidRPr="00196715">
              <w:rPr>
                <w:rFonts w:ascii="Times New Roman" w:eastAsiaTheme="minorHAnsi" w:hAnsi="Times New Roman"/>
                <w:color w:val="000000"/>
                <w:sz w:val="24"/>
                <w:szCs w:val="24"/>
                <w:lang w:eastAsia="en-US"/>
              </w:rPr>
              <w:t>еставрация подушек, мебели</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A51EC" w:rsidP="00A8348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15</w:t>
            </w:r>
          </w:p>
        </w:tc>
      </w:tr>
      <w:tr w:rsidR="007A51EC" w:rsidRPr="00196715" w:rsidTr="00FB0FF0">
        <w:trPr>
          <w:trHeight w:val="409"/>
        </w:trPr>
        <w:tc>
          <w:tcPr>
            <w:tcW w:w="4425" w:type="dxa"/>
            <w:tcBorders>
              <w:top w:val="single" w:sz="6" w:space="0" w:color="auto"/>
              <w:left w:val="single" w:sz="12" w:space="0" w:color="auto"/>
              <w:bottom w:val="single" w:sz="6" w:space="0" w:color="auto"/>
              <w:right w:val="single" w:sz="6" w:space="0" w:color="auto"/>
            </w:tcBorders>
          </w:tcPr>
          <w:p w:rsidR="007A51EC" w:rsidRPr="00196715" w:rsidRDefault="007A51EC" w:rsidP="00FB0FF0">
            <w:pPr>
              <w:autoSpaceDE w:val="0"/>
              <w:autoSpaceDN w:val="0"/>
              <w:adjustRightInd w:val="0"/>
              <w:spacing w:after="0" w:line="240" w:lineRule="auto"/>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Туристические агентства</w:t>
            </w:r>
          </w:p>
        </w:tc>
        <w:tc>
          <w:tcPr>
            <w:tcW w:w="3260" w:type="dxa"/>
            <w:tcBorders>
              <w:top w:val="single" w:sz="6" w:space="0" w:color="auto"/>
              <w:left w:val="single" w:sz="6" w:space="0" w:color="auto"/>
              <w:bottom w:val="single" w:sz="6" w:space="0" w:color="auto"/>
              <w:right w:val="single" w:sz="6" w:space="0" w:color="auto"/>
            </w:tcBorders>
          </w:tcPr>
          <w:p w:rsidR="007A51EC" w:rsidRPr="00196715" w:rsidRDefault="007A51EC"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2</w:t>
            </w:r>
          </w:p>
        </w:tc>
        <w:tc>
          <w:tcPr>
            <w:tcW w:w="1843" w:type="dxa"/>
            <w:tcBorders>
              <w:top w:val="single" w:sz="6" w:space="0" w:color="auto"/>
              <w:left w:val="single" w:sz="6" w:space="0" w:color="auto"/>
              <w:bottom w:val="single" w:sz="6" w:space="0" w:color="auto"/>
              <w:right w:val="single" w:sz="12" w:space="0" w:color="auto"/>
            </w:tcBorders>
          </w:tcPr>
          <w:p w:rsidR="007A51EC" w:rsidRPr="00196715" w:rsidRDefault="007A51EC" w:rsidP="00FB0FF0">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96715">
              <w:rPr>
                <w:rFonts w:ascii="Times New Roman" w:eastAsiaTheme="minorHAnsi" w:hAnsi="Times New Roman"/>
                <w:color w:val="000000"/>
                <w:sz w:val="24"/>
                <w:szCs w:val="24"/>
                <w:lang w:eastAsia="en-US"/>
              </w:rPr>
              <w:t>2</w:t>
            </w:r>
          </w:p>
        </w:tc>
      </w:tr>
      <w:tr w:rsidR="007A51EC" w:rsidRPr="00196715" w:rsidTr="00FB0FF0">
        <w:trPr>
          <w:trHeight w:val="355"/>
        </w:trPr>
        <w:tc>
          <w:tcPr>
            <w:tcW w:w="4425" w:type="dxa"/>
            <w:tcBorders>
              <w:top w:val="single" w:sz="12" w:space="0" w:color="auto"/>
              <w:left w:val="single" w:sz="12" w:space="0" w:color="auto"/>
              <w:bottom w:val="single" w:sz="12" w:space="0" w:color="auto"/>
              <w:right w:val="single" w:sz="6" w:space="0" w:color="auto"/>
            </w:tcBorders>
          </w:tcPr>
          <w:p w:rsidR="007A51EC" w:rsidRPr="00196715" w:rsidRDefault="007A51EC" w:rsidP="00FB0FF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96715">
              <w:rPr>
                <w:rFonts w:ascii="Times New Roman" w:eastAsiaTheme="minorHAnsi" w:hAnsi="Times New Roman"/>
                <w:b/>
                <w:bCs/>
                <w:color w:val="000000"/>
                <w:sz w:val="24"/>
                <w:szCs w:val="24"/>
                <w:lang w:eastAsia="en-US"/>
              </w:rPr>
              <w:t>Итого:</w:t>
            </w:r>
          </w:p>
        </w:tc>
        <w:tc>
          <w:tcPr>
            <w:tcW w:w="3260" w:type="dxa"/>
            <w:tcBorders>
              <w:top w:val="single" w:sz="12" w:space="0" w:color="auto"/>
              <w:left w:val="single" w:sz="6" w:space="0" w:color="auto"/>
              <w:bottom w:val="single" w:sz="12" w:space="0" w:color="auto"/>
              <w:right w:val="single" w:sz="6" w:space="0" w:color="auto"/>
            </w:tcBorders>
          </w:tcPr>
          <w:p w:rsidR="007A51EC" w:rsidRPr="00196715" w:rsidRDefault="007C3875" w:rsidP="00FB0FF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76</w:t>
            </w:r>
          </w:p>
        </w:tc>
        <w:tc>
          <w:tcPr>
            <w:tcW w:w="1843" w:type="dxa"/>
            <w:tcBorders>
              <w:top w:val="single" w:sz="12" w:space="0" w:color="auto"/>
              <w:left w:val="single" w:sz="6" w:space="0" w:color="auto"/>
              <w:bottom w:val="single" w:sz="12" w:space="0" w:color="auto"/>
              <w:right w:val="single" w:sz="6" w:space="0" w:color="auto"/>
            </w:tcBorders>
          </w:tcPr>
          <w:p w:rsidR="007A51EC" w:rsidRPr="00196715" w:rsidRDefault="007C3875" w:rsidP="00FB0FF0">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w:t>
            </w:r>
            <w:r w:rsidR="007A51EC" w:rsidRPr="00196715">
              <w:rPr>
                <w:rFonts w:ascii="Times New Roman" w:eastAsiaTheme="minorHAnsi" w:hAnsi="Times New Roman"/>
                <w:b/>
                <w:bCs/>
                <w:color w:val="000000"/>
                <w:sz w:val="24"/>
                <w:szCs w:val="24"/>
                <w:lang w:eastAsia="en-US"/>
              </w:rPr>
              <w:t>90</w:t>
            </w:r>
          </w:p>
        </w:tc>
      </w:tr>
    </w:tbl>
    <w:p w:rsidR="004D5F5F" w:rsidRDefault="004D5F5F" w:rsidP="006F1884">
      <w:pPr>
        <w:widowControl w:val="0"/>
        <w:autoSpaceDE w:val="0"/>
        <w:autoSpaceDN w:val="0"/>
        <w:adjustRightInd w:val="0"/>
        <w:spacing w:after="0" w:line="360" w:lineRule="auto"/>
        <w:ind w:firstLine="708"/>
        <w:jc w:val="both"/>
        <w:rPr>
          <w:rFonts w:ascii="Times New Roman" w:eastAsia="Calibri" w:hAnsi="Times New Roman"/>
          <w:sz w:val="28"/>
          <w:szCs w:val="28"/>
        </w:rPr>
      </w:pPr>
    </w:p>
    <w:p w:rsidR="00A52B2B" w:rsidRPr="00B44BB0" w:rsidRDefault="00A52B2B" w:rsidP="00B44BB0">
      <w:pPr>
        <w:widowControl w:val="0"/>
        <w:autoSpaceDE w:val="0"/>
        <w:autoSpaceDN w:val="0"/>
        <w:adjustRightInd w:val="0"/>
        <w:spacing w:after="0" w:line="360" w:lineRule="auto"/>
        <w:ind w:firstLine="708"/>
        <w:jc w:val="both"/>
        <w:rPr>
          <w:rFonts w:ascii="Times New Roman" w:eastAsia="Calibri" w:hAnsi="Times New Roman"/>
          <w:sz w:val="32"/>
          <w:szCs w:val="32"/>
        </w:rPr>
      </w:pPr>
      <w:r w:rsidRPr="00B44BB0">
        <w:rPr>
          <w:rFonts w:ascii="Times New Roman" w:eastAsia="Calibri" w:hAnsi="Times New Roman"/>
          <w:sz w:val="32"/>
          <w:szCs w:val="32"/>
        </w:rPr>
        <w:t xml:space="preserve">Мы должны  </w:t>
      </w:r>
      <w:r w:rsidR="00F95B37" w:rsidRPr="00B44BB0">
        <w:rPr>
          <w:rFonts w:ascii="Times New Roman" w:eastAsia="Calibri" w:hAnsi="Times New Roman"/>
          <w:sz w:val="32"/>
          <w:szCs w:val="32"/>
        </w:rPr>
        <w:t>приложить</w:t>
      </w:r>
      <w:r w:rsidRPr="00B44BB0">
        <w:rPr>
          <w:rFonts w:ascii="Times New Roman" w:eastAsia="Calibri" w:hAnsi="Times New Roman"/>
          <w:sz w:val="32"/>
          <w:szCs w:val="32"/>
        </w:rPr>
        <w:t xml:space="preserve"> максимум усилий для сохранения существующих промышленных предприятий</w:t>
      </w:r>
      <w:r w:rsidR="002F1A7C" w:rsidRPr="00B44BB0">
        <w:rPr>
          <w:rFonts w:ascii="Times New Roman" w:eastAsia="Calibri" w:hAnsi="Times New Roman"/>
          <w:sz w:val="32"/>
          <w:szCs w:val="32"/>
        </w:rPr>
        <w:t xml:space="preserve">. </w:t>
      </w:r>
    </w:p>
    <w:p w:rsidR="00102C77" w:rsidRPr="00B44BB0" w:rsidRDefault="00AD5998"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 xml:space="preserve">Сегодня </w:t>
      </w:r>
      <w:r w:rsidR="00E83E4E" w:rsidRPr="00B44BB0">
        <w:rPr>
          <w:rFonts w:ascii="Times New Roman" w:eastAsia="Calibri" w:hAnsi="Times New Roman"/>
          <w:sz w:val="32"/>
          <w:szCs w:val="32"/>
        </w:rPr>
        <w:t xml:space="preserve">многие </w:t>
      </w:r>
      <w:r w:rsidRPr="00B44BB0">
        <w:rPr>
          <w:rFonts w:ascii="Times New Roman" w:eastAsia="Calibri" w:hAnsi="Times New Roman"/>
          <w:sz w:val="32"/>
          <w:szCs w:val="32"/>
        </w:rPr>
        <w:t xml:space="preserve"> из </w:t>
      </w:r>
      <w:r w:rsidR="00102C77" w:rsidRPr="00B44BB0">
        <w:rPr>
          <w:rFonts w:ascii="Times New Roman" w:eastAsia="Calibri" w:hAnsi="Times New Roman"/>
          <w:sz w:val="32"/>
          <w:szCs w:val="32"/>
        </w:rPr>
        <w:t xml:space="preserve">оставшихся </w:t>
      </w:r>
      <w:r w:rsidR="00F95B37" w:rsidRPr="00B44BB0">
        <w:rPr>
          <w:rFonts w:ascii="Times New Roman" w:eastAsia="Calibri" w:hAnsi="Times New Roman"/>
          <w:sz w:val="32"/>
          <w:szCs w:val="32"/>
        </w:rPr>
        <w:t xml:space="preserve">в малом бизнесе </w:t>
      </w:r>
      <w:r w:rsidR="00102C77" w:rsidRPr="00B44BB0">
        <w:rPr>
          <w:rFonts w:ascii="Times New Roman" w:eastAsia="Calibri" w:hAnsi="Times New Roman"/>
          <w:sz w:val="32"/>
          <w:szCs w:val="32"/>
        </w:rPr>
        <w:t>предпринимателей</w:t>
      </w:r>
      <w:r w:rsidR="00A854CF" w:rsidRPr="00B44BB0">
        <w:rPr>
          <w:rFonts w:ascii="Times New Roman" w:eastAsia="Calibri" w:hAnsi="Times New Roman"/>
          <w:sz w:val="32"/>
          <w:szCs w:val="32"/>
        </w:rPr>
        <w:t>,</w:t>
      </w:r>
      <w:r w:rsidRPr="00B44BB0">
        <w:rPr>
          <w:rFonts w:ascii="Times New Roman" w:eastAsia="Calibri" w:hAnsi="Times New Roman"/>
          <w:sz w:val="32"/>
          <w:szCs w:val="32"/>
        </w:rPr>
        <w:t xml:space="preserve"> ощутив вкус р</w:t>
      </w:r>
      <w:r w:rsidR="00102C77" w:rsidRPr="00B44BB0">
        <w:rPr>
          <w:rFonts w:ascii="Times New Roman" w:eastAsia="Calibri" w:hAnsi="Times New Roman"/>
          <w:sz w:val="32"/>
          <w:szCs w:val="32"/>
        </w:rPr>
        <w:t>аботы на себя,  стали успешными</w:t>
      </w:r>
      <w:r w:rsidRPr="00B44BB0">
        <w:rPr>
          <w:rFonts w:ascii="Times New Roman" w:eastAsia="Calibri" w:hAnsi="Times New Roman"/>
          <w:sz w:val="32"/>
          <w:szCs w:val="32"/>
        </w:rPr>
        <w:t xml:space="preserve">. </w:t>
      </w:r>
      <w:r w:rsidR="00102C77" w:rsidRPr="00B44BB0">
        <w:rPr>
          <w:rFonts w:ascii="Times New Roman" w:eastAsia="Calibri" w:hAnsi="Times New Roman"/>
          <w:sz w:val="32"/>
          <w:szCs w:val="32"/>
        </w:rPr>
        <w:t>Только в городе 76 предпринимателей оказывают населению 14  видов услуг, создав дополнительно 290 рабочих мест.</w:t>
      </w:r>
    </w:p>
    <w:p w:rsidR="00F153EC" w:rsidRPr="00B44BB0" w:rsidRDefault="00AD5998"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Например</w:t>
      </w:r>
      <w:r w:rsidR="00691283" w:rsidRPr="00B44BB0">
        <w:rPr>
          <w:rFonts w:ascii="Times New Roman" w:eastAsia="Calibri" w:hAnsi="Times New Roman"/>
          <w:sz w:val="32"/>
          <w:szCs w:val="32"/>
        </w:rPr>
        <w:t xml:space="preserve">, </w:t>
      </w:r>
      <w:r w:rsidRPr="00B44BB0">
        <w:rPr>
          <w:rFonts w:ascii="Times New Roman" w:eastAsia="Calibri" w:hAnsi="Times New Roman"/>
          <w:sz w:val="32"/>
          <w:szCs w:val="32"/>
        </w:rPr>
        <w:t xml:space="preserve"> Дмитрий Соколовский</w:t>
      </w:r>
      <w:r w:rsidR="00675083" w:rsidRPr="00B44BB0">
        <w:rPr>
          <w:rFonts w:ascii="Times New Roman" w:eastAsia="Calibri" w:hAnsi="Times New Roman"/>
          <w:sz w:val="32"/>
          <w:szCs w:val="32"/>
        </w:rPr>
        <w:t xml:space="preserve">, получив </w:t>
      </w:r>
      <w:r w:rsidR="00691283" w:rsidRPr="00B44BB0">
        <w:rPr>
          <w:rFonts w:ascii="Times New Roman" w:eastAsia="Calibri" w:hAnsi="Times New Roman"/>
          <w:sz w:val="32"/>
          <w:szCs w:val="32"/>
        </w:rPr>
        <w:t>государственную поддержку по самозанятости,  занялся установкой систем отопления, водоснабжения и водоотведения. Сегодня он расширил свой бизнес, обеспечивает работой 10 человек.</w:t>
      </w:r>
      <w:r w:rsidR="00F50A4D" w:rsidRPr="00B44BB0">
        <w:rPr>
          <w:rFonts w:ascii="Times New Roman" w:eastAsia="Calibri" w:hAnsi="Times New Roman"/>
          <w:sz w:val="32"/>
          <w:szCs w:val="32"/>
        </w:rPr>
        <w:t xml:space="preserve"> Учитывая</w:t>
      </w:r>
      <w:r w:rsidR="00C62F61" w:rsidRPr="00B44BB0">
        <w:rPr>
          <w:rFonts w:ascii="Times New Roman" w:eastAsia="Calibri" w:hAnsi="Times New Roman"/>
          <w:sz w:val="32"/>
          <w:szCs w:val="32"/>
        </w:rPr>
        <w:t xml:space="preserve"> </w:t>
      </w:r>
      <w:r w:rsidR="00F50A4D" w:rsidRPr="00B44BB0">
        <w:rPr>
          <w:rFonts w:ascii="Times New Roman" w:eastAsia="Calibri" w:hAnsi="Times New Roman"/>
          <w:sz w:val="32"/>
          <w:szCs w:val="32"/>
        </w:rPr>
        <w:t xml:space="preserve">большую </w:t>
      </w:r>
      <w:r w:rsidR="00C62F61" w:rsidRPr="00B44BB0">
        <w:rPr>
          <w:rFonts w:ascii="Times New Roman" w:eastAsia="Calibri" w:hAnsi="Times New Roman"/>
          <w:sz w:val="32"/>
          <w:szCs w:val="32"/>
        </w:rPr>
        <w:t xml:space="preserve">потребность в обслуживании двухконтурных котлов, он создает сервисный центр по их установке и обслуживанию. </w:t>
      </w:r>
      <w:r w:rsidR="00691283" w:rsidRPr="00B44BB0">
        <w:rPr>
          <w:rFonts w:ascii="Times New Roman" w:eastAsia="Calibri" w:hAnsi="Times New Roman"/>
          <w:sz w:val="32"/>
          <w:szCs w:val="32"/>
        </w:rPr>
        <w:t xml:space="preserve"> У женщин, решивших заняться предпринимательством, большой интерес проявился к профессии парикмахера и пошиву швейных изделий. В нашем небольшом городе работают </w:t>
      </w:r>
      <w:r w:rsidR="00C550EA" w:rsidRPr="00B44BB0">
        <w:rPr>
          <w:rFonts w:ascii="Times New Roman" w:eastAsia="Calibri" w:hAnsi="Times New Roman"/>
          <w:sz w:val="32"/>
          <w:szCs w:val="32"/>
        </w:rPr>
        <w:t xml:space="preserve"> 10 </w:t>
      </w:r>
      <w:r w:rsidR="00C62F61" w:rsidRPr="00B44BB0">
        <w:rPr>
          <w:rFonts w:ascii="Times New Roman" w:eastAsia="Calibri" w:hAnsi="Times New Roman"/>
          <w:sz w:val="32"/>
          <w:szCs w:val="32"/>
        </w:rPr>
        <w:t xml:space="preserve"> парикмахерских, и каждая из них нашла своих клиентов.</w:t>
      </w:r>
      <w:r w:rsidR="00C550EA" w:rsidRPr="00B44BB0">
        <w:rPr>
          <w:rFonts w:ascii="Times New Roman" w:eastAsia="Calibri" w:hAnsi="Times New Roman"/>
          <w:sz w:val="32"/>
          <w:szCs w:val="32"/>
        </w:rPr>
        <w:t xml:space="preserve"> </w:t>
      </w:r>
    </w:p>
    <w:p w:rsidR="003031CF" w:rsidRDefault="00B100DA" w:rsidP="00C85327">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CYR" w:hAnsi="Times New Roman CYR" w:cs="Times New Roman CYR"/>
          <w:sz w:val="32"/>
          <w:szCs w:val="32"/>
        </w:rPr>
        <w:t xml:space="preserve">Перспектива района будет во многом зависеть от того, насколько правильно мы определим </w:t>
      </w:r>
      <w:r w:rsidR="00C85327">
        <w:rPr>
          <w:rFonts w:ascii="Times New Roman CYR" w:hAnsi="Times New Roman CYR" w:cs="Times New Roman CYR"/>
          <w:sz w:val="32"/>
          <w:szCs w:val="32"/>
        </w:rPr>
        <w:t>«</w:t>
      </w:r>
      <w:r w:rsidRPr="00B44BB0">
        <w:rPr>
          <w:rFonts w:ascii="Times New Roman CYR" w:hAnsi="Times New Roman CYR" w:cs="Times New Roman CYR"/>
          <w:sz w:val="32"/>
          <w:szCs w:val="32"/>
        </w:rPr>
        <w:t>точки</w:t>
      </w:r>
      <w:r w:rsidR="00C85327">
        <w:rPr>
          <w:rFonts w:ascii="Times New Roman CYR" w:hAnsi="Times New Roman CYR" w:cs="Times New Roman CYR"/>
          <w:sz w:val="32"/>
          <w:szCs w:val="32"/>
        </w:rPr>
        <w:t>»</w:t>
      </w:r>
      <w:r w:rsidRPr="00B44BB0">
        <w:rPr>
          <w:rFonts w:ascii="Times New Roman CYR" w:hAnsi="Times New Roman CYR" w:cs="Times New Roman CYR"/>
          <w:sz w:val="32"/>
          <w:szCs w:val="32"/>
        </w:rPr>
        <w:t xml:space="preserve"> нашего роста, нашу уникальность. </w:t>
      </w:r>
      <w:r w:rsidR="00A41AC8" w:rsidRPr="00B44BB0">
        <w:rPr>
          <w:rFonts w:ascii="Times New Roman" w:eastAsia="Calibri" w:hAnsi="Times New Roman"/>
          <w:sz w:val="32"/>
          <w:szCs w:val="32"/>
        </w:rPr>
        <w:t>Одн</w:t>
      </w:r>
      <w:r w:rsidRPr="00B44BB0">
        <w:rPr>
          <w:rFonts w:ascii="Times New Roman" w:eastAsia="Calibri" w:hAnsi="Times New Roman"/>
          <w:sz w:val="32"/>
          <w:szCs w:val="32"/>
        </w:rPr>
        <w:t>ой</w:t>
      </w:r>
      <w:r w:rsidR="00A41AC8" w:rsidRPr="00B44BB0">
        <w:rPr>
          <w:rFonts w:ascii="Times New Roman" w:eastAsia="Calibri" w:hAnsi="Times New Roman"/>
          <w:sz w:val="32"/>
          <w:szCs w:val="32"/>
        </w:rPr>
        <w:t xml:space="preserve"> из таких </w:t>
      </w:r>
      <w:r w:rsidR="00C62F61" w:rsidRPr="00B44BB0">
        <w:rPr>
          <w:rFonts w:ascii="Times New Roman" w:eastAsia="Calibri" w:hAnsi="Times New Roman"/>
          <w:sz w:val="32"/>
          <w:szCs w:val="32"/>
        </w:rPr>
        <w:t xml:space="preserve"> «точ</w:t>
      </w:r>
      <w:r w:rsidR="00A41AC8" w:rsidRPr="00B44BB0">
        <w:rPr>
          <w:rFonts w:ascii="Times New Roman" w:eastAsia="Calibri" w:hAnsi="Times New Roman"/>
          <w:sz w:val="32"/>
          <w:szCs w:val="32"/>
        </w:rPr>
        <w:t>ек</w:t>
      </w:r>
      <w:r w:rsidR="00C62F61" w:rsidRPr="00B44BB0">
        <w:rPr>
          <w:rFonts w:ascii="Times New Roman" w:eastAsia="Calibri" w:hAnsi="Times New Roman"/>
          <w:sz w:val="32"/>
          <w:szCs w:val="32"/>
        </w:rPr>
        <w:t xml:space="preserve"> роста» мы видим у себя  </w:t>
      </w:r>
      <w:r w:rsidR="00C62F61" w:rsidRPr="00B44BB0">
        <w:rPr>
          <w:rFonts w:ascii="Times New Roman" w:eastAsia="Calibri" w:hAnsi="Times New Roman"/>
          <w:sz w:val="32"/>
          <w:szCs w:val="32"/>
        </w:rPr>
        <w:lastRenderedPageBreak/>
        <w:t>организаци</w:t>
      </w:r>
      <w:r w:rsidRPr="00B44BB0">
        <w:rPr>
          <w:rFonts w:ascii="Times New Roman" w:eastAsia="Calibri" w:hAnsi="Times New Roman"/>
          <w:sz w:val="32"/>
          <w:szCs w:val="32"/>
        </w:rPr>
        <w:t>ю</w:t>
      </w:r>
      <w:r w:rsidR="00C62F61" w:rsidRPr="00B44BB0">
        <w:rPr>
          <w:rFonts w:ascii="Times New Roman" w:eastAsia="Calibri" w:hAnsi="Times New Roman"/>
          <w:sz w:val="32"/>
          <w:szCs w:val="32"/>
        </w:rPr>
        <w:t xml:space="preserve"> сервиса </w:t>
      </w:r>
      <w:r w:rsidRPr="00B44BB0">
        <w:rPr>
          <w:rFonts w:ascii="Times New Roman" w:eastAsia="Calibri" w:hAnsi="Times New Roman"/>
          <w:sz w:val="32"/>
          <w:szCs w:val="32"/>
        </w:rPr>
        <w:t xml:space="preserve">вдоль </w:t>
      </w:r>
      <w:r w:rsidR="00C62F61" w:rsidRPr="00B44BB0">
        <w:rPr>
          <w:rFonts w:ascii="Times New Roman" w:eastAsia="Calibri" w:hAnsi="Times New Roman"/>
          <w:sz w:val="32"/>
          <w:szCs w:val="32"/>
        </w:rPr>
        <w:t xml:space="preserve">  проходящей </w:t>
      </w:r>
      <w:r w:rsidR="00A41AC8" w:rsidRPr="00B44BB0">
        <w:rPr>
          <w:rFonts w:ascii="Times New Roman" w:eastAsia="Calibri" w:hAnsi="Times New Roman"/>
          <w:sz w:val="32"/>
          <w:szCs w:val="32"/>
        </w:rPr>
        <w:t>по территории района федеральной трассы М7.</w:t>
      </w:r>
      <w:r w:rsidR="002E13F6" w:rsidRPr="00B44BB0">
        <w:rPr>
          <w:rFonts w:ascii="Times New Roman" w:eastAsia="Calibri" w:hAnsi="Times New Roman"/>
          <w:sz w:val="32"/>
          <w:szCs w:val="32"/>
        </w:rPr>
        <w:t xml:space="preserve"> </w:t>
      </w:r>
    </w:p>
    <w:p w:rsidR="00C85327" w:rsidRDefault="00C85327" w:rsidP="00C85327">
      <w:pPr>
        <w:widowControl w:val="0"/>
        <w:autoSpaceDE w:val="0"/>
        <w:autoSpaceDN w:val="0"/>
        <w:adjustRightInd w:val="0"/>
        <w:spacing w:after="0" w:line="360" w:lineRule="auto"/>
        <w:ind w:firstLine="709"/>
        <w:jc w:val="both"/>
        <w:rPr>
          <w:rFonts w:ascii="Times New Roman" w:eastAsia="Calibri" w:hAnsi="Times New Roman"/>
          <w:sz w:val="28"/>
          <w:szCs w:val="28"/>
        </w:rPr>
      </w:pPr>
    </w:p>
    <w:tbl>
      <w:tblPr>
        <w:tblW w:w="10982" w:type="dxa"/>
        <w:tblInd w:w="-777" w:type="dxa"/>
        <w:tblLayout w:type="fixed"/>
        <w:tblCellMar>
          <w:left w:w="0" w:type="dxa"/>
          <w:right w:w="0" w:type="dxa"/>
        </w:tblCellMar>
        <w:tblLook w:val="04A0"/>
      </w:tblPr>
      <w:tblGrid>
        <w:gridCol w:w="2129"/>
        <w:gridCol w:w="1559"/>
        <w:gridCol w:w="1985"/>
        <w:gridCol w:w="2126"/>
        <w:gridCol w:w="1843"/>
        <w:gridCol w:w="1340"/>
      </w:tblGrid>
      <w:tr w:rsidR="003031CF" w:rsidRPr="003031CF" w:rsidTr="003031CF">
        <w:trPr>
          <w:trHeight w:val="1018"/>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Наименование ликвидированных предприятий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Pr>
                <w:rFonts w:ascii="Times New Roman" w:hAnsi="Times New Roman"/>
                <w:b/>
                <w:bCs/>
                <w:color w:val="000000"/>
                <w:kern w:val="24"/>
                <w:sz w:val="24"/>
                <w:szCs w:val="24"/>
              </w:rPr>
              <w:t>МУРБ</w:t>
            </w:r>
            <w:r w:rsidRPr="003031CF">
              <w:rPr>
                <w:rFonts w:ascii="Times New Roman" w:hAnsi="Times New Roman"/>
                <w:b/>
                <w:bCs/>
                <w:color w:val="000000"/>
                <w:kern w:val="24"/>
                <w:sz w:val="24"/>
                <w:szCs w:val="24"/>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МСО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Сельхозтехника  МТС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Татсельхоз-монтаж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Итого </w:t>
            </w:r>
          </w:p>
        </w:tc>
      </w:tr>
      <w:tr w:rsidR="003031CF" w:rsidRPr="003031CF" w:rsidTr="003031CF">
        <w:trPr>
          <w:trHeight w:val="757"/>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Количество рабочих до ликвидации</w:t>
            </w:r>
            <w:r w:rsidRPr="003031CF">
              <w:rPr>
                <w:rFonts w:ascii="Times New Roman" w:hAnsi="Times New Roman"/>
                <w:color w:val="FFFFFF"/>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lang w:val="en-US"/>
              </w:rPr>
              <w:t>500</w:t>
            </w:r>
            <w:r w:rsidRPr="003031CF">
              <w:rPr>
                <w:rFonts w:ascii="Times New Roman" w:hAnsi="Times New Roman"/>
                <w:b/>
                <w:bCs/>
                <w:color w:val="000000"/>
                <w:kern w:val="24"/>
                <w:sz w:val="24"/>
                <w:szCs w:val="24"/>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lang w:val="en-US"/>
              </w:rPr>
              <w:t>250</w:t>
            </w:r>
            <w:r w:rsidRPr="003031CF">
              <w:rPr>
                <w:rFonts w:ascii="Times New Roman" w:hAnsi="Times New Roman"/>
                <w:b/>
                <w:bCs/>
                <w:color w:val="000000"/>
                <w:kern w:val="24"/>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lang w:val="en-US"/>
              </w:rPr>
              <w:t>270</w:t>
            </w:r>
            <w:r w:rsidRPr="003031CF">
              <w:rPr>
                <w:rFonts w:ascii="Times New Roman" w:hAnsi="Times New Roman"/>
                <w:b/>
                <w:bCs/>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lang w:val="en-US"/>
              </w:rPr>
              <w:t>50</w:t>
            </w:r>
            <w:r w:rsidRPr="003031CF">
              <w:rPr>
                <w:rFonts w:ascii="Times New Roman" w:hAnsi="Times New Roman"/>
                <w:b/>
                <w:bCs/>
                <w:color w:val="000000"/>
                <w:kern w:val="24"/>
                <w:sz w:val="24"/>
                <w:szCs w:val="24"/>
              </w:rPr>
              <w:t xml:space="preserve">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1070 </w:t>
            </w:r>
          </w:p>
        </w:tc>
      </w:tr>
      <w:tr w:rsidR="003031CF" w:rsidRPr="003031CF" w:rsidTr="003031CF">
        <w:trPr>
          <w:trHeight w:val="3685"/>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 xml:space="preserve">Созданные </w:t>
            </w:r>
          </w:p>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производств на территориях ликвидированных предприятий</w:t>
            </w:r>
            <w:r w:rsidRPr="003031CF">
              <w:rPr>
                <w:rFonts w:ascii="Times New Roman" w:hAnsi="Times New Roman"/>
                <w:color w:val="FFFFFF"/>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rPr>
                <w:rFonts w:ascii="Arial" w:hAnsi="Arial" w:cs="Arial"/>
                <w:sz w:val="24"/>
                <w:szCs w:val="24"/>
              </w:rPr>
            </w:pPr>
            <w:r w:rsidRPr="003031CF">
              <w:rPr>
                <w:rFonts w:ascii="Times New Roman" w:hAnsi="Times New Roman"/>
                <w:color w:val="000000"/>
                <w:kern w:val="24"/>
                <w:sz w:val="24"/>
                <w:szCs w:val="24"/>
              </w:rPr>
              <w:t xml:space="preserve">ООО «Лига», ООО ТПФ «Изыскатель» Строительная база, Шиномонтаж, Парикмахерская,  Ателье, Розничная торговля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rPr>
                <w:rFonts w:ascii="Arial" w:hAnsi="Arial" w:cs="Arial"/>
                <w:sz w:val="24"/>
                <w:szCs w:val="24"/>
              </w:rPr>
            </w:pPr>
            <w:r w:rsidRPr="003031CF">
              <w:rPr>
                <w:rFonts w:ascii="Times New Roman" w:hAnsi="Times New Roman"/>
                <w:color w:val="000000"/>
                <w:kern w:val="24"/>
                <w:sz w:val="24"/>
                <w:szCs w:val="24"/>
              </w:rPr>
              <w:t xml:space="preserve">Цех по производству мебели, Цех по производству блоков, СТО, Пункт приема металла, ООО ТПФ «Изыскатель» «Оздун», </w:t>
            </w:r>
          </w:p>
          <w:p w:rsidR="003031CF" w:rsidRPr="003031CF" w:rsidRDefault="003031CF" w:rsidP="003031CF">
            <w:pPr>
              <w:spacing w:after="0" w:line="240" w:lineRule="auto"/>
              <w:rPr>
                <w:rFonts w:ascii="Arial" w:hAnsi="Arial" w:cs="Arial"/>
                <w:sz w:val="24"/>
                <w:szCs w:val="24"/>
              </w:rPr>
            </w:pPr>
            <w:r w:rsidRPr="003031CF">
              <w:rPr>
                <w:rFonts w:ascii="Times New Roman" w:hAnsi="Times New Roman"/>
                <w:color w:val="000000"/>
                <w:kern w:val="24"/>
                <w:sz w:val="24"/>
                <w:szCs w:val="24"/>
              </w:rPr>
              <w:t xml:space="preserve"> ИП Хабриев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rPr>
                <w:rFonts w:ascii="Arial" w:hAnsi="Arial" w:cs="Arial"/>
                <w:sz w:val="24"/>
                <w:szCs w:val="24"/>
              </w:rPr>
            </w:pPr>
            <w:r w:rsidRPr="003031CF">
              <w:rPr>
                <w:rFonts w:ascii="Times New Roman" w:hAnsi="Times New Roman"/>
                <w:color w:val="000000"/>
                <w:kern w:val="24"/>
                <w:sz w:val="24"/>
                <w:szCs w:val="24"/>
              </w:rPr>
              <w:t xml:space="preserve">ООО «Металлосервис, ООО «Промсервис»,  ООО ЧОП «Защита-САФ», ИП Юдин Е.А., ИП Мустаев Р.А.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rPr>
                <w:rFonts w:ascii="Arial" w:hAnsi="Arial" w:cs="Arial"/>
                <w:sz w:val="24"/>
                <w:szCs w:val="24"/>
              </w:rPr>
            </w:pPr>
            <w:r w:rsidRPr="003031CF">
              <w:rPr>
                <w:rFonts w:ascii="Times New Roman" w:hAnsi="Times New Roman"/>
                <w:color w:val="000000"/>
                <w:kern w:val="24"/>
                <w:sz w:val="24"/>
                <w:szCs w:val="24"/>
              </w:rPr>
              <w:t xml:space="preserve">НПО «Технолит», ООО «СервисМонтаж Интеграция», Гостиница, ресторан «Кызыл Бозау»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rPr>
                <w:rFonts w:ascii="Arial" w:hAnsi="Arial" w:cs="Arial"/>
                <w:sz w:val="24"/>
                <w:szCs w:val="24"/>
              </w:rPr>
            </w:pPr>
          </w:p>
        </w:tc>
      </w:tr>
      <w:tr w:rsidR="003031CF" w:rsidRPr="003031CF" w:rsidTr="003031CF">
        <w:trPr>
          <w:trHeight w:val="204"/>
        </w:trPr>
        <w:tc>
          <w:tcPr>
            <w:tcW w:w="21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Количество рабочих мест в 2012 году</w:t>
            </w:r>
            <w:r w:rsidRPr="003031CF">
              <w:rPr>
                <w:rFonts w:ascii="Times New Roman" w:hAnsi="Times New Roman"/>
                <w:color w:val="FFFFFF"/>
                <w:kern w:val="24"/>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200</w:t>
            </w:r>
            <w:r w:rsidRPr="003031CF">
              <w:rPr>
                <w:rFonts w:ascii="Times New Roman" w:hAnsi="Times New Roman"/>
                <w:b/>
                <w:bCs/>
                <w:color w:val="000000"/>
                <w:kern w:val="24"/>
                <w:sz w:val="24"/>
                <w:szCs w:val="24"/>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30</w:t>
            </w:r>
            <w:r w:rsidRPr="003031CF">
              <w:rPr>
                <w:rFonts w:ascii="Times New Roman" w:hAnsi="Times New Roman"/>
                <w:b/>
                <w:bCs/>
                <w:color w:val="000000"/>
                <w:kern w:val="24"/>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105</w:t>
            </w:r>
            <w:r w:rsidRPr="003031CF">
              <w:rPr>
                <w:rFonts w:ascii="Times New Roman" w:hAnsi="Times New Roman"/>
                <w:b/>
                <w:bCs/>
                <w:color w:val="000000"/>
                <w:kern w:val="24"/>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color w:val="000000"/>
                <w:kern w:val="24"/>
                <w:sz w:val="24"/>
                <w:szCs w:val="24"/>
              </w:rPr>
              <w:t>20</w:t>
            </w:r>
            <w:r w:rsidRPr="003031CF">
              <w:rPr>
                <w:rFonts w:ascii="Times New Roman" w:hAnsi="Times New Roman"/>
                <w:b/>
                <w:bCs/>
                <w:color w:val="000000"/>
                <w:kern w:val="24"/>
                <w:sz w:val="24"/>
                <w:szCs w:val="24"/>
              </w:rPr>
              <w:t xml:space="preserve"> </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031CF" w:rsidRPr="003031CF" w:rsidRDefault="003031CF" w:rsidP="003031CF">
            <w:pPr>
              <w:spacing w:after="0" w:line="240" w:lineRule="auto"/>
              <w:jc w:val="center"/>
              <w:rPr>
                <w:rFonts w:ascii="Arial" w:hAnsi="Arial" w:cs="Arial"/>
                <w:sz w:val="24"/>
                <w:szCs w:val="24"/>
              </w:rPr>
            </w:pPr>
            <w:r w:rsidRPr="003031CF">
              <w:rPr>
                <w:rFonts w:ascii="Times New Roman" w:hAnsi="Times New Roman"/>
                <w:b/>
                <w:bCs/>
                <w:color w:val="000000"/>
                <w:kern w:val="24"/>
                <w:sz w:val="24"/>
                <w:szCs w:val="24"/>
              </w:rPr>
              <w:t xml:space="preserve">355 </w:t>
            </w:r>
          </w:p>
        </w:tc>
      </w:tr>
    </w:tbl>
    <w:p w:rsidR="00886192" w:rsidRDefault="00886192" w:rsidP="00262ABC">
      <w:pPr>
        <w:widowControl w:val="0"/>
        <w:autoSpaceDE w:val="0"/>
        <w:autoSpaceDN w:val="0"/>
        <w:adjustRightInd w:val="0"/>
        <w:spacing w:after="0" w:line="240" w:lineRule="auto"/>
        <w:ind w:firstLine="708"/>
        <w:jc w:val="both"/>
        <w:rPr>
          <w:rFonts w:ascii="Times New Roman" w:eastAsia="Calibri" w:hAnsi="Times New Roman"/>
          <w:sz w:val="28"/>
          <w:szCs w:val="28"/>
        </w:rPr>
      </w:pPr>
    </w:p>
    <w:p w:rsidR="002F392D" w:rsidRPr="00B44BB0" w:rsidRDefault="000673B6" w:rsidP="00B44BB0">
      <w:pPr>
        <w:widowControl w:val="0"/>
        <w:autoSpaceDE w:val="0"/>
        <w:autoSpaceDN w:val="0"/>
        <w:adjustRightInd w:val="0"/>
        <w:spacing w:after="0" w:line="360" w:lineRule="auto"/>
        <w:ind w:firstLine="708"/>
        <w:jc w:val="both"/>
        <w:rPr>
          <w:rFonts w:ascii="Times New Roman" w:eastAsia="Calibri" w:hAnsi="Times New Roman"/>
          <w:sz w:val="32"/>
          <w:szCs w:val="32"/>
        </w:rPr>
      </w:pPr>
      <w:r>
        <w:rPr>
          <w:rFonts w:ascii="Times New Roman" w:eastAsia="Calibri" w:hAnsi="Times New Roman"/>
          <w:sz w:val="28"/>
          <w:szCs w:val="28"/>
        </w:rPr>
        <w:t xml:space="preserve"> </w:t>
      </w:r>
      <w:r w:rsidR="00D20C1A" w:rsidRPr="00B44BB0">
        <w:rPr>
          <w:rFonts w:ascii="Times New Roman" w:eastAsia="Calibri" w:hAnsi="Times New Roman"/>
          <w:sz w:val="32"/>
          <w:szCs w:val="32"/>
        </w:rPr>
        <w:t xml:space="preserve">Имеющиеся промышленные площадки в городе, </w:t>
      </w:r>
      <w:r w:rsidR="00B74425" w:rsidRPr="00B44BB0">
        <w:rPr>
          <w:rFonts w:ascii="Times New Roman" w:eastAsia="Calibri" w:hAnsi="Times New Roman"/>
          <w:sz w:val="32"/>
          <w:szCs w:val="32"/>
        </w:rPr>
        <w:t>созданные на базе обанкротившихся предприятий МУРБ, МТС, МСО и Татсельхозмонтаж</w:t>
      </w:r>
      <w:r w:rsidR="006E6110" w:rsidRPr="00B44BB0">
        <w:rPr>
          <w:rFonts w:ascii="Times New Roman" w:eastAsia="Calibri" w:hAnsi="Times New Roman"/>
          <w:sz w:val="32"/>
          <w:szCs w:val="32"/>
        </w:rPr>
        <w:t>а</w:t>
      </w:r>
      <w:r w:rsidR="007E5B19" w:rsidRPr="00B44BB0">
        <w:rPr>
          <w:rFonts w:ascii="Times New Roman" w:eastAsia="Calibri" w:hAnsi="Times New Roman"/>
          <w:sz w:val="32"/>
          <w:szCs w:val="32"/>
        </w:rPr>
        <w:t xml:space="preserve"> н</w:t>
      </w:r>
      <w:r w:rsidR="00EA4154" w:rsidRPr="00B44BB0">
        <w:rPr>
          <w:rFonts w:ascii="Times New Roman" w:eastAsia="Calibri" w:hAnsi="Times New Roman"/>
          <w:sz w:val="32"/>
          <w:szCs w:val="32"/>
        </w:rPr>
        <w:t>е могут</w:t>
      </w:r>
      <w:r w:rsidR="00F153EC" w:rsidRPr="00B44BB0">
        <w:rPr>
          <w:rFonts w:ascii="Times New Roman" w:eastAsia="Calibri" w:hAnsi="Times New Roman"/>
          <w:sz w:val="32"/>
          <w:szCs w:val="32"/>
        </w:rPr>
        <w:t xml:space="preserve"> обеспечить </w:t>
      </w:r>
      <w:r w:rsidR="00EA4154" w:rsidRPr="00B44BB0">
        <w:rPr>
          <w:rFonts w:ascii="Times New Roman" w:eastAsia="Calibri" w:hAnsi="Times New Roman"/>
          <w:sz w:val="32"/>
          <w:szCs w:val="32"/>
        </w:rPr>
        <w:t xml:space="preserve"> столько рабочих мест, сколько было на прежних предприятиях.</w:t>
      </w:r>
      <w:r w:rsidR="00911863" w:rsidRPr="00B44BB0">
        <w:rPr>
          <w:rFonts w:ascii="Times New Roman" w:eastAsia="Calibri" w:hAnsi="Times New Roman"/>
          <w:sz w:val="32"/>
          <w:szCs w:val="32"/>
        </w:rPr>
        <w:t xml:space="preserve"> Раньше их было 1070 человек, сегодня там трудятся </w:t>
      </w:r>
      <w:r w:rsidR="00CB136C" w:rsidRPr="00B44BB0">
        <w:rPr>
          <w:rFonts w:ascii="Times New Roman" w:eastAsia="Calibri" w:hAnsi="Times New Roman"/>
          <w:sz w:val="32"/>
          <w:szCs w:val="32"/>
        </w:rPr>
        <w:t>355</w:t>
      </w:r>
      <w:r w:rsidR="00911863" w:rsidRPr="00B44BB0">
        <w:rPr>
          <w:rFonts w:ascii="Times New Roman" w:eastAsia="Calibri" w:hAnsi="Times New Roman"/>
          <w:sz w:val="32"/>
          <w:szCs w:val="32"/>
        </w:rPr>
        <w:t xml:space="preserve">. </w:t>
      </w:r>
      <w:r w:rsidR="00EA4154" w:rsidRPr="00B44BB0">
        <w:rPr>
          <w:rFonts w:ascii="Times New Roman" w:eastAsia="Calibri" w:hAnsi="Times New Roman"/>
          <w:sz w:val="32"/>
          <w:szCs w:val="32"/>
        </w:rPr>
        <w:t xml:space="preserve"> Предпринимателям сегодня  выгодно создавать  бизнес вдоль федеральной трассы. </w:t>
      </w:r>
      <w:r w:rsidR="00B74425" w:rsidRPr="00B44BB0">
        <w:rPr>
          <w:rFonts w:ascii="Times New Roman" w:eastAsia="Calibri" w:hAnsi="Times New Roman"/>
          <w:sz w:val="32"/>
          <w:szCs w:val="32"/>
        </w:rPr>
        <w:t xml:space="preserve"> Мы уже начали  работу по созданию промышленных  площадок на территории нашего района</w:t>
      </w:r>
      <w:r w:rsidR="002F392D" w:rsidRPr="00B44BB0">
        <w:rPr>
          <w:rFonts w:ascii="Times New Roman" w:eastAsia="Calibri" w:hAnsi="Times New Roman"/>
          <w:sz w:val="32"/>
          <w:szCs w:val="32"/>
        </w:rPr>
        <w:t>.</w:t>
      </w:r>
      <w:r w:rsidR="007620CD" w:rsidRPr="00B44BB0">
        <w:rPr>
          <w:rFonts w:ascii="Times New Roman" w:eastAsia="Calibri" w:hAnsi="Times New Roman"/>
          <w:sz w:val="32"/>
          <w:szCs w:val="32"/>
        </w:rPr>
        <w:t xml:space="preserve"> </w:t>
      </w:r>
      <w:r w:rsidR="005B716C" w:rsidRPr="00B44BB0">
        <w:rPr>
          <w:rFonts w:ascii="Times New Roman" w:eastAsia="Calibri" w:hAnsi="Times New Roman"/>
          <w:sz w:val="32"/>
          <w:szCs w:val="32"/>
        </w:rPr>
        <w:t>Одна  из таких промышленных площадок создана  вблизи села Верхний Такермен на площади 23 га, примыкающ</w:t>
      </w:r>
      <w:r w:rsidR="00F95B37" w:rsidRPr="00B44BB0">
        <w:rPr>
          <w:rFonts w:ascii="Times New Roman" w:eastAsia="Calibri" w:hAnsi="Times New Roman"/>
          <w:sz w:val="32"/>
          <w:szCs w:val="32"/>
        </w:rPr>
        <w:t>е</w:t>
      </w:r>
      <w:r w:rsidR="005B716C" w:rsidRPr="00B44BB0">
        <w:rPr>
          <w:rFonts w:ascii="Times New Roman" w:eastAsia="Calibri" w:hAnsi="Times New Roman"/>
          <w:sz w:val="32"/>
          <w:szCs w:val="32"/>
        </w:rPr>
        <w:t xml:space="preserve">й к федеральной трассе М7. </w:t>
      </w:r>
      <w:r w:rsidR="008917C9" w:rsidRPr="00B44BB0">
        <w:rPr>
          <w:rFonts w:ascii="Times New Roman" w:eastAsia="Calibri" w:hAnsi="Times New Roman"/>
          <w:sz w:val="32"/>
          <w:szCs w:val="32"/>
        </w:rPr>
        <w:t>Э</w:t>
      </w:r>
      <w:r w:rsidR="005B716C" w:rsidRPr="00B44BB0">
        <w:rPr>
          <w:rFonts w:ascii="Times New Roman" w:eastAsia="Calibri" w:hAnsi="Times New Roman"/>
          <w:sz w:val="32"/>
          <w:szCs w:val="32"/>
        </w:rPr>
        <w:t>то</w:t>
      </w:r>
      <w:r w:rsidR="008917C9" w:rsidRPr="00B44BB0">
        <w:rPr>
          <w:rFonts w:ascii="Times New Roman" w:eastAsia="Calibri" w:hAnsi="Times New Roman"/>
          <w:sz w:val="32"/>
          <w:szCs w:val="32"/>
        </w:rPr>
        <w:t>т</w:t>
      </w:r>
      <w:r w:rsidR="005B716C" w:rsidRPr="00B44BB0">
        <w:rPr>
          <w:rFonts w:ascii="Times New Roman" w:eastAsia="Calibri" w:hAnsi="Times New Roman"/>
          <w:sz w:val="32"/>
          <w:szCs w:val="32"/>
        </w:rPr>
        <w:t xml:space="preserve"> проект</w:t>
      </w:r>
      <w:r w:rsidR="004348ED" w:rsidRPr="00B44BB0">
        <w:rPr>
          <w:rFonts w:ascii="Times New Roman" w:eastAsia="Calibri" w:hAnsi="Times New Roman"/>
          <w:sz w:val="32"/>
          <w:szCs w:val="32"/>
        </w:rPr>
        <w:t xml:space="preserve"> </w:t>
      </w:r>
      <w:r w:rsidR="005B716C" w:rsidRPr="00B44BB0">
        <w:rPr>
          <w:rFonts w:ascii="Times New Roman" w:eastAsia="Calibri" w:hAnsi="Times New Roman"/>
          <w:sz w:val="32"/>
          <w:szCs w:val="32"/>
        </w:rPr>
        <w:t xml:space="preserve"> </w:t>
      </w:r>
      <w:r w:rsidR="008917C9" w:rsidRPr="00B44BB0">
        <w:rPr>
          <w:rFonts w:ascii="Times New Roman" w:eastAsia="Calibri" w:hAnsi="Times New Roman"/>
          <w:sz w:val="32"/>
          <w:szCs w:val="32"/>
        </w:rPr>
        <w:t xml:space="preserve">будет </w:t>
      </w:r>
      <w:r w:rsidR="008917C9" w:rsidRPr="00B44BB0">
        <w:rPr>
          <w:rFonts w:ascii="Times New Roman" w:eastAsia="Calibri" w:hAnsi="Times New Roman"/>
          <w:sz w:val="32"/>
          <w:szCs w:val="32"/>
        </w:rPr>
        <w:lastRenderedPageBreak/>
        <w:t>реализован в</w:t>
      </w:r>
      <w:r w:rsidR="005B716C" w:rsidRPr="00B44BB0">
        <w:rPr>
          <w:rFonts w:ascii="Times New Roman" w:eastAsia="Calibri" w:hAnsi="Times New Roman"/>
          <w:sz w:val="32"/>
          <w:szCs w:val="32"/>
        </w:rPr>
        <w:t xml:space="preserve"> три этапа. </w:t>
      </w:r>
      <w:r w:rsidR="004348ED" w:rsidRPr="00B44BB0">
        <w:rPr>
          <w:rFonts w:ascii="Times New Roman" w:eastAsia="Calibri" w:hAnsi="Times New Roman"/>
          <w:sz w:val="32"/>
          <w:szCs w:val="32"/>
        </w:rPr>
        <w:t xml:space="preserve">Здесь предусматривается организация сельхозбизнеса, строительство складских и сортировочных помещений, организация производств легкой и пищевой промышленности и другие виды деятельности. </w:t>
      </w:r>
      <w:r w:rsidR="005B716C" w:rsidRPr="00B44BB0">
        <w:rPr>
          <w:rFonts w:ascii="Times New Roman" w:eastAsia="Calibri" w:hAnsi="Times New Roman"/>
          <w:sz w:val="32"/>
          <w:szCs w:val="32"/>
        </w:rPr>
        <w:t xml:space="preserve"> </w:t>
      </w:r>
      <w:r w:rsidR="007620CD" w:rsidRPr="00B44BB0">
        <w:rPr>
          <w:rFonts w:ascii="Times New Roman" w:eastAsia="Calibri" w:hAnsi="Times New Roman"/>
          <w:sz w:val="32"/>
          <w:szCs w:val="32"/>
        </w:rPr>
        <w:t xml:space="preserve">Наша задача - найти достойных резидентов для реализации этой стратегии. </w:t>
      </w:r>
    </w:p>
    <w:p w:rsidR="00C85327" w:rsidRPr="00C85327" w:rsidRDefault="00C85327" w:rsidP="00C85327">
      <w:pPr>
        <w:widowControl w:val="0"/>
        <w:autoSpaceDE w:val="0"/>
        <w:autoSpaceDN w:val="0"/>
        <w:adjustRightInd w:val="0"/>
        <w:spacing w:after="0" w:line="360" w:lineRule="auto"/>
        <w:ind w:firstLine="709"/>
        <w:jc w:val="both"/>
        <w:rPr>
          <w:rFonts w:ascii="Times New Roman" w:eastAsia="Calibri" w:hAnsi="Times New Roman"/>
          <w:sz w:val="28"/>
          <w:szCs w:val="28"/>
        </w:rPr>
      </w:pPr>
      <w:r w:rsidRPr="00C85327">
        <w:rPr>
          <w:rFonts w:ascii="Times New Roman" w:eastAsia="Calibri" w:hAnsi="Times New Roman"/>
          <w:sz w:val="32"/>
          <w:szCs w:val="32"/>
        </w:rPr>
        <w:t xml:space="preserve">Предприниматель- фермер  Алексей  Юдин на 1107 км федеральной трассы  предусматривает строительство торговых павильонов для  передачи в аренду личным сельским подворьям.  Уже сегодня у него там имеется заправка, пункт питания,  запускается гостиничный комплекс на 60 мест. </w:t>
      </w:r>
    </w:p>
    <w:p w:rsidR="00C85327" w:rsidRPr="00B44BB0" w:rsidRDefault="0010630B" w:rsidP="00C85327">
      <w:pPr>
        <w:widowControl w:val="0"/>
        <w:autoSpaceDE w:val="0"/>
        <w:autoSpaceDN w:val="0"/>
        <w:adjustRightInd w:val="0"/>
        <w:spacing w:after="0" w:line="360" w:lineRule="auto"/>
        <w:ind w:firstLine="708"/>
        <w:jc w:val="both"/>
        <w:rPr>
          <w:rFonts w:ascii="Times New Roman" w:eastAsia="Calibri" w:hAnsi="Times New Roman"/>
          <w:sz w:val="32"/>
          <w:szCs w:val="32"/>
        </w:rPr>
      </w:pPr>
      <w:r w:rsidRPr="00B44BB0">
        <w:rPr>
          <w:rFonts w:ascii="Times New Roman" w:eastAsia="Calibri" w:hAnsi="Times New Roman"/>
          <w:sz w:val="32"/>
          <w:szCs w:val="32"/>
        </w:rPr>
        <w:t xml:space="preserve">Уникальность нашего района заключается в том, что он окружен богатой водной акваторией, замечательной природой, великолепными местами для отдыха. Не случайно и зимой и летом сюда тянутся </w:t>
      </w:r>
      <w:r w:rsidR="0026536A" w:rsidRPr="00B44BB0">
        <w:rPr>
          <w:rFonts w:ascii="Times New Roman" w:eastAsia="Calibri" w:hAnsi="Times New Roman"/>
          <w:sz w:val="32"/>
          <w:szCs w:val="32"/>
        </w:rPr>
        <w:t xml:space="preserve">тысячи людей </w:t>
      </w:r>
      <w:r w:rsidRPr="00B44BB0">
        <w:rPr>
          <w:rFonts w:ascii="Times New Roman" w:eastAsia="Calibri" w:hAnsi="Times New Roman"/>
          <w:sz w:val="32"/>
          <w:szCs w:val="32"/>
        </w:rPr>
        <w:t>со всех бли</w:t>
      </w:r>
      <w:r w:rsidR="0026536A" w:rsidRPr="00B44BB0">
        <w:rPr>
          <w:rFonts w:ascii="Times New Roman" w:eastAsia="Calibri" w:hAnsi="Times New Roman"/>
          <w:sz w:val="32"/>
          <w:szCs w:val="32"/>
        </w:rPr>
        <w:t>з</w:t>
      </w:r>
      <w:r w:rsidRPr="00B44BB0">
        <w:rPr>
          <w:rFonts w:ascii="Times New Roman" w:eastAsia="Calibri" w:hAnsi="Times New Roman"/>
          <w:sz w:val="32"/>
          <w:szCs w:val="32"/>
        </w:rPr>
        <w:t>л</w:t>
      </w:r>
      <w:r w:rsidR="0026536A" w:rsidRPr="00B44BB0">
        <w:rPr>
          <w:rFonts w:ascii="Times New Roman" w:eastAsia="Calibri" w:hAnsi="Times New Roman"/>
          <w:sz w:val="32"/>
          <w:szCs w:val="32"/>
        </w:rPr>
        <w:t>е</w:t>
      </w:r>
      <w:r w:rsidRPr="00B44BB0">
        <w:rPr>
          <w:rFonts w:ascii="Times New Roman" w:eastAsia="Calibri" w:hAnsi="Times New Roman"/>
          <w:sz w:val="32"/>
          <w:szCs w:val="32"/>
        </w:rPr>
        <w:t xml:space="preserve">жащих крупных городов, </w:t>
      </w:r>
      <w:r w:rsidR="000C2FD9" w:rsidRPr="00B44BB0">
        <w:rPr>
          <w:rFonts w:ascii="Times New Roman" w:eastAsia="Calibri" w:hAnsi="Times New Roman"/>
          <w:sz w:val="32"/>
          <w:szCs w:val="32"/>
        </w:rPr>
        <w:t>а также</w:t>
      </w:r>
      <w:r w:rsidRPr="00B44BB0">
        <w:rPr>
          <w:rFonts w:ascii="Times New Roman" w:eastAsia="Calibri" w:hAnsi="Times New Roman"/>
          <w:sz w:val="32"/>
          <w:szCs w:val="32"/>
        </w:rPr>
        <w:t xml:space="preserve"> из других регионов России.  </w:t>
      </w:r>
      <w:r w:rsidR="0026536A" w:rsidRPr="00B44BB0">
        <w:rPr>
          <w:rFonts w:ascii="Times New Roman" w:eastAsia="Calibri" w:hAnsi="Times New Roman"/>
          <w:sz w:val="32"/>
          <w:szCs w:val="32"/>
        </w:rPr>
        <w:t xml:space="preserve">В использовании этих возможностей мы и видим следующую «точку роста». </w:t>
      </w:r>
      <w:r w:rsidR="00041D49" w:rsidRPr="00B44BB0">
        <w:rPr>
          <w:rFonts w:ascii="Times New Roman" w:eastAsia="Calibri" w:hAnsi="Times New Roman"/>
          <w:sz w:val="32"/>
          <w:szCs w:val="32"/>
        </w:rPr>
        <w:t xml:space="preserve">Эта работа в районе </w:t>
      </w:r>
      <w:r w:rsidR="000C2FD9" w:rsidRPr="00B44BB0">
        <w:rPr>
          <w:rFonts w:ascii="Times New Roman" w:eastAsia="Calibri" w:hAnsi="Times New Roman"/>
          <w:sz w:val="32"/>
          <w:szCs w:val="32"/>
        </w:rPr>
        <w:t xml:space="preserve">также </w:t>
      </w:r>
      <w:r w:rsidR="00041D49" w:rsidRPr="00B44BB0">
        <w:rPr>
          <w:rFonts w:ascii="Times New Roman" w:eastAsia="Calibri" w:hAnsi="Times New Roman"/>
          <w:sz w:val="32"/>
          <w:szCs w:val="32"/>
        </w:rPr>
        <w:t>нача</w:t>
      </w:r>
      <w:r w:rsidR="000C2FD9" w:rsidRPr="00B44BB0">
        <w:rPr>
          <w:rFonts w:ascii="Times New Roman" w:eastAsia="Calibri" w:hAnsi="Times New Roman"/>
          <w:sz w:val="32"/>
          <w:szCs w:val="32"/>
        </w:rPr>
        <w:t>та</w:t>
      </w:r>
      <w:r w:rsidR="00041D49" w:rsidRPr="00B44BB0">
        <w:rPr>
          <w:rFonts w:ascii="Times New Roman" w:eastAsia="Calibri" w:hAnsi="Times New Roman"/>
          <w:sz w:val="32"/>
          <w:szCs w:val="32"/>
        </w:rPr>
        <w:t>.</w:t>
      </w:r>
      <w:r w:rsidR="00B133E4" w:rsidRPr="00B44BB0">
        <w:rPr>
          <w:rFonts w:ascii="Times New Roman" w:eastAsia="Calibri" w:hAnsi="Times New Roman"/>
          <w:sz w:val="32"/>
          <w:szCs w:val="32"/>
        </w:rPr>
        <w:t xml:space="preserve"> </w:t>
      </w:r>
      <w:r w:rsidR="00041D49" w:rsidRPr="00B44BB0">
        <w:rPr>
          <w:rFonts w:ascii="Times New Roman" w:eastAsia="Calibri" w:hAnsi="Times New Roman"/>
          <w:sz w:val="32"/>
          <w:szCs w:val="32"/>
        </w:rPr>
        <w:t xml:space="preserve"> Созданы</w:t>
      </w:r>
      <w:r w:rsidR="00D20C1A" w:rsidRPr="00B44BB0">
        <w:rPr>
          <w:rFonts w:ascii="Times New Roman" w:eastAsia="Calibri" w:hAnsi="Times New Roman"/>
          <w:sz w:val="32"/>
          <w:szCs w:val="32"/>
        </w:rPr>
        <w:t xml:space="preserve"> охотничьи угодья  ООО «Кедр», «Нефтехимпром», р</w:t>
      </w:r>
      <w:r w:rsidR="00041D49" w:rsidRPr="00B44BB0">
        <w:rPr>
          <w:rFonts w:ascii="Times New Roman" w:eastAsia="Calibri" w:hAnsi="Times New Roman"/>
          <w:sz w:val="32"/>
          <w:szCs w:val="32"/>
        </w:rPr>
        <w:t>асширяет сферу своей деятельности</w:t>
      </w:r>
      <w:r w:rsidR="006A08BE" w:rsidRPr="00B44BB0">
        <w:rPr>
          <w:rFonts w:ascii="Times New Roman" w:eastAsia="Calibri" w:hAnsi="Times New Roman"/>
          <w:sz w:val="32"/>
          <w:szCs w:val="32"/>
        </w:rPr>
        <w:t xml:space="preserve"> природоохранный </w:t>
      </w:r>
      <w:r w:rsidR="00041D49" w:rsidRPr="00B44BB0">
        <w:rPr>
          <w:rFonts w:ascii="Times New Roman" w:eastAsia="Calibri" w:hAnsi="Times New Roman"/>
          <w:sz w:val="32"/>
          <w:szCs w:val="32"/>
        </w:rPr>
        <w:t xml:space="preserve"> Фонд «</w:t>
      </w:r>
      <w:r w:rsidR="006A08BE" w:rsidRPr="00B44BB0">
        <w:rPr>
          <w:rFonts w:ascii="Times New Roman" w:eastAsia="Calibri" w:hAnsi="Times New Roman"/>
          <w:sz w:val="32"/>
          <w:szCs w:val="32"/>
        </w:rPr>
        <w:t>Ле</w:t>
      </w:r>
      <w:r w:rsidR="00041D49" w:rsidRPr="00B44BB0">
        <w:rPr>
          <w:rFonts w:ascii="Times New Roman" w:eastAsia="Calibri" w:hAnsi="Times New Roman"/>
          <w:sz w:val="32"/>
          <w:szCs w:val="32"/>
        </w:rPr>
        <w:t>бяжье</w:t>
      </w:r>
      <w:r w:rsidR="006A08BE" w:rsidRPr="00B44BB0">
        <w:rPr>
          <w:rFonts w:ascii="Times New Roman" w:eastAsia="Calibri" w:hAnsi="Times New Roman"/>
          <w:sz w:val="32"/>
          <w:szCs w:val="32"/>
        </w:rPr>
        <w:t>»</w:t>
      </w:r>
      <w:r w:rsidR="00041D49" w:rsidRPr="00B44BB0">
        <w:rPr>
          <w:rFonts w:ascii="Times New Roman" w:eastAsia="Calibri" w:hAnsi="Times New Roman"/>
          <w:sz w:val="32"/>
          <w:szCs w:val="32"/>
        </w:rPr>
        <w:t xml:space="preserve">. </w:t>
      </w:r>
    </w:p>
    <w:p w:rsidR="000C3489" w:rsidRPr="00B44BB0" w:rsidRDefault="00911863" w:rsidP="00B44BB0">
      <w:pPr>
        <w:widowControl w:val="0"/>
        <w:autoSpaceDE w:val="0"/>
        <w:autoSpaceDN w:val="0"/>
        <w:adjustRightInd w:val="0"/>
        <w:spacing w:after="0" w:line="360" w:lineRule="auto"/>
        <w:ind w:firstLine="708"/>
        <w:jc w:val="both"/>
        <w:rPr>
          <w:rFonts w:ascii="Times New Roman" w:eastAsia="Calibri" w:hAnsi="Times New Roman"/>
          <w:sz w:val="32"/>
          <w:szCs w:val="32"/>
        </w:rPr>
      </w:pPr>
      <w:r w:rsidRPr="00B44BB0">
        <w:rPr>
          <w:rFonts w:ascii="Times New Roman" w:eastAsia="Calibri" w:hAnsi="Times New Roman"/>
          <w:sz w:val="32"/>
          <w:szCs w:val="32"/>
        </w:rPr>
        <w:t xml:space="preserve">В отчетном году услугами </w:t>
      </w:r>
      <w:r w:rsidR="00416413" w:rsidRPr="00B44BB0">
        <w:rPr>
          <w:rFonts w:ascii="Times New Roman" w:eastAsia="Calibri" w:hAnsi="Times New Roman"/>
          <w:sz w:val="32"/>
          <w:szCs w:val="32"/>
        </w:rPr>
        <w:t xml:space="preserve">этих предприятий  </w:t>
      </w:r>
      <w:r w:rsidRPr="00B44BB0">
        <w:rPr>
          <w:rFonts w:ascii="Times New Roman" w:eastAsia="Calibri" w:hAnsi="Times New Roman"/>
          <w:sz w:val="32"/>
          <w:szCs w:val="32"/>
        </w:rPr>
        <w:t xml:space="preserve"> воспользовались около </w:t>
      </w:r>
      <w:r w:rsidR="00971817" w:rsidRPr="00B44BB0">
        <w:rPr>
          <w:rFonts w:ascii="Times New Roman" w:eastAsia="Calibri" w:hAnsi="Times New Roman"/>
          <w:sz w:val="32"/>
          <w:szCs w:val="32"/>
        </w:rPr>
        <w:t>десяти</w:t>
      </w:r>
      <w:r w:rsidRPr="00B44BB0">
        <w:rPr>
          <w:rFonts w:ascii="Times New Roman" w:eastAsia="Calibri" w:hAnsi="Times New Roman"/>
          <w:sz w:val="32"/>
          <w:szCs w:val="32"/>
        </w:rPr>
        <w:t xml:space="preserve"> тысяч любителей природы. </w:t>
      </w:r>
    </w:p>
    <w:p w:rsidR="00EB3B76" w:rsidRPr="00B44BB0" w:rsidRDefault="00EB3B76" w:rsidP="00B44BB0">
      <w:pPr>
        <w:widowControl w:val="0"/>
        <w:autoSpaceDE w:val="0"/>
        <w:autoSpaceDN w:val="0"/>
        <w:adjustRightInd w:val="0"/>
        <w:spacing w:after="0" w:line="360" w:lineRule="auto"/>
        <w:ind w:firstLine="708"/>
        <w:jc w:val="both"/>
        <w:rPr>
          <w:rFonts w:ascii="Times New Roman" w:eastAsia="Calibri" w:hAnsi="Times New Roman"/>
          <w:sz w:val="32"/>
          <w:szCs w:val="32"/>
        </w:rPr>
      </w:pPr>
      <w:r w:rsidRPr="00B44BB0">
        <w:rPr>
          <w:rFonts w:ascii="Times New Roman" w:eastAsia="Calibri" w:hAnsi="Times New Roman"/>
          <w:sz w:val="32"/>
          <w:szCs w:val="32"/>
        </w:rPr>
        <w:t>Из года в год растет доля субъектов малого предпринимательства в валовом территориальном продукте</w:t>
      </w:r>
      <w:r w:rsidR="00995232">
        <w:rPr>
          <w:rFonts w:ascii="Times New Roman" w:eastAsia="Calibri" w:hAnsi="Times New Roman"/>
          <w:sz w:val="32"/>
          <w:szCs w:val="32"/>
        </w:rPr>
        <w:t>,</w:t>
      </w:r>
      <w:r w:rsidRPr="00B44BB0">
        <w:rPr>
          <w:rFonts w:ascii="Times New Roman" w:eastAsia="Calibri" w:hAnsi="Times New Roman"/>
          <w:sz w:val="32"/>
          <w:szCs w:val="32"/>
        </w:rPr>
        <w:t xml:space="preserve"> она составила 3</w:t>
      </w:r>
      <w:r w:rsidR="00CF3E5D" w:rsidRPr="00B44BB0">
        <w:rPr>
          <w:rFonts w:ascii="Times New Roman" w:eastAsia="Calibri" w:hAnsi="Times New Roman"/>
          <w:sz w:val="32"/>
          <w:szCs w:val="32"/>
        </w:rPr>
        <w:t>1,7</w:t>
      </w:r>
      <w:r w:rsidRPr="00B44BB0">
        <w:rPr>
          <w:rFonts w:ascii="Times New Roman" w:eastAsia="Calibri" w:hAnsi="Times New Roman"/>
          <w:sz w:val="32"/>
          <w:szCs w:val="32"/>
        </w:rPr>
        <w:t>%.</w:t>
      </w:r>
    </w:p>
    <w:p w:rsidR="003D5173" w:rsidRPr="00B44BB0" w:rsidRDefault="00D302FA" w:rsidP="00B44BB0">
      <w:pPr>
        <w:widowControl w:val="0"/>
        <w:autoSpaceDE w:val="0"/>
        <w:autoSpaceDN w:val="0"/>
        <w:adjustRightInd w:val="0"/>
        <w:spacing w:after="0" w:line="360" w:lineRule="auto"/>
        <w:ind w:firstLine="709"/>
        <w:jc w:val="both"/>
        <w:rPr>
          <w:rFonts w:ascii="Times New Roman" w:eastAsia="Calibri" w:hAnsi="Times New Roman"/>
          <w:sz w:val="32"/>
          <w:szCs w:val="32"/>
        </w:rPr>
      </w:pPr>
      <w:r w:rsidRPr="00B44BB0">
        <w:rPr>
          <w:rFonts w:ascii="Times New Roman" w:eastAsia="Calibri" w:hAnsi="Times New Roman"/>
          <w:sz w:val="32"/>
          <w:szCs w:val="32"/>
        </w:rPr>
        <w:t>Таким образом, совместны</w:t>
      </w:r>
      <w:r w:rsidR="006E6110" w:rsidRPr="00B44BB0">
        <w:rPr>
          <w:rFonts w:ascii="Times New Roman" w:eastAsia="Calibri" w:hAnsi="Times New Roman"/>
          <w:sz w:val="32"/>
          <w:szCs w:val="32"/>
        </w:rPr>
        <w:t>е</w:t>
      </w:r>
      <w:r w:rsidRPr="00B44BB0">
        <w:rPr>
          <w:rFonts w:ascii="Times New Roman" w:eastAsia="Calibri" w:hAnsi="Times New Roman"/>
          <w:sz w:val="32"/>
          <w:szCs w:val="32"/>
        </w:rPr>
        <w:t xml:space="preserve"> усилия местных органов власти, центра занятости и  бизнеса снизили уровень </w:t>
      </w:r>
      <w:r w:rsidR="003D5173" w:rsidRPr="00B44BB0">
        <w:rPr>
          <w:rFonts w:ascii="Times New Roman" w:eastAsia="Calibri" w:hAnsi="Times New Roman"/>
          <w:sz w:val="32"/>
          <w:szCs w:val="32"/>
        </w:rPr>
        <w:t xml:space="preserve"> регистрируемой </w:t>
      </w:r>
      <w:r w:rsidR="003D5173" w:rsidRPr="00B44BB0">
        <w:rPr>
          <w:rFonts w:ascii="Times New Roman" w:eastAsia="Calibri" w:hAnsi="Times New Roman"/>
          <w:sz w:val="32"/>
          <w:szCs w:val="32"/>
        </w:rPr>
        <w:lastRenderedPageBreak/>
        <w:t xml:space="preserve">безработицы </w:t>
      </w:r>
      <w:r w:rsidRPr="00B44BB0">
        <w:rPr>
          <w:rFonts w:ascii="Times New Roman" w:eastAsia="Calibri" w:hAnsi="Times New Roman"/>
          <w:sz w:val="32"/>
          <w:szCs w:val="32"/>
        </w:rPr>
        <w:t xml:space="preserve">до </w:t>
      </w:r>
      <w:r w:rsidR="003D5173" w:rsidRPr="00B44BB0">
        <w:rPr>
          <w:rFonts w:ascii="Times New Roman" w:eastAsia="Calibri" w:hAnsi="Times New Roman"/>
          <w:sz w:val="32"/>
          <w:szCs w:val="32"/>
        </w:rPr>
        <w:t xml:space="preserve"> 0,7%</w:t>
      </w:r>
      <w:r w:rsidRPr="00B44BB0">
        <w:rPr>
          <w:rFonts w:ascii="Times New Roman" w:eastAsia="Calibri" w:hAnsi="Times New Roman"/>
          <w:sz w:val="32"/>
          <w:szCs w:val="32"/>
        </w:rPr>
        <w:t>.</w:t>
      </w:r>
      <w:r w:rsidR="003D5173" w:rsidRPr="00B44BB0">
        <w:rPr>
          <w:rFonts w:ascii="Times New Roman" w:eastAsia="Calibri" w:hAnsi="Times New Roman"/>
          <w:sz w:val="32"/>
          <w:szCs w:val="32"/>
        </w:rPr>
        <w:t xml:space="preserve"> </w:t>
      </w:r>
    </w:p>
    <w:p w:rsidR="003D5173" w:rsidRPr="004D5F5F" w:rsidRDefault="008C3A77" w:rsidP="003D5173">
      <w:pPr>
        <w:widowControl w:val="0"/>
        <w:autoSpaceDE w:val="0"/>
        <w:autoSpaceDN w:val="0"/>
        <w:adjustRightInd w:val="0"/>
        <w:spacing w:after="0" w:line="360" w:lineRule="auto"/>
        <w:ind w:firstLine="708"/>
        <w:jc w:val="both"/>
        <w:rPr>
          <w:rFonts w:ascii="Times New Roman" w:eastAsia="Calibri" w:hAnsi="Times New Roman"/>
          <w:b/>
          <w:sz w:val="24"/>
          <w:szCs w:val="24"/>
        </w:rPr>
      </w:pPr>
      <w:r>
        <w:rPr>
          <w:rFonts w:ascii="Times New Roman" w:eastAsia="Calibri" w:hAnsi="Times New Roman"/>
          <w:b/>
          <w:sz w:val="24"/>
          <w:szCs w:val="24"/>
        </w:rPr>
        <w:t xml:space="preserve">                </w:t>
      </w:r>
      <w:r w:rsidR="003D5173" w:rsidRPr="004D5F5F">
        <w:rPr>
          <w:rFonts w:ascii="Times New Roman" w:eastAsia="Calibri" w:hAnsi="Times New Roman"/>
          <w:b/>
          <w:sz w:val="24"/>
          <w:szCs w:val="24"/>
        </w:rPr>
        <w:t>Уровень регистрируемой безработицы</w:t>
      </w:r>
    </w:p>
    <w:tbl>
      <w:tblPr>
        <w:tblW w:w="6965" w:type="dxa"/>
        <w:tblInd w:w="779" w:type="dxa"/>
        <w:tblLook w:val="04A0"/>
      </w:tblPr>
      <w:tblGrid>
        <w:gridCol w:w="562"/>
        <w:gridCol w:w="3583"/>
        <w:gridCol w:w="2820"/>
      </w:tblGrid>
      <w:tr w:rsidR="003D5173" w:rsidRPr="00196715" w:rsidTr="001E544C">
        <w:trPr>
          <w:trHeight w:val="41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 п/п</w:t>
            </w:r>
          </w:p>
        </w:tc>
        <w:tc>
          <w:tcPr>
            <w:tcW w:w="3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Наименование района</w:t>
            </w:r>
          </w:p>
        </w:tc>
        <w:tc>
          <w:tcPr>
            <w:tcW w:w="2820" w:type="dxa"/>
            <w:tcBorders>
              <w:top w:val="single" w:sz="4" w:space="0" w:color="auto"/>
              <w:bottom w:val="single" w:sz="4" w:space="0" w:color="auto"/>
              <w:right w:val="single" w:sz="4" w:space="0" w:color="auto"/>
            </w:tcBorders>
            <w:shd w:val="clear" w:color="auto" w:fill="auto"/>
          </w:tcPr>
          <w:p w:rsidR="003D5173" w:rsidRPr="00196715" w:rsidRDefault="003D5173" w:rsidP="00635F70">
            <w:pPr>
              <w:spacing w:after="0" w:line="240" w:lineRule="auto"/>
              <w:jc w:val="center"/>
            </w:pPr>
            <w:r w:rsidRPr="00196715">
              <w:rPr>
                <w:color w:val="000000"/>
              </w:rPr>
              <w:t>01.01.2013г.</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Pr="006C701E" w:rsidRDefault="003D5173" w:rsidP="00635F70">
            <w:pPr>
              <w:spacing w:after="0" w:line="240" w:lineRule="auto"/>
              <w:jc w:val="center"/>
              <w:rPr>
                <w:b/>
                <w:color w:val="000000"/>
              </w:rPr>
            </w:pPr>
            <w:r>
              <w:rPr>
                <w:b/>
                <w:color w:val="000000"/>
              </w:rPr>
              <w:t>1</w:t>
            </w:r>
          </w:p>
        </w:tc>
        <w:tc>
          <w:tcPr>
            <w:tcW w:w="3583" w:type="dxa"/>
            <w:tcBorders>
              <w:top w:val="nil"/>
              <w:left w:val="nil"/>
              <w:bottom w:val="single" w:sz="4" w:space="0" w:color="auto"/>
              <w:right w:val="single" w:sz="4" w:space="0" w:color="auto"/>
            </w:tcBorders>
            <w:shd w:val="clear" w:color="auto" w:fill="auto"/>
            <w:vAlign w:val="center"/>
            <w:hideMark/>
          </w:tcPr>
          <w:p w:rsidR="003D5173" w:rsidRPr="006C701E" w:rsidRDefault="003D5173" w:rsidP="00635F70">
            <w:pPr>
              <w:spacing w:after="0" w:line="240" w:lineRule="auto"/>
              <w:jc w:val="center"/>
              <w:rPr>
                <w:b/>
                <w:color w:val="000000"/>
              </w:rPr>
            </w:pPr>
            <w:r w:rsidRPr="006C701E">
              <w:rPr>
                <w:b/>
                <w:color w:val="000000"/>
              </w:rPr>
              <w:t>Мензелинский р-н</w:t>
            </w:r>
          </w:p>
        </w:tc>
        <w:tc>
          <w:tcPr>
            <w:tcW w:w="2820" w:type="dxa"/>
            <w:tcBorders>
              <w:top w:val="nil"/>
              <w:left w:val="nil"/>
              <w:bottom w:val="single" w:sz="4" w:space="0" w:color="auto"/>
              <w:right w:val="single" w:sz="4" w:space="0" w:color="auto"/>
            </w:tcBorders>
            <w:shd w:val="clear" w:color="auto" w:fill="auto"/>
            <w:vAlign w:val="center"/>
            <w:hideMark/>
          </w:tcPr>
          <w:p w:rsidR="003D5173" w:rsidRPr="006C701E" w:rsidRDefault="003D5173" w:rsidP="00635F70">
            <w:pPr>
              <w:spacing w:after="0" w:line="240" w:lineRule="auto"/>
              <w:jc w:val="center"/>
              <w:rPr>
                <w:b/>
                <w:color w:val="000000"/>
              </w:rPr>
            </w:pPr>
            <w:r w:rsidRPr="006C701E">
              <w:rPr>
                <w:b/>
                <w:color w:val="000000"/>
              </w:rPr>
              <w:t>0,7</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2</w:t>
            </w:r>
          </w:p>
        </w:tc>
        <w:tc>
          <w:tcPr>
            <w:tcW w:w="3583"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Сармановский р-н</w:t>
            </w:r>
          </w:p>
        </w:tc>
        <w:tc>
          <w:tcPr>
            <w:tcW w:w="2820"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1,7</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3</w:t>
            </w:r>
          </w:p>
        </w:tc>
        <w:tc>
          <w:tcPr>
            <w:tcW w:w="3583"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Актанышский р-н</w:t>
            </w:r>
          </w:p>
        </w:tc>
        <w:tc>
          <w:tcPr>
            <w:tcW w:w="2820"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0,4</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Default="003D5173" w:rsidP="00635F70">
            <w:pPr>
              <w:spacing w:after="0" w:line="240" w:lineRule="auto"/>
              <w:jc w:val="center"/>
              <w:rPr>
                <w:color w:val="000000"/>
              </w:rPr>
            </w:pPr>
            <w:r>
              <w:rPr>
                <w:color w:val="000000"/>
              </w:rPr>
              <w:t>4</w:t>
            </w:r>
          </w:p>
        </w:tc>
        <w:tc>
          <w:tcPr>
            <w:tcW w:w="3583" w:type="dxa"/>
            <w:tcBorders>
              <w:top w:val="nil"/>
              <w:left w:val="nil"/>
              <w:bottom w:val="single" w:sz="4" w:space="0" w:color="auto"/>
              <w:right w:val="single" w:sz="4" w:space="0" w:color="auto"/>
            </w:tcBorders>
            <w:shd w:val="clear" w:color="auto" w:fill="auto"/>
            <w:vAlign w:val="center"/>
            <w:hideMark/>
          </w:tcPr>
          <w:p w:rsidR="003D5173" w:rsidRDefault="003D5173" w:rsidP="00635F70">
            <w:pPr>
              <w:spacing w:after="0" w:line="240" w:lineRule="auto"/>
              <w:jc w:val="center"/>
              <w:rPr>
                <w:color w:val="000000"/>
              </w:rPr>
            </w:pPr>
            <w:r>
              <w:rPr>
                <w:color w:val="000000"/>
              </w:rPr>
              <w:t>Муслюмовский р-н</w:t>
            </w:r>
          </w:p>
        </w:tc>
        <w:tc>
          <w:tcPr>
            <w:tcW w:w="2820"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1,0</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Default="003D5173" w:rsidP="00635F70">
            <w:pPr>
              <w:spacing w:after="0" w:line="240" w:lineRule="auto"/>
              <w:jc w:val="center"/>
              <w:rPr>
                <w:color w:val="000000"/>
              </w:rPr>
            </w:pPr>
            <w:r>
              <w:rPr>
                <w:color w:val="000000"/>
              </w:rPr>
              <w:t>5</w:t>
            </w:r>
          </w:p>
        </w:tc>
        <w:tc>
          <w:tcPr>
            <w:tcW w:w="3583" w:type="dxa"/>
            <w:tcBorders>
              <w:top w:val="nil"/>
              <w:left w:val="nil"/>
              <w:bottom w:val="single" w:sz="4" w:space="0" w:color="auto"/>
              <w:right w:val="single" w:sz="4" w:space="0" w:color="auto"/>
            </w:tcBorders>
            <w:shd w:val="clear" w:color="auto" w:fill="auto"/>
            <w:vAlign w:val="center"/>
            <w:hideMark/>
          </w:tcPr>
          <w:p w:rsidR="003D5173" w:rsidRDefault="003D5173" w:rsidP="00635F70">
            <w:pPr>
              <w:spacing w:after="0" w:line="240" w:lineRule="auto"/>
              <w:jc w:val="center"/>
              <w:rPr>
                <w:color w:val="000000"/>
              </w:rPr>
            </w:pPr>
            <w:r>
              <w:rPr>
                <w:color w:val="000000"/>
              </w:rPr>
              <w:t>Тукаевский р-н</w:t>
            </w:r>
          </w:p>
        </w:tc>
        <w:tc>
          <w:tcPr>
            <w:tcW w:w="2820" w:type="dxa"/>
            <w:tcBorders>
              <w:top w:val="nil"/>
              <w:left w:val="nil"/>
              <w:bottom w:val="single" w:sz="4" w:space="0" w:color="auto"/>
              <w:right w:val="single" w:sz="4" w:space="0" w:color="auto"/>
            </w:tcBorders>
            <w:shd w:val="clear" w:color="auto" w:fill="auto"/>
            <w:vAlign w:val="center"/>
            <w:hideMark/>
          </w:tcPr>
          <w:p w:rsidR="003D5173" w:rsidRDefault="001E544C" w:rsidP="00635F70">
            <w:pPr>
              <w:spacing w:after="0" w:line="240" w:lineRule="auto"/>
              <w:jc w:val="center"/>
              <w:rPr>
                <w:color w:val="000000"/>
              </w:rPr>
            </w:pPr>
            <w:r>
              <w:rPr>
                <w:color w:val="000000"/>
              </w:rPr>
              <w:t>0,9</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Pr>
                <w:color w:val="000000"/>
              </w:rPr>
              <w:t>6</w:t>
            </w:r>
          </w:p>
        </w:tc>
        <w:tc>
          <w:tcPr>
            <w:tcW w:w="3583"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г. Набережные Челны</w:t>
            </w:r>
          </w:p>
        </w:tc>
        <w:tc>
          <w:tcPr>
            <w:tcW w:w="2820" w:type="dxa"/>
            <w:tcBorders>
              <w:top w:val="nil"/>
              <w:left w:val="nil"/>
              <w:bottom w:val="single" w:sz="4" w:space="0" w:color="auto"/>
              <w:right w:val="single" w:sz="4" w:space="0" w:color="auto"/>
            </w:tcBorders>
            <w:shd w:val="clear" w:color="auto" w:fill="auto"/>
            <w:vAlign w:val="center"/>
            <w:hideMark/>
          </w:tcPr>
          <w:p w:rsidR="003D5173" w:rsidRPr="00196715" w:rsidRDefault="003D5173" w:rsidP="00635F70">
            <w:pPr>
              <w:spacing w:after="0" w:line="240" w:lineRule="auto"/>
              <w:jc w:val="center"/>
              <w:rPr>
                <w:color w:val="000000"/>
              </w:rPr>
            </w:pPr>
            <w:r w:rsidRPr="00196715">
              <w:rPr>
                <w:color w:val="000000"/>
              </w:rPr>
              <w:t>1,1</w:t>
            </w:r>
          </w:p>
        </w:tc>
      </w:tr>
      <w:tr w:rsidR="003D5173" w:rsidRPr="00196715" w:rsidTr="00635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3D5173" w:rsidRPr="00DF38A0" w:rsidRDefault="003D5173" w:rsidP="00635F70">
            <w:pPr>
              <w:spacing w:after="0" w:line="240" w:lineRule="auto"/>
              <w:jc w:val="center"/>
              <w:rPr>
                <w:b/>
                <w:color w:val="000000"/>
              </w:rPr>
            </w:pPr>
          </w:p>
        </w:tc>
        <w:tc>
          <w:tcPr>
            <w:tcW w:w="3583" w:type="dxa"/>
            <w:tcBorders>
              <w:top w:val="nil"/>
              <w:left w:val="nil"/>
              <w:bottom w:val="single" w:sz="4" w:space="0" w:color="auto"/>
              <w:right w:val="single" w:sz="4" w:space="0" w:color="auto"/>
            </w:tcBorders>
            <w:shd w:val="clear" w:color="auto" w:fill="auto"/>
            <w:vAlign w:val="center"/>
            <w:hideMark/>
          </w:tcPr>
          <w:p w:rsidR="003D5173" w:rsidRPr="00DF38A0" w:rsidRDefault="003D5173" w:rsidP="00635F70">
            <w:pPr>
              <w:spacing w:after="0" w:line="240" w:lineRule="auto"/>
              <w:jc w:val="center"/>
              <w:rPr>
                <w:b/>
                <w:color w:val="000000"/>
              </w:rPr>
            </w:pPr>
            <w:r w:rsidRPr="00DF38A0">
              <w:rPr>
                <w:b/>
                <w:color w:val="000000"/>
              </w:rPr>
              <w:t>Республика Татарстан</w:t>
            </w:r>
          </w:p>
        </w:tc>
        <w:tc>
          <w:tcPr>
            <w:tcW w:w="2820" w:type="dxa"/>
            <w:tcBorders>
              <w:top w:val="nil"/>
              <w:left w:val="nil"/>
              <w:bottom w:val="single" w:sz="4" w:space="0" w:color="auto"/>
              <w:right w:val="single" w:sz="4" w:space="0" w:color="auto"/>
            </w:tcBorders>
            <w:shd w:val="clear" w:color="auto" w:fill="auto"/>
            <w:vAlign w:val="center"/>
            <w:hideMark/>
          </w:tcPr>
          <w:p w:rsidR="003D5173" w:rsidRPr="00DF38A0" w:rsidRDefault="003D5173" w:rsidP="00635F70">
            <w:pPr>
              <w:spacing w:after="0" w:line="240" w:lineRule="auto"/>
              <w:jc w:val="center"/>
              <w:rPr>
                <w:b/>
                <w:color w:val="000000"/>
              </w:rPr>
            </w:pPr>
            <w:r w:rsidRPr="00DF38A0">
              <w:rPr>
                <w:b/>
                <w:color w:val="000000"/>
              </w:rPr>
              <w:t>1,1</w:t>
            </w:r>
          </w:p>
        </w:tc>
      </w:tr>
    </w:tbl>
    <w:p w:rsidR="003D5173" w:rsidRDefault="003D5173" w:rsidP="00262ABC">
      <w:pPr>
        <w:widowControl w:val="0"/>
        <w:autoSpaceDE w:val="0"/>
        <w:autoSpaceDN w:val="0"/>
        <w:adjustRightInd w:val="0"/>
        <w:spacing w:after="0" w:line="240" w:lineRule="auto"/>
        <w:ind w:firstLine="708"/>
        <w:jc w:val="both"/>
        <w:rPr>
          <w:rFonts w:ascii="Times New Roman" w:eastAsia="Calibri" w:hAnsi="Times New Roman"/>
          <w:sz w:val="28"/>
          <w:szCs w:val="28"/>
        </w:rPr>
      </w:pPr>
    </w:p>
    <w:p w:rsidR="009C047A" w:rsidRPr="00B44BB0" w:rsidRDefault="009C047A"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 xml:space="preserve">Нас радует, что в последние годы созданы хорошие благоприятные условия для развития строительного комплекса. И большую роль в этом сыграли федеральные и республиканские программы. </w:t>
      </w:r>
    </w:p>
    <w:tbl>
      <w:tblPr>
        <w:tblW w:w="9811" w:type="dxa"/>
        <w:tblLayout w:type="fixed"/>
        <w:tblCellMar>
          <w:left w:w="30" w:type="dxa"/>
          <w:right w:w="30" w:type="dxa"/>
        </w:tblCellMar>
        <w:tblLook w:val="0000"/>
      </w:tblPr>
      <w:tblGrid>
        <w:gridCol w:w="564"/>
        <w:gridCol w:w="5897"/>
        <w:gridCol w:w="1111"/>
        <w:gridCol w:w="967"/>
        <w:gridCol w:w="1272"/>
      </w:tblGrid>
      <w:tr w:rsidR="001E544C" w:rsidTr="001E544C">
        <w:trPr>
          <w:trHeight w:val="305"/>
        </w:trPr>
        <w:tc>
          <w:tcPr>
            <w:tcW w:w="564" w:type="dxa"/>
            <w:tcBorders>
              <w:top w:val="single" w:sz="6" w:space="0" w:color="auto"/>
              <w:left w:val="single" w:sz="2" w:space="0" w:color="000000"/>
              <w:bottom w:val="nil"/>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п/п</w:t>
            </w:r>
          </w:p>
        </w:tc>
        <w:tc>
          <w:tcPr>
            <w:tcW w:w="5897" w:type="dxa"/>
            <w:tcBorders>
              <w:top w:val="single" w:sz="6" w:space="0" w:color="auto"/>
              <w:left w:val="single" w:sz="2" w:space="0" w:color="000000"/>
              <w:bottom w:val="nil"/>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Наименование мероприятий</w:t>
            </w:r>
          </w:p>
        </w:tc>
        <w:tc>
          <w:tcPr>
            <w:tcW w:w="1111" w:type="dxa"/>
            <w:tcBorders>
              <w:top w:val="single" w:sz="6" w:space="0" w:color="auto"/>
              <w:left w:val="single" w:sz="2" w:space="0" w:color="000000"/>
              <w:bottom w:val="nil"/>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Ед. изм.</w:t>
            </w:r>
          </w:p>
        </w:tc>
        <w:tc>
          <w:tcPr>
            <w:tcW w:w="967" w:type="dxa"/>
            <w:tcBorders>
              <w:top w:val="single" w:sz="6" w:space="0" w:color="auto"/>
              <w:left w:val="single" w:sz="2" w:space="0" w:color="000000"/>
              <w:bottom w:val="nil"/>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Кол-во</w:t>
            </w:r>
          </w:p>
        </w:tc>
        <w:tc>
          <w:tcPr>
            <w:tcW w:w="1272" w:type="dxa"/>
            <w:tcBorders>
              <w:top w:val="single" w:sz="6" w:space="0" w:color="auto"/>
              <w:left w:val="single" w:sz="2" w:space="0" w:color="000000"/>
              <w:bottom w:val="nil"/>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Всего, млн. руб.</w:t>
            </w:r>
          </w:p>
        </w:tc>
      </w:tr>
      <w:tr w:rsidR="001E544C" w:rsidTr="001E544C">
        <w:trPr>
          <w:trHeight w:val="305"/>
        </w:trPr>
        <w:tc>
          <w:tcPr>
            <w:tcW w:w="564" w:type="dxa"/>
            <w:tcBorders>
              <w:top w:val="nil"/>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5897" w:type="dxa"/>
            <w:tcBorders>
              <w:top w:val="nil"/>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111" w:type="dxa"/>
            <w:tcBorders>
              <w:top w:val="nil"/>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67" w:type="dxa"/>
            <w:tcBorders>
              <w:top w:val="nil"/>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72" w:type="dxa"/>
            <w:tcBorders>
              <w:top w:val="nil"/>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Обеспечение жильем ветеранов  ВОВ</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чел</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8,90</w:t>
            </w:r>
          </w:p>
        </w:tc>
      </w:tr>
      <w:tr w:rsidR="001E544C" w:rsidTr="001E544C">
        <w:trPr>
          <w:trHeight w:val="276"/>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Социальная ипотека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кв</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72</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73,00</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Капитальный ремонт МКД</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домов</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19,72</w:t>
            </w:r>
          </w:p>
        </w:tc>
      </w:tr>
      <w:tr w:rsidR="001E544C" w:rsidTr="001E544C">
        <w:trPr>
          <w:trHeight w:val="359"/>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Переселение граждан из аварийного жилого фонда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кв</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16,25</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Капитальный ремонт школ</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21,49</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Текущий ремонт ФАПов</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0,90</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 ФАПов</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4,42</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8</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 сельских клубов</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10,54</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Ремонт детских садов</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мест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40</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10,35</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Программа «Чистая вода»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2,70</w:t>
            </w:r>
          </w:p>
        </w:tc>
      </w:tr>
      <w:tr w:rsidR="001E544C" w:rsidTr="001E544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ФЦП «социальное развитие села до 2013 года»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км</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5,21</w:t>
            </w:r>
          </w:p>
        </w:tc>
      </w:tr>
      <w:tr w:rsidR="001E544C" w:rsidTr="001E544C">
        <w:trPr>
          <w:trHeight w:val="305"/>
        </w:trPr>
        <w:tc>
          <w:tcPr>
            <w:tcW w:w="564" w:type="dxa"/>
            <w:tcBorders>
              <w:top w:val="single" w:sz="6" w:space="0" w:color="auto"/>
              <w:left w:val="single" w:sz="2" w:space="0" w:color="000000"/>
              <w:bottom w:val="single" w:sz="2" w:space="0" w:color="000000"/>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12</w:t>
            </w:r>
          </w:p>
        </w:tc>
        <w:tc>
          <w:tcPr>
            <w:tcW w:w="589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Строительство и содержание дорог района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км</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46</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44,70</w:t>
            </w:r>
          </w:p>
        </w:tc>
      </w:tr>
      <w:tr w:rsidR="001E544C" w:rsidTr="001E544C">
        <w:trPr>
          <w:trHeight w:val="305"/>
        </w:trPr>
        <w:tc>
          <w:tcPr>
            <w:tcW w:w="564" w:type="dxa"/>
            <w:tcBorders>
              <w:top w:val="single" w:sz="2" w:space="0" w:color="000000"/>
              <w:left w:val="single" w:sz="2" w:space="0" w:color="000000"/>
              <w:bottom w:val="single" w:sz="2" w:space="0" w:color="000000"/>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13</w:t>
            </w:r>
          </w:p>
        </w:tc>
        <w:tc>
          <w:tcPr>
            <w:tcW w:w="5897" w:type="dxa"/>
            <w:tcBorders>
              <w:top w:val="single" w:sz="6" w:space="0" w:color="auto"/>
              <w:left w:val="single" w:sz="2" w:space="0" w:color="000000"/>
              <w:bottom w:val="single" w:sz="2" w:space="0" w:color="000000"/>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Ремонт бюджетных учреждений г.Мензелинск</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шт</w:t>
            </w: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w:t>
            </w: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38,33</w:t>
            </w:r>
          </w:p>
        </w:tc>
      </w:tr>
      <w:tr w:rsidR="001E544C" w:rsidTr="001E544C">
        <w:trPr>
          <w:trHeight w:val="305"/>
        </w:trPr>
        <w:tc>
          <w:tcPr>
            <w:tcW w:w="564" w:type="dxa"/>
            <w:tcBorders>
              <w:top w:val="single" w:sz="2" w:space="0" w:color="000000"/>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14</w:t>
            </w:r>
          </w:p>
        </w:tc>
        <w:tc>
          <w:tcPr>
            <w:tcW w:w="5897" w:type="dxa"/>
            <w:tcBorders>
              <w:top w:val="single" w:sz="2" w:space="0" w:color="000000"/>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Программа "Доступная среда"</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p>
        </w:tc>
        <w:tc>
          <w:tcPr>
            <w:tcW w:w="1272"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6,20</w:t>
            </w:r>
          </w:p>
        </w:tc>
      </w:tr>
      <w:tr w:rsidR="001E544C" w:rsidTr="00EA5EDC">
        <w:trPr>
          <w:trHeight w:val="305"/>
        </w:trPr>
        <w:tc>
          <w:tcPr>
            <w:tcW w:w="564"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5897" w:type="dxa"/>
            <w:tcBorders>
              <w:top w:val="single" w:sz="6" w:space="0" w:color="auto"/>
              <w:left w:val="single" w:sz="2" w:space="0" w:color="000000"/>
              <w:bottom w:val="single" w:sz="6" w:space="0" w:color="auto"/>
              <w:right w:val="single" w:sz="2" w:space="0" w:color="000000"/>
            </w:tcBorders>
          </w:tcPr>
          <w:p w:rsidR="001E544C" w:rsidRDefault="00EA5EDC">
            <w:pPr>
              <w:autoSpaceDE w:val="0"/>
              <w:autoSpaceDN w:val="0"/>
              <w:adjustRightInd w:val="0"/>
              <w:spacing w:after="0" w:line="240" w:lineRule="auto"/>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Всего</w:t>
            </w:r>
          </w:p>
        </w:tc>
        <w:tc>
          <w:tcPr>
            <w:tcW w:w="1111"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67" w:type="dxa"/>
            <w:tcBorders>
              <w:top w:val="single" w:sz="6" w:space="0" w:color="auto"/>
              <w:left w:val="single" w:sz="2" w:space="0" w:color="000000"/>
              <w:bottom w:val="single" w:sz="6" w:space="0" w:color="auto"/>
              <w:right w:val="single" w:sz="2" w:space="0" w:color="000000"/>
            </w:tcBorders>
          </w:tcPr>
          <w:p w:rsidR="001E544C" w:rsidRDefault="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2" w:type="dxa"/>
            <w:tcBorders>
              <w:top w:val="single" w:sz="6" w:space="0" w:color="auto"/>
              <w:left w:val="single" w:sz="2" w:space="0" w:color="000000"/>
              <w:bottom w:val="single" w:sz="6" w:space="0" w:color="auto"/>
              <w:right w:val="single" w:sz="2" w:space="0" w:color="000000"/>
            </w:tcBorders>
          </w:tcPr>
          <w:p w:rsidR="001E544C" w:rsidRDefault="001E544C" w:rsidP="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26</w:t>
            </w:r>
            <w:r w:rsidR="00EA5EDC">
              <w:rPr>
                <w:rFonts w:ascii="Times New Roman" w:eastAsiaTheme="minorHAnsi" w:hAnsi="Times New Roman"/>
                <w:b/>
                <w:bCs/>
                <w:color w:val="000000"/>
                <w:sz w:val="24"/>
                <w:szCs w:val="24"/>
                <w:lang w:eastAsia="en-US"/>
              </w:rPr>
              <w:t>3,0</w:t>
            </w:r>
          </w:p>
        </w:tc>
      </w:tr>
      <w:tr w:rsidR="00EA5EDC" w:rsidTr="00EA5EDC">
        <w:trPr>
          <w:trHeight w:val="305"/>
        </w:trPr>
        <w:tc>
          <w:tcPr>
            <w:tcW w:w="564" w:type="dxa"/>
            <w:tcBorders>
              <w:top w:val="single" w:sz="6" w:space="0" w:color="auto"/>
              <w:left w:val="single" w:sz="2" w:space="0" w:color="000000"/>
              <w:bottom w:val="single" w:sz="6" w:space="0" w:color="auto"/>
              <w:right w:val="single" w:sz="2" w:space="0" w:color="000000"/>
            </w:tcBorders>
          </w:tcPr>
          <w:p w:rsidR="00EA5EDC" w:rsidRDefault="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5897" w:type="dxa"/>
            <w:tcBorders>
              <w:top w:val="single" w:sz="6" w:space="0" w:color="auto"/>
              <w:left w:val="single" w:sz="2" w:space="0" w:color="000000"/>
              <w:bottom w:val="single" w:sz="6" w:space="0" w:color="auto"/>
              <w:right w:val="single" w:sz="2" w:space="0" w:color="000000"/>
            </w:tcBorders>
          </w:tcPr>
          <w:p w:rsidR="00EA5EDC" w:rsidRPr="00EA5EDC" w:rsidRDefault="00EA5EDC">
            <w:pPr>
              <w:autoSpaceDE w:val="0"/>
              <w:autoSpaceDN w:val="0"/>
              <w:adjustRightInd w:val="0"/>
              <w:spacing w:after="0" w:line="240" w:lineRule="auto"/>
              <w:rPr>
                <w:rFonts w:ascii="Times New Roman" w:eastAsiaTheme="minorHAnsi" w:hAnsi="Times New Roman"/>
                <w:bCs/>
                <w:color w:val="000000"/>
                <w:sz w:val="24"/>
                <w:szCs w:val="24"/>
                <w:lang w:eastAsia="en-US"/>
              </w:rPr>
            </w:pPr>
            <w:r w:rsidRPr="00EA5EDC">
              <w:rPr>
                <w:rFonts w:ascii="Times New Roman" w:eastAsiaTheme="minorHAnsi" w:hAnsi="Times New Roman"/>
                <w:bCs/>
                <w:color w:val="000000"/>
                <w:sz w:val="24"/>
                <w:szCs w:val="24"/>
                <w:lang w:eastAsia="en-US"/>
              </w:rPr>
              <w:t>Дорожное строительство</w:t>
            </w:r>
          </w:p>
        </w:tc>
        <w:tc>
          <w:tcPr>
            <w:tcW w:w="1111" w:type="dxa"/>
            <w:tcBorders>
              <w:top w:val="single" w:sz="6" w:space="0" w:color="auto"/>
              <w:left w:val="single" w:sz="2" w:space="0" w:color="000000"/>
              <w:bottom w:val="single" w:sz="6" w:space="0" w:color="auto"/>
              <w:right w:val="single" w:sz="2" w:space="0" w:color="000000"/>
            </w:tcBorders>
          </w:tcPr>
          <w:p w:rsidR="00EA5EDC" w:rsidRPr="00EA5EDC" w:rsidRDefault="00EA5EDC">
            <w:pPr>
              <w:autoSpaceDE w:val="0"/>
              <w:autoSpaceDN w:val="0"/>
              <w:adjustRightInd w:val="0"/>
              <w:spacing w:after="0" w:line="240" w:lineRule="auto"/>
              <w:jc w:val="center"/>
              <w:rPr>
                <w:rFonts w:ascii="Times New Roman" w:eastAsiaTheme="minorHAnsi" w:hAnsi="Times New Roman"/>
                <w:bCs/>
                <w:color w:val="000000"/>
                <w:sz w:val="24"/>
                <w:szCs w:val="24"/>
                <w:lang w:eastAsia="en-US"/>
              </w:rPr>
            </w:pPr>
          </w:p>
        </w:tc>
        <w:tc>
          <w:tcPr>
            <w:tcW w:w="967" w:type="dxa"/>
            <w:tcBorders>
              <w:top w:val="single" w:sz="6" w:space="0" w:color="auto"/>
              <w:left w:val="single" w:sz="2" w:space="0" w:color="000000"/>
              <w:bottom w:val="single" w:sz="6" w:space="0" w:color="auto"/>
              <w:right w:val="single" w:sz="2" w:space="0" w:color="000000"/>
            </w:tcBorders>
          </w:tcPr>
          <w:p w:rsidR="00EA5EDC" w:rsidRPr="00EA5EDC" w:rsidRDefault="00EA5EDC">
            <w:pPr>
              <w:autoSpaceDE w:val="0"/>
              <w:autoSpaceDN w:val="0"/>
              <w:adjustRightInd w:val="0"/>
              <w:spacing w:after="0" w:line="240" w:lineRule="auto"/>
              <w:jc w:val="center"/>
              <w:rPr>
                <w:rFonts w:ascii="Times New Roman" w:eastAsiaTheme="minorHAnsi" w:hAnsi="Times New Roman"/>
                <w:bCs/>
                <w:color w:val="000000"/>
                <w:sz w:val="24"/>
                <w:szCs w:val="24"/>
                <w:lang w:eastAsia="en-US"/>
              </w:rPr>
            </w:pPr>
          </w:p>
        </w:tc>
        <w:tc>
          <w:tcPr>
            <w:tcW w:w="1272" w:type="dxa"/>
            <w:tcBorders>
              <w:top w:val="single" w:sz="6" w:space="0" w:color="auto"/>
              <w:left w:val="single" w:sz="2" w:space="0" w:color="000000"/>
              <w:bottom w:val="single" w:sz="6" w:space="0" w:color="auto"/>
              <w:right w:val="single" w:sz="2" w:space="0" w:color="000000"/>
            </w:tcBorders>
          </w:tcPr>
          <w:p w:rsidR="00EA5EDC" w:rsidRPr="00EA5EDC" w:rsidRDefault="00EA5EDC">
            <w:pPr>
              <w:autoSpaceDE w:val="0"/>
              <w:autoSpaceDN w:val="0"/>
              <w:adjustRightInd w:val="0"/>
              <w:spacing w:after="0" w:line="240" w:lineRule="auto"/>
              <w:jc w:val="center"/>
              <w:rPr>
                <w:rFonts w:ascii="Times New Roman" w:eastAsiaTheme="minorHAnsi" w:hAnsi="Times New Roman"/>
                <w:bCs/>
                <w:color w:val="000000"/>
                <w:sz w:val="24"/>
                <w:szCs w:val="24"/>
                <w:lang w:eastAsia="en-US"/>
              </w:rPr>
            </w:pPr>
            <w:r w:rsidRPr="00EA5EDC">
              <w:rPr>
                <w:rFonts w:ascii="Times New Roman" w:eastAsiaTheme="minorHAnsi" w:hAnsi="Times New Roman"/>
                <w:bCs/>
                <w:color w:val="000000"/>
                <w:sz w:val="24"/>
                <w:szCs w:val="24"/>
                <w:lang w:eastAsia="en-US"/>
              </w:rPr>
              <w:t>650</w:t>
            </w:r>
            <w:r>
              <w:rPr>
                <w:rFonts w:ascii="Times New Roman" w:eastAsiaTheme="minorHAnsi" w:hAnsi="Times New Roman"/>
                <w:bCs/>
                <w:color w:val="000000"/>
                <w:sz w:val="24"/>
                <w:szCs w:val="24"/>
                <w:lang w:eastAsia="en-US"/>
              </w:rPr>
              <w:t>,0</w:t>
            </w:r>
          </w:p>
        </w:tc>
      </w:tr>
      <w:tr w:rsidR="00EA5EDC" w:rsidTr="001E544C">
        <w:trPr>
          <w:trHeight w:val="305"/>
        </w:trPr>
        <w:tc>
          <w:tcPr>
            <w:tcW w:w="564" w:type="dxa"/>
            <w:tcBorders>
              <w:top w:val="single" w:sz="6" w:space="0" w:color="auto"/>
              <w:left w:val="single" w:sz="2" w:space="0" w:color="000000"/>
              <w:bottom w:val="single" w:sz="2" w:space="0" w:color="000000"/>
              <w:right w:val="single" w:sz="2" w:space="0" w:color="000000"/>
            </w:tcBorders>
          </w:tcPr>
          <w:p w:rsidR="00EA5EDC" w:rsidRDefault="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5897" w:type="dxa"/>
            <w:tcBorders>
              <w:top w:val="single" w:sz="6" w:space="0" w:color="auto"/>
              <w:left w:val="single" w:sz="2" w:space="0" w:color="000000"/>
              <w:bottom w:val="single" w:sz="2" w:space="0" w:color="000000"/>
              <w:right w:val="single" w:sz="2" w:space="0" w:color="000000"/>
            </w:tcBorders>
          </w:tcPr>
          <w:p w:rsidR="00EA5EDC" w:rsidRPr="00EA5EDC" w:rsidRDefault="00EA5EDC">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EA5EDC">
              <w:rPr>
                <w:rFonts w:ascii="Times New Roman" w:eastAsiaTheme="minorHAnsi" w:hAnsi="Times New Roman"/>
                <w:b/>
                <w:bCs/>
                <w:color w:val="000000"/>
                <w:sz w:val="24"/>
                <w:szCs w:val="24"/>
                <w:lang w:eastAsia="en-US"/>
              </w:rPr>
              <w:t>Всего по району</w:t>
            </w:r>
          </w:p>
        </w:tc>
        <w:tc>
          <w:tcPr>
            <w:tcW w:w="1111" w:type="dxa"/>
            <w:tcBorders>
              <w:top w:val="single" w:sz="6" w:space="0" w:color="auto"/>
              <w:left w:val="single" w:sz="2" w:space="0" w:color="000000"/>
              <w:bottom w:val="single" w:sz="2" w:space="0" w:color="000000"/>
              <w:right w:val="single" w:sz="2" w:space="0" w:color="000000"/>
            </w:tcBorders>
          </w:tcPr>
          <w:p w:rsidR="00EA5EDC" w:rsidRPr="00EA5EDC" w:rsidRDefault="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967" w:type="dxa"/>
            <w:tcBorders>
              <w:top w:val="single" w:sz="6" w:space="0" w:color="auto"/>
              <w:left w:val="single" w:sz="2" w:space="0" w:color="000000"/>
              <w:bottom w:val="single" w:sz="2" w:space="0" w:color="000000"/>
              <w:right w:val="single" w:sz="2" w:space="0" w:color="000000"/>
            </w:tcBorders>
          </w:tcPr>
          <w:p w:rsidR="00EA5EDC" w:rsidRPr="00EA5EDC" w:rsidRDefault="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2" w:type="dxa"/>
            <w:tcBorders>
              <w:top w:val="single" w:sz="6" w:space="0" w:color="auto"/>
              <w:left w:val="single" w:sz="2" w:space="0" w:color="000000"/>
              <w:bottom w:val="single" w:sz="2" w:space="0" w:color="000000"/>
              <w:right w:val="single" w:sz="2" w:space="0" w:color="000000"/>
            </w:tcBorders>
          </w:tcPr>
          <w:p w:rsidR="00EA5EDC" w:rsidRPr="00EA5EDC" w:rsidRDefault="00EA5EDC" w:rsidP="00EA5ED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EA5EDC">
              <w:rPr>
                <w:rFonts w:ascii="Times New Roman" w:eastAsiaTheme="minorHAnsi" w:hAnsi="Times New Roman"/>
                <w:b/>
                <w:bCs/>
                <w:color w:val="000000"/>
                <w:sz w:val="24"/>
                <w:szCs w:val="24"/>
                <w:lang w:eastAsia="en-US"/>
              </w:rPr>
              <w:t>913,0</w:t>
            </w:r>
          </w:p>
        </w:tc>
      </w:tr>
    </w:tbl>
    <w:p w:rsidR="001E544C" w:rsidRDefault="001E544C" w:rsidP="009C047A">
      <w:pPr>
        <w:pStyle w:val="a3"/>
        <w:ind w:left="0" w:firstLine="556"/>
        <w:jc w:val="both"/>
        <w:rPr>
          <w:rFonts w:ascii="Times New Roman" w:eastAsia="Calibri" w:hAnsi="Times New Roman" w:cs="Times New Roman"/>
          <w:sz w:val="28"/>
          <w:szCs w:val="28"/>
        </w:rPr>
      </w:pPr>
    </w:p>
    <w:p w:rsidR="001E544C" w:rsidRPr="00B44BB0" w:rsidRDefault="009C047A"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 xml:space="preserve">В рамках всех этих программ в район поступило инвестиций  на общую </w:t>
      </w:r>
      <w:r w:rsidRPr="00B44BB0">
        <w:rPr>
          <w:rFonts w:ascii="Times New Roman" w:eastAsia="Calibri" w:hAnsi="Times New Roman" w:cs="Times New Roman"/>
          <w:i/>
          <w:sz w:val="32"/>
          <w:szCs w:val="32"/>
        </w:rPr>
        <w:t xml:space="preserve">сумму </w:t>
      </w:r>
      <w:r w:rsidR="00EA5EDC" w:rsidRPr="00B44BB0">
        <w:rPr>
          <w:rFonts w:ascii="Times New Roman" w:eastAsia="Calibri" w:hAnsi="Times New Roman" w:cs="Times New Roman"/>
          <w:i/>
          <w:sz w:val="32"/>
          <w:szCs w:val="32"/>
        </w:rPr>
        <w:t>913</w:t>
      </w:r>
      <w:r w:rsidRPr="00B44BB0">
        <w:rPr>
          <w:rFonts w:ascii="Times New Roman" w:eastAsia="Calibri" w:hAnsi="Times New Roman" w:cs="Times New Roman"/>
          <w:i/>
          <w:sz w:val="32"/>
          <w:szCs w:val="32"/>
        </w:rPr>
        <w:t xml:space="preserve"> млн. руб.</w:t>
      </w:r>
      <w:r w:rsidRPr="00B44BB0">
        <w:rPr>
          <w:rFonts w:ascii="Times New Roman" w:eastAsia="Calibri" w:hAnsi="Times New Roman" w:cs="Times New Roman"/>
          <w:sz w:val="32"/>
          <w:szCs w:val="32"/>
        </w:rPr>
        <w:t xml:space="preserve"> Все они нами освоены. Отрадно отметить, что все программы выполняются нашими строителями. </w:t>
      </w:r>
      <w:r w:rsidRPr="00B44BB0">
        <w:rPr>
          <w:rFonts w:ascii="Times New Roman" w:eastAsia="Calibri" w:hAnsi="Times New Roman" w:cs="Times New Roman"/>
          <w:sz w:val="32"/>
          <w:szCs w:val="32"/>
        </w:rPr>
        <w:lastRenderedPageBreak/>
        <w:t xml:space="preserve">Строительная отрасль района  представлена </w:t>
      </w:r>
      <w:r w:rsidR="00995232">
        <w:rPr>
          <w:rFonts w:ascii="Times New Roman" w:eastAsia="Calibri" w:hAnsi="Times New Roman" w:cs="Times New Roman"/>
          <w:sz w:val="32"/>
          <w:szCs w:val="32"/>
        </w:rPr>
        <w:t>шестью</w:t>
      </w:r>
      <w:r w:rsidR="00F95B37" w:rsidRPr="00B44BB0">
        <w:rPr>
          <w:rFonts w:ascii="Times New Roman" w:eastAsia="Calibri" w:hAnsi="Times New Roman" w:cs="Times New Roman"/>
          <w:sz w:val="32"/>
          <w:szCs w:val="32"/>
        </w:rPr>
        <w:t xml:space="preserve"> пред</w:t>
      </w:r>
      <w:r w:rsidRPr="00B44BB0">
        <w:rPr>
          <w:rFonts w:ascii="Times New Roman" w:eastAsia="Calibri" w:hAnsi="Times New Roman" w:cs="Times New Roman"/>
          <w:sz w:val="32"/>
          <w:szCs w:val="32"/>
        </w:rPr>
        <w:t>приятиями</w:t>
      </w:r>
      <w:r w:rsidR="001E544C" w:rsidRPr="00B44BB0">
        <w:rPr>
          <w:rFonts w:ascii="Times New Roman" w:eastAsia="Calibri" w:hAnsi="Times New Roman" w:cs="Times New Roman"/>
          <w:sz w:val="32"/>
          <w:szCs w:val="32"/>
        </w:rPr>
        <w:t>.</w:t>
      </w:r>
    </w:p>
    <w:tbl>
      <w:tblPr>
        <w:tblW w:w="9669" w:type="dxa"/>
        <w:tblLayout w:type="fixed"/>
        <w:tblCellMar>
          <w:left w:w="30" w:type="dxa"/>
          <w:right w:w="30" w:type="dxa"/>
        </w:tblCellMar>
        <w:tblLook w:val="0000"/>
      </w:tblPr>
      <w:tblGrid>
        <w:gridCol w:w="2724"/>
        <w:gridCol w:w="1134"/>
        <w:gridCol w:w="1275"/>
        <w:gridCol w:w="1134"/>
        <w:gridCol w:w="1276"/>
        <w:gridCol w:w="992"/>
        <w:gridCol w:w="1134"/>
      </w:tblGrid>
      <w:tr w:rsidR="001E544C" w:rsidRPr="001E544C" w:rsidTr="001E544C">
        <w:trPr>
          <w:trHeight w:val="739"/>
        </w:trPr>
        <w:tc>
          <w:tcPr>
            <w:tcW w:w="2724" w:type="dxa"/>
            <w:tcBorders>
              <w:top w:val="single" w:sz="12" w:space="0" w:color="auto"/>
              <w:left w:val="single" w:sz="12" w:space="0" w:color="auto"/>
              <w:bottom w:val="nil"/>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b/>
                <w:bCs/>
                <w:color w:val="000000"/>
                <w:lang w:eastAsia="en-US"/>
              </w:rPr>
            </w:pPr>
            <w:r w:rsidRPr="001E544C">
              <w:rPr>
                <w:rFonts w:ascii="Times New Roman" w:eastAsiaTheme="minorHAnsi" w:hAnsi="Times New Roman"/>
                <w:b/>
                <w:bCs/>
                <w:color w:val="000000"/>
                <w:lang w:eastAsia="en-US"/>
              </w:rPr>
              <w:t>Наименование             строительной организации</w:t>
            </w:r>
          </w:p>
        </w:tc>
        <w:tc>
          <w:tcPr>
            <w:tcW w:w="2409" w:type="dxa"/>
            <w:gridSpan w:val="2"/>
            <w:tcBorders>
              <w:top w:val="single" w:sz="12" w:space="0" w:color="auto"/>
              <w:left w:val="single" w:sz="6" w:space="0" w:color="auto"/>
              <w:bottom w:val="single" w:sz="6"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Объем выполненных работ</w:t>
            </w:r>
          </w:p>
        </w:tc>
        <w:tc>
          <w:tcPr>
            <w:tcW w:w="2410" w:type="dxa"/>
            <w:gridSpan w:val="2"/>
            <w:tcBorders>
              <w:top w:val="single" w:sz="12" w:space="0" w:color="auto"/>
              <w:left w:val="single" w:sz="6" w:space="0" w:color="auto"/>
              <w:bottom w:val="single" w:sz="6"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Средня</w:t>
            </w:r>
            <w:r w:rsidRPr="001E544C">
              <w:rPr>
                <w:rFonts w:ascii="Times New Roman" w:eastAsiaTheme="minorHAnsi" w:hAnsi="Times New Roman"/>
                <w:b/>
                <w:bCs/>
                <w:color w:val="000000"/>
                <w:sz w:val="24"/>
                <w:szCs w:val="24"/>
                <w:lang w:eastAsia="en-US"/>
              </w:rPr>
              <w:t>я                                заработная плата</w:t>
            </w:r>
          </w:p>
        </w:tc>
        <w:tc>
          <w:tcPr>
            <w:tcW w:w="2126" w:type="dxa"/>
            <w:gridSpan w:val="2"/>
            <w:tcBorders>
              <w:top w:val="single" w:sz="12" w:space="0" w:color="auto"/>
              <w:left w:val="single" w:sz="6" w:space="0" w:color="auto"/>
              <w:bottom w:val="single" w:sz="6" w:space="0" w:color="auto"/>
              <w:right w:val="single" w:sz="12"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Среднесписочная числен</w:t>
            </w:r>
            <w:r w:rsidRPr="001E544C">
              <w:rPr>
                <w:rFonts w:ascii="Times New Roman" w:eastAsiaTheme="minorHAnsi" w:hAnsi="Times New Roman"/>
                <w:b/>
                <w:bCs/>
                <w:color w:val="000000"/>
                <w:sz w:val="24"/>
                <w:szCs w:val="24"/>
                <w:lang w:eastAsia="en-US"/>
              </w:rPr>
              <w:t>ность</w:t>
            </w:r>
          </w:p>
        </w:tc>
      </w:tr>
      <w:tr w:rsidR="001E544C" w:rsidRPr="001E544C" w:rsidTr="001E544C">
        <w:trPr>
          <w:trHeight w:val="406"/>
        </w:trPr>
        <w:tc>
          <w:tcPr>
            <w:tcW w:w="2724" w:type="dxa"/>
            <w:tcBorders>
              <w:top w:val="nil"/>
              <w:left w:val="single" w:sz="12"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1134" w:type="dxa"/>
            <w:tcBorders>
              <w:top w:val="single" w:sz="6" w:space="0" w:color="auto"/>
              <w:left w:val="single" w:sz="6"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 млн</w:t>
            </w:r>
            <w:r w:rsidRPr="001E544C">
              <w:rPr>
                <w:rFonts w:ascii="Times New Roman" w:eastAsiaTheme="minorHAnsi" w:hAnsi="Times New Roman"/>
                <w:color w:val="000000"/>
                <w:sz w:val="24"/>
                <w:szCs w:val="24"/>
                <w:lang w:eastAsia="en-US"/>
              </w:rPr>
              <w:t>. руб.</w:t>
            </w:r>
          </w:p>
        </w:tc>
        <w:tc>
          <w:tcPr>
            <w:tcW w:w="1275" w:type="dxa"/>
            <w:tcBorders>
              <w:top w:val="single" w:sz="6" w:space="0" w:color="auto"/>
              <w:left w:val="single" w:sz="6"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E544C">
              <w:rPr>
                <w:rFonts w:ascii="Times New Roman" w:eastAsiaTheme="minorHAnsi" w:hAnsi="Times New Roman"/>
                <w:color w:val="000000"/>
                <w:sz w:val="18"/>
                <w:szCs w:val="18"/>
                <w:lang w:eastAsia="en-US"/>
              </w:rPr>
              <w:t>в % к 2011 году</w:t>
            </w:r>
          </w:p>
        </w:tc>
        <w:tc>
          <w:tcPr>
            <w:tcW w:w="1134" w:type="dxa"/>
            <w:tcBorders>
              <w:top w:val="single" w:sz="6" w:space="0" w:color="auto"/>
              <w:left w:val="single" w:sz="6"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в рублях</w:t>
            </w:r>
          </w:p>
        </w:tc>
        <w:tc>
          <w:tcPr>
            <w:tcW w:w="1276" w:type="dxa"/>
            <w:tcBorders>
              <w:top w:val="single" w:sz="6" w:space="0" w:color="auto"/>
              <w:left w:val="single" w:sz="6"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E544C">
              <w:rPr>
                <w:rFonts w:ascii="Times New Roman" w:eastAsiaTheme="minorHAnsi" w:hAnsi="Times New Roman"/>
                <w:color w:val="000000"/>
                <w:sz w:val="18"/>
                <w:szCs w:val="18"/>
                <w:lang w:eastAsia="en-US"/>
              </w:rPr>
              <w:t>в % к 2011 году</w:t>
            </w:r>
          </w:p>
        </w:tc>
        <w:tc>
          <w:tcPr>
            <w:tcW w:w="992" w:type="dxa"/>
            <w:tcBorders>
              <w:top w:val="single" w:sz="6" w:space="0" w:color="auto"/>
              <w:left w:val="single" w:sz="6" w:space="0" w:color="auto"/>
              <w:bottom w:val="single" w:sz="12" w:space="0" w:color="auto"/>
              <w:right w:val="single" w:sz="6"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в чел.</w:t>
            </w:r>
          </w:p>
        </w:tc>
        <w:tc>
          <w:tcPr>
            <w:tcW w:w="1134" w:type="dxa"/>
            <w:tcBorders>
              <w:top w:val="single" w:sz="6" w:space="0" w:color="auto"/>
              <w:left w:val="single" w:sz="6" w:space="0" w:color="auto"/>
              <w:bottom w:val="single" w:sz="12" w:space="0" w:color="auto"/>
              <w:right w:val="single" w:sz="12" w:space="0" w:color="auto"/>
            </w:tcBorders>
          </w:tcPr>
          <w:p w:rsidR="001E544C" w:rsidRPr="001E544C" w:rsidRDefault="001E544C" w:rsidP="001E544C">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1E544C">
              <w:rPr>
                <w:rFonts w:ascii="Times New Roman" w:eastAsiaTheme="minorHAnsi" w:hAnsi="Times New Roman"/>
                <w:color w:val="000000"/>
                <w:sz w:val="18"/>
                <w:szCs w:val="18"/>
                <w:lang w:eastAsia="en-US"/>
              </w:rPr>
              <w:t>в % к 2011 году</w:t>
            </w:r>
          </w:p>
        </w:tc>
      </w:tr>
      <w:tr w:rsidR="001E544C" w:rsidRPr="001E544C" w:rsidTr="001E544C">
        <w:trPr>
          <w:trHeight w:val="255"/>
        </w:trPr>
        <w:tc>
          <w:tcPr>
            <w:tcW w:w="2724" w:type="dxa"/>
            <w:tcBorders>
              <w:top w:val="single" w:sz="12" w:space="0" w:color="auto"/>
              <w:left w:val="single" w:sz="12" w:space="0" w:color="auto"/>
              <w:bottom w:val="single" w:sz="6" w:space="0" w:color="auto"/>
              <w:right w:val="single" w:sz="6" w:space="0" w:color="auto"/>
            </w:tcBorders>
          </w:tcPr>
          <w:p w:rsidR="001E544C" w:rsidRPr="001E544C" w:rsidRDefault="001E544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"Лига"</w:t>
            </w:r>
          </w:p>
        </w:tc>
        <w:tc>
          <w:tcPr>
            <w:tcW w:w="1134" w:type="dxa"/>
            <w:tcBorders>
              <w:top w:val="single" w:sz="12" w:space="0" w:color="auto"/>
              <w:left w:val="single" w:sz="6" w:space="0" w:color="auto"/>
              <w:bottom w:val="single" w:sz="6" w:space="0" w:color="auto"/>
              <w:right w:val="single" w:sz="6"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71</w:t>
            </w:r>
          </w:p>
        </w:tc>
        <w:tc>
          <w:tcPr>
            <w:tcW w:w="1275" w:type="dxa"/>
            <w:tcBorders>
              <w:top w:val="single" w:sz="12" w:space="0" w:color="auto"/>
              <w:left w:val="single" w:sz="6" w:space="0" w:color="auto"/>
              <w:bottom w:val="single" w:sz="6" w:space="0" w:color="auto"/>
              <w:right w:val="single" w:sz="6"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100,8</w:t>
            </w:r>
          </w:p>
        </w:tc>
        <w:tc>
          <w:tcPr>
            <w:tcW w:w="1134" w:type="dxa"/>
            <w:tcBorders>
              <w:top w:val="single" w:sz="12" w:space="0" w:color="auto"/>
              <w:left w:val="single" w:sz="6" w:space="0" w:color="auto"/>
              <w:bottom w:val="single" w:sz="6" w:space="0" w:color="auto"/>
              <w:right w:val="single" w:sz="6"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11700</w:t>
            </w:r>
          </w:p>
        </w:tc>
        <w:tc>
          <w:tcPr>
            <w:tcW w:w="1276" w:type="dxa"/>
            <w:tcBorders>
              <w:top w:val="single" w:sz="12" w:space="0" w:color="auto"/>
              <w:left w:val="single" w:sz="6" w:space="0" w:color="auto"/>
              <w:bottom w:val="single" w:sz="6" w:space="0" w:color="auto"/>
              <w:right w:val="single" w:sz="6"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132,9</w:t>
            </w:r>
          </w:p>
        </w:tc>
        <w:tc>
          <w:tcPr>
            <w:tcW w:w="992" w:type="dxa"/>
            <w:tcBorders>
              <w:top w:val="single" w:sz="12" w:space="0" w:color="auto"/>
              <w:left w:val="single" w:sz="6" w:space="0" w:color="auto"/>
              <w:bottom w:val="single" w:sz="6" w:space="0" w:color="auto"/>
              <w:right w:val="single" w:sz="6"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43</w:t>
            </w:r>
          </w:p>
        </w:tc>
        <w:tc>
          <w:tcPr>
            <w:tcW w:w="1134" w:type="dxa"/>
            <w:tcBorders>
              <w:top w:val="single" w:sz="12" w:space="0" w:color="auto"/>
              <w:left w:val="single" w:sz="6" w:space="0" w:color="auto"/>
              <w:bottom w:val="single" w:sz="6" w:space="0" w:color="auto"/>
              <w:right w:val="single" w:sz="12" w:space="0" w:color="auto"/>
            </w:tcBorders>
          </w:tcPr>
          <w:p w:rsidR="001E544C" w:rsidRPr="001E544C" w:rsidRDefault="007E5770"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107,5</w:t>
            </w:r>
          </w:p>
        </w:tc>
      </w:tr>
      <w:tr w:rsidR="00CB136C" w:rsidRPr="001E544C" w:rsidTr="001E544C">
        <w:trPr>
          <w:trHeight w:val="375"/>
        </w:trPr>
        <w:tc>
          <w:tcPr>
            <w:tcW w:w="2724" w:type="dxa"/>
            <w:tcBorders>
              <w:top w:val="single" w:sz="6" w:space="0" w:color="auto"/>
              <w:left w:val="single" w:sz="12"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"Конаш"</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w:t>
            </w:r>
            <w:r w:rsidRPr="001E544C">
              <w:rPr>
                <w:rFonts w:ascii="Times New Roman" w:eastAsiaTheme="minorHAnsi" w:hAnsi="Times New Roman"/>
                <w:color w:val="000000"/>
                <w:sz w:val="24"/>
                <w:szCs w:val="24"/>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68,3</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10 000</w:t>
            </w:r>
          </w:p>
        </w:tc>
        <w:tc>
          <w:tcPr>
            <w:tcW w:w="1276"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74,1</w:t>
            </w:r>
          </w:p>
        </w:tc>
        <w:tc>
          <w:tcPr>
            <w:tcW w:w="992"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26</w:t>
            </w:r>
          </w:p>
        </w:tc>
        <w:tc>
          <w:tcPr>
            <w:tcW w:w="1134" w:type="dxa"/>
            <w:tcBorders>
              <w:top w:val="single" w:sz="6" w:space="0" w:color="auto"/>
              <w:left w:val="single" w:sz="6" w:space="0" w:color="auto"/>
              <w:bottom w:val="single" w:sz="6"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104,0</w:t>
            </w:r>
          </w:p>
        </w:tc>
      </w:tr>
      <w:tr w:rsidR="00CB136C" w:rsidRPr="001E544C" w:rsidTr="001E544C">
        <w:trPr>
          <w:trHeight w:val="266"/>
        </w:trPr>
        <w:tc>
          <w:tcPr>
            <w:tcW w:w="2724" w:type="dxa"/>
            <w:tcBorders>
              <w:top w:val="single" w:sz="6" w:space="0" w:color="auto"/>
              <w:left w:val="single" w:sz="12"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"Электроком"</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w:t>
            </w:r>
          </w:p>
        </w:tc>
        <w:tc>
          <w:tcPr>
            <w:tcW w:w="1275"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109,2</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10500</w:t>
            </w:r>
          </w:p>
        </w:tc>
        <w:tc>
          <w:tcPr>
            <w:tcW w:w="1276"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112,2</w:t>
            </w:r>
          </w:p>
        </w:tc>
        <w:tc>
          <w:tcPr>
            <w:tcW w:w="992"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c>
          <w:tcPr>
            <w:tcW w:w="1134" w:type="dxa"/>
            <w:tcBorders>
              <w:top w:val="single" w:sz="6" w:space="0" w:color="auto"/>
              <w:left w:val="single" w:sz="6" w:space="0" w:color="auto"/>
              <w:bottom w:val="single" w:sz="6"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177,8</w:t>
            </w:r>
          </w:p>
        </w:tc>
      </w:tr>
      <w:tr w:rsidR="00CB136C" w:rsidRPr="001E544C" w:rsidTr="001E544C">
        <w:trPr>
          <w:trHeight w:val="318"/>
        </w:trPr>
        <w:tc>
          <w:tcPr>
            <w:tcW w:w="2724" w:type="dxa"/>
            <w:tcBorders>
              <w:top w:val="single" w:sz="6" w:space="0" w:color="auto"/>
              <w:left w:val="single" w:sz="12"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"Монолит"</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12</w:t>
            </w:r>
            <w:r w:rsidRPr="001E544C">
              <w:rPr>
                <w:rFonts w:ascii="Times New Roman" w:eastAsiaTheme="minorHAnsi" w:hAnsi="Times New Roman"/>
                <w:color w:val="000000"/>
                <w:sz w:val="24"/>
                <w:szCs w:val="24"/>
                <w:lang w:eastAsia="en-US"/>
              </w:rPr>
              <w:t xml:space="preserve"> </w:t>
            </w:r>
          </w:p>
        </w:tc>
        <w:tc>
          <w:tcPr>
            <w:tcW w:w="1275"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162,6</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8 000</w:t>
            </w:r>
          </w:p>
        </w:tc>
        <w:tc>
          <w:tcPr>
            <w:tcW w:w="1276"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101,0</w:t>
            </w:r>
          </w:p>
        </w:tc>
        <w:tc>
          <w:tcPr>
            <w:tcW w:w="992"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25</w:t>
            </w:r>
          </w:p>
        </w:tc>
        <w:tc>
          <w:tcPr>
            <w:tcW w:w="1134" w:type="dxa"/>
            <w:tcBorders>
              <w:top w:val="single" w:sz="6" w:space="0" w:color="auto"/>
              <w:left w:val="single" w:sz="6" w:space="0" w:color="auto"/>
              <w:bottom w:val="single" w:sz="6"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100,0</w:t>
            </w:r>
          </w:p>
        </w:tc>
      </w:tr>
      <w:tr w:rsidR="00CB136C" w:rsidRPr="001E544C" w:rsidTr="001E544C">
        <w:trPr>
          <w:trHeight w:val="266"/>
        </w:trPr>
        <w:tc>
          <w:tcPr>
            <w:tcW w:w="2724" w:type="dxa"/>
            <w:tcBorders>
              <w:top w:val="single" w:sz="6" w:space="0" w:color="auto"/>
              <w:left w:val="single" w:sz="12"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ПМК "Мелиорация"</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60</w:t>
            </w:r>
          </w:p>
        </w:tc>
        <w:tc>
          <w:tcPr>
            <w:tcW w:w="1275"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194,7</w:t>
            </w:r>
          </w:p>
        </w:tc>
        <w:tc>
          <w:tcPr>
            <w:tcW w:w="1134"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20 000</w:t>
            </w:r>
          </w:p>
        </w:tc>
        <w:tc>
          <w:tcPr>
            <w:tcW w:w="1276"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150,1</w:t>
            </w:r>
          </w:p>
        </w:tc>
        <w:tc>
          <w:tcPr>
            <w:tcW w:w="992" w:type="dxa"/>
            <w:tcBorders>
              <w:top w:val="single" w:sz="6" w:space="0" w:color="auto"/>
              <w:left w:val="single" w:sz="6" w:space="0" w:color="auto"/>
              <w:bottom w:val="single" w:sz="6"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55</w:t>
            </w:r>
          </w:p>
        </w:tc>
        <w:tc>
          <w:tcPr>
            <w:tcW w:w="1134" w:type="dxa"/>
            <w:tcBorders>
              <w:top w:val="single" w:sz="6" w:space="0" w:color="auto"/>
              <w:left w:val="single" w:sz="6" w:space="0" w:color="auto"/>
              <w:bottom w:val="single" w:sz="6"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177,0</w:t>
            </w:r>
          </w:p>
        </w:tc>
      </w:tr>
      <w:tr w:rsidR="00CB136C" w:rsidRPr="001E544C" w:rsidTr="0023280B">
        <w:trPr>
          <w:trHeight w:val="434"/>
        </w:trPr>
        <w:tc>
          <w:tcPr>
            <w:tcW w:w="2724" w:type="dxa"/>
            <w:tcBorders>
              <w:top w:val="single" w:sz="6" w:space="0" w:color="auto"/>
              <w:left w:val="single" w:sz="12"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ООО "Гарант Плюс"</w:t>
            </w:r>
          </w:p>
        </w:tc>
        <w:tc>
          <w:tcPr>
            <w:tcW w:w="1134" w:type="dxa"/>
            <w:tcBorders>
              <w:top w:val="single" w:sz="6"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 xml:space="preserve">32 </w:t>
            </w:r>
          </w:p>
        </w:tc>
        <w:tc>
          <w:tcPr>
            <w:tcW w:w="1275" w:type="dxa"/>
            <w:tcBorders>
              <w:top w:val="single" w:sz="6"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108,1</w:t>
            </w:r>
          </w:p>
        </w:tc>
        <w:tc>
          <w:tcPr>
            <w:tcW w:w="1134" w:type="dxa"/>
            <w:tcBorders>
              <w:top w:val="single" w:sz="6"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14 100</w:t>
            </w:r>
          </w:p>
        </w:tc>
        <w:tc>
          <w:tcPr>
            <w:tcW w:w="1276" w:type="dxa"/>
            <w:tcBorders>
              <w:top w:val="single" w:sz="6"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127,2</w:t>
            </w:r>
          </w:p>
        </w:tc>
        <w:tc>
          <w:tcPr>
            <w:tcW w:w="992" w:type="dxa"/>
            <w:tcBorders>
              <w:top w:val="single" w:sz="6"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22</w:t>
            </w:r>
          </w:p>
        </w:tc>
        <w:tc>
          <w:tcPr>
            <w:tcW w:w="1134" w:type="dxa"/>
            <w:tcBorders>
              <w:top w:val="single" w:sz="6" w:space="0" w:color="auto"/>
              <w:left w:val="single" w:sz="6" w:space="0" w:color="auto"/>
              <w:bottom w:val="single" w:sz="12"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1E544C">
              <w:rPr>
                <w:rFonts w:ascii="Times New Roman" w:eastAsiaTheme="minorHAnsi" w:hAnsi="Times New Roman"/>
                <w:color w:val="000000"/>
                <w:sz w:val="24"/>
                <w:szCs w:val="24"/>
                <w:lang w:eastAsia="en-US"/>
              </w:rPr>
              <w:t>95,7</w:t>
            </w:r>
          </w:p>
        </w:tc>
      </w:tr>
      <w:tr w:rsidR="00CB136C" w:rsidRPr="001E544C" w:rsidTr="0023280B">
        <w:trPr>
          <w:trHeight w:val="434"/>
        </w:trPr>
        <w:tc>
          <w:tcPr>
            <w:tcW w:w="2724" w:type="dxa"/>
            <w:tcBorders>
              <w:top w:val="single" w:sz="12" w:space="0" w:color="auto"/>
              <w:left w:val="single" w:sz="12"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Итого:</w:t>
            </w:r>
          </w:p>
        </w:tc>
        <w:tc>
          <w:tcPr>
            <w:tcW w:w="1134" w:type="dxa"/>
            <w:tcBorders>
              <w:top w:val="single" w:sz="12"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210</w:t>
            </w:r>
          </w:p>
        </w:tc>
        <w:tc>
          <w:tcPr>
            <w:tcW w:w="1275" w:type="dxa"/>
            <w:tcBorders>
              <w:top w:val="single" w:sz="12" w:space="0" w:color="auto"/>
              <w:left w:val="single" w:sz="6" w:space="0" w:color="auto"/>
              <w:bottom w:val="single" w:sz="12" w:space="0" w:color="auto"/>
              <w:right w:val="single" w:sz="6" w:space="0" w:color="auto"/>
            </w:tcBorders>
          </w:tcPr>
          <w:p w:rsidR="00CB136C" w:rsidRPr="001E544C" w:rsidRDefault="00CB136C" w:rsidP="00CB13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11</w:t>
            </w:r>
            <w:r>
              <w:rPr>
                <w:rFonts w:ascii="Times New Roman" w:eastAsiaTheme="minorHAnsi" w:hAnsi="Times New Roman"/>
                <w:b/>
                <w:bCs/>
                <w:color w:val="000000"/>
                <w:sz w:val="24"/>
                <w:szCs w:val="24"/>
                <w:lang w:eastAsia="en-US"/>
              </w:rPr>
              <w:t>4</w:t>
            </w:r>
            <w:r w:rsidRPr="001E544C">
              <w:rPr>
                <w:rFonts w:ascii="Times New Roman" w:eastAsiaTheme="minorHAnsi" w:hAnsi="Times New Roman"/>
                <w:b/>
                <w:bCs/>
                <w:color w:val="000000"/>
                <w:sz w:val="24"/>
                <w:szCs w:val="24"/>
                <w:lang w:eastAsia="en-US"/>
              </w:rPr>
              <w:t>,1</w:t>
            </w:r>
          </w:p>
        </w:tc>
        <w:tc>
          <w:tcPr>
            <w:tcW w:w="1134" w:type="dxa"/>
            <w:tcBorders>
              <w:top w:val="single" w:sz="12" w:space="0" w:color="auto"/>
              <w:left w:val="single" w:sz="6" w:space="0" w:color="auto"/>
              <w:bottom w:val="single" w:sz="12" w:space="0" w:color="auto"/>
              <w:right w:val="single" w:sz="6"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13 900</w:t>
            </w:r>
          </w:p>
        </w:tc>
        <w:tc>
          <w:tcPr>
            <w:tcW w:w="1276" w:type="dxa"/>
            <w:tcBorders>
              <w:top w:val="single" w:sz="12" w:space="0" w:color="auto"/>
              <w:left w:val="single" w:sz="6" w:space="0" w:color="auto"/>
              <w:bottom w:val="single" w:sz="12" w:space="0" w:color="auto"/>
              <w:right w:val="single" w:sz="6" w:space="0" w:color="auto"/>
            </w:tcBorders>
          </w:tcPr>
          <w:p w:rsidR="00CB136C" w:rsidRPr="001E544C" w:rsidRDefault="00CB136C" w:rsidP="00CB13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1</w:t>
            </w:r>
            <w:r>
              <w:rPr>
                <w:rFonts w:ascii="Times New Roman" w:eastAsiaTheme="minorHAnsi" w:hAnsi="Times New Roman"/>
                <w:b/>
                <w:bCs/>
                <w:color w:val="000000"/>
                <w:sz w:val="24"/>
                <w:szCs w:val="24"/>
                <w:lang w:eastAsia="en-US"/>
              </w:rPr>
              <w:t>18</w:t>
            </w:r>
            <w:r w:rsidRPr="001E544C">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7</w:t>
            </w:r>
          </w:p>
        </w:tc>
        <w:tc>
          <w:tcPr>
            <w:tcW w:w="992" w:type="dxa"/>
            <w:tcBorders>
              <w:top w:val="single" w:sz="12" w:space="0" w:color="auto"/>
              <w:left w:val="single" w:sz="6" w:space="0" w:color="auto"/>
              <w:bottom w:val="single" w:sz="12" w:space="0" w:color="auto"/>
              <w:right w:val="single" w:sz="6" w:space="0" w:color="auto"/>
            </w:tcBorders>
          </w:tcPr>
          <w:p w:rsidR="00CB136C" w:rsidRPr="001E544C" w:rsidRDefault="00CB136C" w:rsidP="00CB136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1</w:t>
            </w:r>
            <w:r>
              <w:rPr>
                <w:rFonts w:ascii="Times New Roman" w:eastAsiaTheme="minorHAnsi" w:hAnsi="Times New Roman"/>
                <w:b/>
                <w:bCs/>
                <w:color w:val="000000"/>
                <w:sz w:val="24"/>
                <w:szCs w:val="24"/>
                <w:lang w:eastAsia="en-US"/>
              </w:rPr>
              <w:t>8</w:t>
            </w:r>
            <w:r w:rsidRPr="001E544C">
              <w:rPr>
                <w:rFonts w:ascii="Times New Roman" w:eastAsiaTheme="minorHAnsi" w:hAnsi="Times New Roman"/>
                <w:b/>
                <w:bCs/>
                <w:color w:val="000000"/>
                <w:sz w:val="24"/>
                <w:szCs w:val="24"/>
                <w:lang w:eastAsia="en-US"/>
              </w:rPr>
              <w:t>7</w:t>
            </w:r>
          </w:p>
        </w:tc>
        <w:tc>
          <w:tcPr>
            <w:tcW w:w="1134" w:type="dxa"/>
            <w:tcBorders>
              <w:top w:val="single" w:sz="12" w:space="0" w:color="auto"/>
              <w:left w:val="single" w:sz="6" w:space="0" w:color="auto"/>
              <w:bottom w:val="single" w:sz="12" w:space="0" w:color="auto"/>
              <w:right w:val="single" w:sz="12" w:space="0" w:color="auto"/>
            </w:tcBorders>
          </w:tcPr>
          <w:p w:rsidR="00CB136C" w:rsidRPr="001E544C" w:rsidRDefault="00CB136C" w:rsidP="001E544C">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1E544C">
              <w:rPr>
                <w:rFonts w:ascii="Times New Roman" w:eastAsiaTheme="minorHAnsi" w:hAnsi="Times New Roman"/>
                <w:b/>
                <w:bCs/>
                <w:color w:val="000000"/>
                <w:sz w:val="24"/>
                <w:szCs w:val="24"/>
                <w:lang w:eastAsia="en-US"/>
              </w:rPr>
              <w:t>116,7</w:t>
            </w:r>
          </w:p>
        </w:tc>
      </w:tr>
    </w:tbl>
    <w:p w:rsidR="00CB136C" w:rsidRDefault="00CB136C" w:rsidP="00572A41">
      <w:pPr>
        <w:pStyle w:val="a3"/>
        <w:spacing w:line="240" w:lineRule="auto"/>
        <w:ind w:left="0" w:firstLine="556"/>
        <w:jc w:val="both"/>
        <w:rPr>
          <w:rFonts w:ascii="Times New Roman" w:eastAsia="Calibri" w:hAnsi="Times New Roman" w:cs="Times New Roman"/>
          <w:sz w:val="28"/>
          <w:szCs w:val="28"/>
        </w:rPr>
      </w:pPr>
    </w:p>
    <w:p w:rsidR="00995232" w:rsidRDefault="009C047A" w:rsidP="00B44BB0">
      <w:pPr>
        <w:pStyle w:val="a3"/>
        <w:spacing w:line="360" w:lineRule="auto"/>
        <w:ind w:left="0" w:firstLine="556"/>
        <w:jc w:val="both"/>
        <w:rPr>
          <w:rFonts w:ascii="Times New Roman" w:eastAsia="Calibri" w:hAnsi="Times New Roman" w:cs="Times New Roman"/>
          <w:sz w:val="32"/>
          <w:szCs w:val="32"/>
        </w:rPr>
      </w:pPr>
      <w:r>
        <w:rPr>
          <w:rFonts w:ascii="Times New Roman" w:eastAsia="Calibri" w:hAnsi="Times New Roman" w:cs="Times New Roman"/>
          <w:sz w:val="28"/>
          <w:szCs w:val="28"/>
        </w:rPr>
        <w:t xml:space="preserve"> </w:t>
      </w:r>
      <w:r w:rsidRPr="00B44BB0">
        <w:rPr>
          <w:rFonts w:ascii="Times New Roman" w:eastAsia="Calibri" w:hAnsi="Times New Roman" w:cs="Times New Roman"/>
          <w:sz w:val="32"/>
          <w:szCs w:val="32"/>
        </w:rPr>
        <w:t>Ими выполнен объем строи</w:t>
      </w:r>
      <w:r w:rsidR="001E544C" w:rsidRPr="00B44BB0">
        <w:rPr>
          <w:rFonts w:ascii="Times New Roman" w:eastAsia="Calibri" w:hAnsi="Times New Roman" w:cs="Times New Roman"/>
          <w:sz w:val="32"/>
          <w:szCs w:val="32"/>
        </w:rPr>
        <w:t xml:space="preserve">тельных работ на общую сумму </w:t>
      </w:r>
      <w:r w:rsidR="00CB136C" w:rsidRPr="00B44BB0">
        <w:rPr>
          <w:rFonts w:ascii="Times New Roman" w:eastAsia="Calibri" w:hAnsi="Times New Roman" w:cs="Times New Roman"/>
          <w:sz w:val="32"/>
          <w:szCs w:val="32"/>
        </w:rPr>
        <w:t>210</w:t>
      </w:r>
      <w:r w:rsidRPr="00B44BB0">
        <w:rPr>
          <w:rFonts w:ascii="Times New Roman" w:eastAsia="Calibri" w:hAnsi="Times New Roman" w:cs="Times New Roman"/>
          <w:sz w:val="32"/>
          <w:szCs w:val="32"/>
        </w:rPr>
        <w:t xml:space="preserve"> млн. руб. </w:t>
      </w:r>
      <w:r w:rsidR="001E544C" w:rsidRPr="00B44BB0">
        <w:rPr>
          <w:rFonts w:ascii="Times New Roman" w:eastAsia="Calibri" w:hAnsi="Times New Roman" w:cs="Times New Roman"/>
          <w:sz w:val="32"/>
          <w:szCs w:val="32"/>
        </w:rPr>
        <w:t xml:space="preserve">На этих предприятиях трудятся </w:t>
      </w:r>
      <w:r w:rsidR="00C85FD4" w:rsidRPr="00B44BB0">
        <w:rPr>
          <w:rFonts w:ascii="Times New Roman" w:eastAsia="Calibri" w:hAnsi="Times New Roman" w:cs="Times New Roman"/>
          <w:sz w:val="32"/>
          <w:szCs w:val="32"/>
        </w:rPr>
        <w:t>187</w:t>
      </w:r>
      <w:r w:rsidRPr="00B44BB0">
        <w:rPr>
          <w:rFonts w:ascii="Times New Roman" w:eastAsia="Calibri" w:hAnsi="Times New Roman" w:cs="Times New Roman"/>
          <w:sz w:val="32"/>
          <w:szCs w:val="32"/>
        </w:rPr>
        <w:t xml:space="preserve"> человек, средняя зар</w:t>
      </w:r>
      <w:r w:rsidR="001E544C" w:rsidRPr="00B44BB0">
        <w:rPr>
          <w:rFonts w:ascii="Times New Roman" w:eastAsia="Calibri" w:hAnsi="Times New Roman" w:cs="Times New Roman"/>
          <w:sz w:val="32"/>
          <w:szCs w:val="32"/>
        </w:rPr>
        <w:t>аботная плата  составляет 13900</w:t>
      </w:r>
      <w:r w:rsidRPr="00B44BB0">
        <w:rPr>
          <w:rFonts w:ascii="Times New Roman" w:eastAsia="Calibri" w:hAnsi="Times New Roman" w:cs="Times New Roman"/>
          <w:sz w:val="32"/>
          <w:szCs w:val="32"/>
        </w:rPr>
        <w:t xml:space="preserve"> рублей.  В последние годы, благодаря федеральным и республиканским программам</w:t>
      </w:r>
      <w:r w:rsidR="00995232">
        <w:rPr>
          <w:rFonts w:ascii="Times New Roman" w:eastAsia="Calibri" w:hAnsi="Times New Roman" w:cs="Times New Roman"/>
          <w:sz w:val="32"/>
          <w:szCs w:val="32"/>
        </w:rPr>
        <w:t>,</w:t>
      </w:r>
      <w:r w:rsidRPr="00B44BB0">
        <w:rPr>
          <w:rFonts w:ascii="Times New Roman" w:eastAsia="Calibri" w:hAnsi="Times New Roman" w:cs="Times New Roman"/>
          <w:sz w:val="32"/>
          <w:szCs w:val="32"/>
        </w:rPr>
        <w:t xml:space="preserve"> наши строители были обеспечены гарантированными объемами работ.  Например, ООО «Лига», руководителем которого является Николай Степанов, </w:t>
      </w:r>
      <w:r w:rsidR="00995232">
        <w:rPr>
          <w:rFonts w:ascii="Times New Roman" w:eastAsia="Calibri" w:hAnsi="Times New Roman" w:cs="Times New Roman"/>
          <w:sz w:val="32"/>
          <w:szCs w:val="32"/>
        </w:rPr>
        <w:t>будучи</w:t>
      </w:r>
      <w:r w:rsidRPr="00B44BB0">
        <w:rPr>
          <w:rFonts w:ascii="Times New Roman" w:eastAsia="Calibri" w:hAnsi="Times New Roman" w:cs="Times New Roman"/>
          <w:sz w:val="32"/>
          <w:szCs w:val="32"/>
        </w:rPr>
        <w:t xml:space="preserve"> активным участником программ, расширил свое производство. Его мебелью сегодня комплектуются  учреждения, организации   города и района и она востребована населением. Произведенные на его предприятии пластиковые окна использу</w:t>
      </w:r>
      <w:r w:rsidR="00995232">
        <w:rPr>
          <w:rFonts w:ascii="Times New Roman" w:eastAsia="Calibri" w:hAnsi="Times New Roman" w:cs="Times New Roman"/>
          <w:sz w:val="32"/>
          <w:szCs w:val="32"/>
        </w:rPr>
        <w:t>ю</w:t>
      </w:r>
      <w:r w:rsidRPr="00B44BB0">
        <w:rPr>
          <w:rFonts w:ascii="Times New Roman" w:eastAsia="Calibri" w:hAnsi="Times New Roman" w:cs="Times New Roman"/>
          <w:sz w:val="32"/>
          <w:szCs w:val="32"/>
        </w:rPr>
        <w:t xml:space="preserve">тся другими предприятиями при ремонтных работах, пользуются успехом у населения. Кованые изделия востребованы при благоустройстве парков, скверов, территорий образовательных учреждений и других объектов. </w:t>
      </w:r>
    </w:p>
    <w:p w:rsidR="009C047A" w:rsidRPr="00B44BB0" w:rsidRDefault="009C047A" w:rsidP="00B44BB0">
      <w:pPr>
        <w:pStyle w:val="a3"/>
        <w:spacing w:line="360" w:lineRule="auto"/>
        <w:ind w:left="0" w:firstLine="556"/>
        <w:jc w:val="both"/>
        <w:rPr>
          <w:rFonts w:ascii="Times New Roman" w:eastAsia="Calibri" w:hAnsi="Times New Roman" w:cs="Times New Roman"/>
          <w:i/>
          <w:sz w:val="32"/>
          <w:szCs w:val="32"/>
        </w:rPr>
      </w:pPr>
      <w:r w:rsidRPr="00B44BB0">
        <w:rPr>
          <w:rFonts w:ascii="Times New Roman" w:eastAsia="Calibri" w:hAnsi="Times New Roman" w:cs="Times New Roman"/>
          <w:sz w:val="32"/>
          <w:szCs w:val="32"/>
        </w:rPr>
        <w:lastRenderedPageBreak/>
        <w:t xml:space="preserve"> ООО «Монолит» успешно осваивает  прокладку водопроводов и, благодаря выигранным конкурсам, выполняет эти работы в других районах республики. </w:t>
      </w:r>
    </w:p>
    <w:p w:rsidR="009C047A" w:rsidRPr="00B44BB0" w:rsidRDefault="009C047A"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ПМК «Мелиорация», кроме своей основной деятельности, освоил</w:t>
      </w:r>
      <w:r w:rsidR="00572A41" w:rsidRPr="00B44BB0">
        <w:rPr>
          <w:rFonts w:ascii="Times New Roman" w:eastAsia="Calibri" w:hAnsi="Times New Roman" w:cs="Times New Roman"/>
          <w:sz w:val="32"/>
          <w:szCs w:val="32"/>
        </w:rPr>
        <w:t>а</w:t>
      </w:r>
      <w:r w:rsidRPr="00B44BB0">
        <w:rPr>
          <w:rFonts w:ascii="Times New Roman" w:eastAsia="Calibri" w:hAnsi="Times New Roman" w:cs="Times New Roman"/>
          <w:sz w:val="32"/>
          <w:szCs w:val="32"/>
        </w:rPr>
        <w:t xml:space="preserve"> строительство жилья. Начав эту работу со строительства одно и двух квартирных домов,  сегодня он успешно завершил строительство двух 36-ти квартирных жилых домов.</w:t>
      </w:r>
    </w:p>
    <w:p w:rsidR="009C047A" w:rsidRPr="00B44BB0" w:rsidRDefault="009C047A"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В отчетном году в дорожное строительство инвестировано 650 млн.руб.  Наконец</w:t>
      </w:r>
      <w:r w:rsidR="006E6110" w:rsidRPr="00B44BB0">
        <w:rPr>
          <w:rFonts w:ascii="Times New Roman" w:eastAsia="Calibri" w:hAnsi="Times New Roman" w:cs="Times New Roman"/>
          <w:sz w:val="32"/>
          <w:szCs w:val="32"/>
        </w:rPr>
        <w:t>-</w:t>
      </w:r>
      <w:r w:rsidRPr="00B44BB0">
        <w:rPr>
          <w:rFonts w:ascii="Times New Roman" w:eastAsia="Calibri" w:hAnsi="Times New Roman" w:cs="Times New Roman"/>
          <w:sz w:val="32"/>
          <w:szCs w:val="32"/>
        </w:rPr>
        <w:t>то заасфальтирова</w:t>
      </w:r>
      <w:r w:rsidR="006E6110" w:rsidRPr="00B44BB0">
        <w:rPr>
          <w:rFonts w:ascii="Times New Roman" w:eastAsia="Calibri" w:hAnsi="Times New Roman" w:cs="Times New Roman"/>
          <w:sz w:val="32"/>
          <w:szCs w:val="32"/>
        </w:rPr>
        <w:t>ны дороги к населенным пунктам З</w:t>
      </w:r>
      <w:r w:rsidRPr="00B44BB0">
        <w:rPr>
          <w:rFonts w:ascii="Times New Roman" w:eastAsia="Calibri" w:hAnsi="Times New Roman" w:cs="Times New Roman"/>
          <w:sz w:val="32"/>
          <w:szCs w:val="32"/>
        </w:rPr>
        <w:t xml:space="preserve">аиковской зоны. Жители Наратлыкичуского сельского поселения благодарны за асфальтирование участка дороги до населенного пункта  Кузембетьево. </w:t>
      </w:r>
      <w:r w:rsidR="00995232">
        <w:rPr>
          <w:rFonts w:ascii="Times New Roman" w:eastAsia="Calibri" w:hAnsi="Times New Roman" w:cs="Times New Roman"/>
          <w:sz w:val="32"/>
          <w:szCs w:val="32"/>
        </w:rPr>
        <w:t>А ж</w:t>
      </w:r>
      <w:r w:rsidRPr="00B44BB0">
        <w:rPr>
          <w:rFonts w:ascii="Times New Roman" w:eastAsia="Calibri" w:hAnsi="Times New Roman" w:cs="Times New Roman"/>
          <w:sz w:val="32"/>
          <w:szCs w:val="32"/>
        </w:rPr>
        <w:t xml:space="preserve">ители двух сельских поселений- Нового Мазино и Новый Мелькень с нетерпеньем ждут, когда они смогут без труда  добираться до цивилизации. Асфальтирование дорог  и прокладка водопровода в старой части города значительно улучшили ее привлекательность, </w:t>
      </w:r>
      <w:r w:rsidR="00995232">
        <w:rPr>
          <w:rFonts w:ascii="Times New Roman" w:eastAsia="Calibri" w:hAnsi="Times New Roman" w:cs="Times New Roman"/>
          <w:sz w:val="32"/>
          <w:szCs w:val="32"/>
        </w:rPr>
        <w:t xml:space="preserve"> что </w:t>
      </w:r>
      <w:r w:rsidRPr="00B44BB0">
        <w:rPr>
          <w:rFonts w:ascii="Times New Roman" w:eastAsia="Calibri" w:hAnsi="Times New Roman" w:cs="Times New Roman"/>
          <w:sz w:val="32"/>
          <w:szCs w:val="32"/>
        </w:rPr>
        <w:t xml:space="preserve">дало  импульс мультикативному </w:t>
      </w:r>
      <w:r w:rsidR="006E6110" w:rsidRPr="00B44BB0">
        <w:rPr>
          <w:rFonts w:ascii="Times New Roman" w:eastAsia="Calibri" w:hAnsi="Times New Roman" w:cs="Times New Roman"/>
          <w:sz w:val="32"/>
          <w:szCs w:val="32"/>
        </w:rPr>
        <w:t xml:space="preserve"> процессу</w:t>
      </w:r>
      <w:r w:rsidRPr="00B44BB0">
        <w:rPr>
          <w:rFonts w:ascii="Times New Roman" w:eastAsia="Calibri" w:hAnsi="Times New Roman" w:cs="Times New Roman"/>
          <w:sz w:val="32"/>
          <w:szCs w:val="32"/>
        </w:rPr>
        <w:t xml:space="preserve">. Заброшенные участки  обретают  своих хозяев, благоустраиваются,  застраиваются добротными домами.  Мы не имеем права отказать жителям, проживающим на окраинах города в строительстве дорог, нельзя останавливаться  на полпути. На сегодняшний день защебенено и подготовлено к асфальтированию </w:t>
      </w:r>
      <w:r w:rsidR="00291123" w:rsidRPr="00B44BB0">
        <w:rPr>
          <w:rFonts w:ascii="Times New Roman" w:eastAsia="Calibri" w:hAnsi="Times New Roman" w:cs="Times New Roman"/>
          <w:sz w:val="32"/>
          <w:szCs w:val="32"/>
        </w:rPr>
        <w:t>11</w:t>
      </w:r>
      <w:r w:rsidRPr="00B44BB0">
        <w:rPr>
          <w:rFonts w:ascii="Times New Roman" w:eastAsia="Calibri" w:hAnsi="Times New Roman" w:cs="Times New Roman"/>
          <w:sz w:val="32"/>
          <w:szCs w:val="32"/>
        </w:rPr>
        <w:t xml:space="preserve"> км дорог. Кроме того, увеличение количества автотранспорта и обеспечение  безопасности пешеходов обязывает нас строить  тротуары. В отчетном году мы начали эту работу. Проложены тротуары по улицам М.Джалиля, Кадомцевых и К.Маркса общей </w:t>
      </w:r>
      <w:r w:rsidRPr="00B44BB0">
        <w:rPr>
          <w:rFonts w:ascii="Times New Roman" w:eastAsia="Calibri" w:hAnsi="Times New Roman" w:cs="Times New Roman"/>
          <w:sz w:val="32"/>
          <w:szCs w:val="32"/>
        </w:rPr>
        <w:lastRenderedPageBreak/>
        <w:t xml:space="preserve">протяженностью </w:t>
      </w:r>
      <w:r w:rsidR="00995232">
        <w:rPr>
          <w:rFonts w:ascii="Times New Roman" w:eastAsia="Calibri" w:hAnsi="Times New Roman" w:cs="Times New Roman"/>
          <w:sz w:val="32"/>
          <w:szCs w:val="32"/>
        </w:rPr>
        <w:t>3</w:t>
      </w:r>
      <w:r w:rsidR="00291123" w:rsidRPr="00B44BB0">
        <w:rPr>
          <w:rFonts w:ascii="Times New Roman" w:eastAsia="Calibri" w:hAnsi="Times New Roman" w:cs="Times New Roman"/>
          <w:sz w:val="32"/>
          <w:szCs w:val="32"/>
        </w:rPr>
        <w:t xml:space="preserve">,5 </w:t>
      </w:r>
      <w:r w:rsidRPr="00B44BB0">
        <w:rPr>
          <w:rFonts w:ascii="Times New Roman" w:eastAsia="Calibri" w:hAnsi="Times New Roman" w:cs="Times New Roman"/>
          <w:sz w:val="32"/>
          <w:szCs w:val="32"/>
        </w:rPr>
        <w:t>км. Чтобы обеспечить безопасность массового передвижения пешеходов к учебным заведениям, школам, дошкольным учреждениям, магазинам</w:t>
      </w:r>
      <w:r w:rsidR="00572A41" w:rsidRPr="00B44BB0">
        <w:rPr>
          <w:rFonts w:ascii="Times New Roman" w:eastAsia="Calibri" w:hAnsi="Times New Roman" w:cs="Times New Roman"/>
          <w:sz w:val="32"/>
          <w:szCs w:val="32"/>
        </w:rPr>
        <w:t>,</w:t>
      </w:r>
      <w:r w:rsidRPr="00B44BB0">
        <w:rPr>
          <w:rFonts w:ascii="Times New Roman" w:eastAsia="Calibri" w:hAnsi="Times New Roman" w:cs="Times New Roman"/>
          <w:sz w:val="32"/>
          <w:szCs w:val="32"/>
        </w:rPr>
        <w:t xml:space="preserve"> спортивным и культурным учреждениям нам необходимо построить </w:t>
      </w:r>
      <w:r w:rsidR="00291123" w:rsidRPr="00B44BB0">
        <w:rPr>
          <w:rFonts w:ascii="Times New Roman" w:eastAsia="Calibri" w:hAnsi="Times New Roman" w:cs="Times New Roman"/>
          <w:sz w:val="32"/>
          <w:szCs w:val="32"/>
        </w:rPr>
        <w:t xml:space="preserve">15 </w:t>
      </w:r>
      <w:r w:rsidRPr="00B44BB0">
        <w:rPr>
          <w:rFonts w:ascii="Times New Roman" w:eastAsia="Calibri" w:hAnsi="Times New Roman" w:cs="Times New Roman"/>
          <w:sz w:val="32"/>
          <w:szCs w:val="32"/>
        </w:rPr>
        <w:t xml:space="preserve">км тротуаров. </w:t>
      </w:r>
    </w:p>
    <w:p w:rsidR="009C047A" w:rsidRDefault="009C047A" w:rsidP="00B44BB0">
      <w:pPr>
        <w:widowControl w:val="0"/>
        <w:autoSpaceDE w:val="0"/>
        <w:autoSpaceDN w:val="0"/>
        <w:adjustRightInd w:val="0"/>
        <w:spacing w:after="0" w:line="360" w:lineRule="auto"/>
        <w:contextualSpacing/>
        <w:jc w:val="both"/>
        <w:rPr>
          <w:rFonts w:ascii="Times New Roman" w:hAnsi="Times New Roman"/>
          <w:sz w:val="28"/>
          <w:szCs w:val="28"/>
        </w:rPr>
      </w:pPr>
      <w:r w:rsidRPr="00B44BB0">
        <w:rPr>
          <w:rFonts w:ascii="Times New Roman" w:hAnsi="Times New Roman"/>
          <w:sz w:val="32"/>
          <w:szCs w:val="32"/>
        </w:rPr>
        <w:t xml:space="preserve">За счет реализации программы капитального ремонта МКД в лучшую сторону меняется облик нашего города. За пять лет из 208 домов  отремонтировано 106 на общую сумму </w:t>
      </w:r>
      <w:r w:rsidRPr="00B44BB0">
        <w:rPr>
          <w:rFonts w:ascii="Times New Roman" w:hAnsi="Times New Roman"/>
          <w:i/>
          <w:sz w:val="32"/>
          <w:szCs w:val="32"/>
        </w:rPr>
        <w:t>182,8</w:t>
      </w:r>
      <w:r w:rsidRPr="00B44BB0">
        <w:rPr>
          <w:rFonts w:ascii="Times New Roman" w:hAnsi="Times New Roman"/>
          <w:sz w:val="32"/>
          <w:szCs w:val="32"/>
        </w:rPr>
        <w:t xml:space="preserve"> млн. рублей. Вместе с тем</w:t>
      </w:r>
      <w:r w:rsidR="006E6110" w:rsidRPr="00B44BB0">
        <w:rPr>
          <w:rFonts w:ascii="Times New Roman" w:hAnsi="Times New Roman"/>
          <w:sz w:val="32"/>
          <w:szCs w:val="32"/>
        </w:rPr>
        <w:t>,</w:t>
      </w:r>
      <w:r w:rsidRPr="00B44BB0">
        <w:rPr>
          <w:rFonts w:ascii="Times New Roman" w:hAnsi="Times New Roman"/>
          <w:sz w:val="32"/>
          <w:szCs w:val="32"/>
        </w:rPr>
        <w:t xml:space="preserve"> основная часть многоквартирных домов была принята районом от  Управления разведочного бурения с </w:t>
      </w:r>
      <w:r w:rsidR="00995232">
        <w:rPr>
          <w:rFonts w:ascii="Times New Roman" w:hAnsi="Times New Roman"/>
          <w:sz w:val="32"/>
          <w:szCs w:val="32"/>
        </w:rPr>
        <w:t>большим недоремонтом. И поэтому</w:t>
      </w:r>
      <w:r w:rsidRPr="00B44BB0">
        <w:rPr>
          <w:rFonts w:ascii="Times New Roman" w:hAnsi="Times New Roman"/>
          <w:sz w:val="32"/>
          <w:szCs w:val="32"/>
        </w:rPr>
        <w:t xml:space="preserve"> в  начале реализации программы, опасаясь, что</w:t>
      </w:r>
      <w:r w:rsidR="00995232">
        <w:rPr>
          <w:rFonts w:ascii="Times New Roman" w:hAnsi="Times New Roman"/>
          <w:sz w:val="32"/>
          <w:szCs w:val="32"/>
        </w:rPr>
        <w:t xml:space="preserve"> она</w:t>
      </w:r>
      <w:r w:rsidRPr="00B44BB0">
        <w:rPr>
          <w:rFonts w:ascii="Times New Roman" w:hAnsi="Times New Roman"/>
          <w:sz w:val="32"/>
          <w:szCs w:val="32"/>
        </w:rPr>
        <w:t xml:space="preserve"> будет завершена, ремонтом было охвачено максимальное количество проблемных  домов</w:t>
      </w:r>
      <w:r w:rsidRPr="00A2139D">
        <w:rPr>
          <w:rFonts w:ascii="Times New Roman" w:hAnsi="Times New Roman"/>
          <w:sz w:val="28"/>
          <w:szCs w:val="28"/>
        </w:rPr>
        <w:t>.</w:t>
      </w:r>
    </w:p>
    <w:p w:rsidR="00572A41" w:rsidRDefault="00572A41" w:rsidP="00572A41">
      <w:pPr>
        <w:widowControl w:val="0"/>
        <w:autoSpaceDE w:val="0"/>
        <w:autoSpaceDN w:val="0"/>
        <w:adjustRightInd w:val="0"/>
        <w:spacing w:after="0" w:line="240" w:lineRule="auto"/>
        <w:contextualSpacing/>
        <w:jc w:val="both"/>
        <w:rPr>
          <w:rFonts w:ascii="Times New Roman" w:hAnsi="Times New Roman"/>
          <w:sz w:val="28"/>
          <w:szCs w:val="28"/>
        </w:rPr>
      </w:pPr>
    </w:p>
    <w:tbl>
      <w:tblPr>
        <w:tblW w:w="9082" w:type="dxa"/>
        <w:tblInd w:w="93" w:type="dxa"/>
        <w:tblLook w:val="04A0"/>
      </w:tblPr>
      <w:tblGrid>
        <w:gridCol w:w="1489"/>
        <w:gridCol w:w="1100"/>
        <w:gridCol w:w="1420"/>
        <w:gridCol w:w="960"/>
        <w:gridCol w:w="1200"/>
        <w:gridCol w:w="1300"/>
        <w:gridCol w:w="1613"/>
      </w:tblGrid>
      <w:tr w:rsidR="009C047A" w:rsidRPr="00196715" w:rsidTr="00635F70">
        <w:trPr>
          <w:trHeight w:val="300"/>
        </w:trPr>
        <w:tc>
          <w:tcPr>
            <w:tcW w:w="14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jc w:val="center"/>
              <w:rPr>
                <w:color w:val="000000"/>
              </w:rPr>
            </w:pPr>
            <w:r w:rsidRPr="00196715">
              <w:rPr>
                <w:color w:val="000000"/>
              </w:rPr>
              <w:t>Год капитального ремонта</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jc w:val="center"/>
              <w:rPr>
                <w:color w:val="000000"/>
              </w:rPr>
            </w:pPr>
            <w:r w:rsidRPr="00196715">
              <w:rPr>
                <w:color w:val="000000"/>
              </w:rPr>
              <w:t>Кол-во домов</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jc w:val="center"/>
              <w:rPr>
                <w:color w:val="000000"/>
              </w:rPr>
            </w:pPr>
            <w:r w:rsidRPr="00196715">
              <w:rPr>
                <w:color w:val="000000"/>
              </w:rPr>
              <w:t>Кап.ремонт на сумму, млн.руб.</w:t>
            </w:r>
          </w:p>
        </w:tc>
        <w:tc>
          <w:tcPr>
            <w:tcW w:w="5073" w:type="dxa"/>
            <w:gridSpan w:val="4"/>
            <w:tcBorders>
              <w:top w:val="single" w:sz="4" w:space="0" w:color="auto"/>
              <w:left w:val="nil"/>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jc w:val="center"/>
              <w:rPr>
                <w:color w:val="000000"/>
              </w:rPr>
            </w:pPr>
            <w:r w:rsidRPr="00196715">
              <w:rPr>
                <w:color w:val="000000"/>
              </w:rPr>
              <w:t>в том числе:</w:t>
            </w:r>
          </w:p>
        </w:tc>
      </w:tr>
      <w:tr w:rsidR="009C047A" w:rsidRPr="00196715" w:rsidTr="00635F70">
        <w:trPr>
          <w:trHeight w:val="900"/>
        </w:trPr>
        <w:tc>
          <w:tcPr>
            <w:tcW w:w="1489" w:type="dxa"/>
            <w:vMerge/>
            <w:tcBorders>
              <w:top w:val="single" w:sz="4" w:space="0" w:color="auto"/>
              <w:left w:val="single" w:sz="4" w:space="0" w:color="auto"/>
              <w:bottom w:val="single" w:sz="4" w:space="0" w:color="auto"/>
              <w:right w:val="single" w:sz="4" w:space="0" w:color="auto"/>
            </w:tcBorders>
            <w:vAlign w:val="center"/>
            <w:hideMark/>
          </w:tcPr>
          <w:p w:rsidR="009C047A" w:rsidRPr="00196715" w:rsidRDefault="009C047A" w:rsidP="00635F70">
            <w:pPr>
              <w:spacing w:after="0" w:line="240" w:lineRule="auto"/>
              <w:rPr>
                <w:color w:val="00000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9C047A" w:rsidRPr="00196715" w:rsidRDefault="009C047A" w:rsidP="00635F70">
            <w:pPr>
              <w:spacing w:after="0" w:line="240" w:lineRule="auto"/>
              <w:rPr>
                <w:color w:val="00000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C047A" w:rsidRPr="00196715" w:rsidRDefault="009C047A" w:rsidP="00635F70">
            <w:pPr>
              <w:spacing w:after="0" w:line="240" w:lineRule="auto"/>
              <w:rPr>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rPr>
                <w:color w:val="000000"/>
              </w:rPr>
            </w:pPr>
            <w:r w:rsidRPr="00196715">
              <w:rPr>
                <w:color w:val="000000"/>
              </w:rPr>
              <w:t>РФ</w:t>
            </w:r>
          </w:p>
        </w:tc>
        <w:tc>
          <w:tcPr>
            <w:tcW w:w="1200" w:type="dxa"/>
            <w:tcBorders>
              <w:top w:val="nil"/>
              <w:left w:val="nil"/>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rPr>
                <w:color w:val="000000"/>
              </w:rPr>
            </w:pPr>
            <w:r w:rsidRPr="00196715">
              <w:rPr>
                <w:color w:val="000000"/>
              </w:rPr>
              <w:t>РТ</w:t>
            </w:r>
          </w:p>
        </w:tc>
        <w:tc>
          <w:tcPr>
            <w:tcW w:w="1300" w:type="dxa"/>
            <w:tcBorders>
              <w:top w:val="nil"/>
              <w:left w:val="nil"/>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rPr>
                <w:color w:val="000000"/>
              </w:rPr>
            </w:pPr>
            <w:r w:rsidRPr="00196715">
              <w:rPr>
                <w:color w:val="000000"/>
              </w:rPr>
              <w:t>МБ</w:t>
            </w:r>
          </w:p>
        </w:tc>
        <w:tc>
          <w:tcPr>
            <w:tcW w:w="1613" w:type="dxa"/>
            <w:tcBorders>
              <w:top w:val="nil"/>
              <w:left w:val="nil"/>
              <w:bottom w:val="single" w:sz="4" w:space="0" w:color="auto"/>
              <w:right w:val="single" w:sz="4" w:space="0" w:color="auto"/>
            </w:tcBorders>
            <w:shd w:val="clear" w:color="auto" w:fill="auto"/>
            <w:vAlign w:val="bottom"/>
            <w:hideMark/>
          </w:tcPr>
          <w:p w:rsidR="009C047A" w:rsidRPr="00196715" w:rsidRDefault="009C047A" w:rsidP="00635F70">
            <w:pPr>
              <w:spacing w:after="0" w:line="240" w:lineRule="auto"/>
              <w:rPr>
                <w:color w:val="000000"/>
              </w:rPr>
            </w:pPr>
            <w:r w:rsidRPr="00196715">
              <w:rPr>
                <w:color w:val="000000"/>
              </w:rPr>
              <w:t>Средства собственников</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2008</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29</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35,70</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17,70</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8,10</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5,90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4,00</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2009</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39</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65,90</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31,90</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24,40</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6,30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3,30</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2010</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9</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27,34</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2,81</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12,17</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6,30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6,07</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2011</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19</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34,13</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1,47</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18,06</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6,30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8,29</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2012</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10</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19,73</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0,05</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6,08</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6,30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7,30</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rPr>
                <w:b/>
                <w:bCs/>
                <w:color w:val="000000"/>
              </w:rPr>
            </w:pPr>
            <w:r w:rsidRPr="00196715">
              <w:rPr>
                <w:b/>
                <w:bCs/>
                <w:color w:val="000000"/>
              </w:rPr>
              <w:t>Всего</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b/>
                <w:bCs/>
                <w:color w:val="000000"/>
              </w:rPr>
            </w:pPr>
            <w:r w:rsidRPr="00196715">
              <w:rPr>
                <w:b/>
                <w:bCs/>
                <w:color w:val="000000"/>
              </w:rPr>
              <w:t>106</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b/>
                <w:bCs/>
                <w:color w:val="000000"/>
              </w:rPr>
            </w:pPr>
            <w:r w:rsidRPr="00196715">
              <w:rPr>
                <w:b/>
                <w:bCs/>
                <w:color w:val="000000"/>
              </w:rPr>
              <w:t>182,8</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b/>
                <w:bCs/>
                <w:color w:val="000000"/>
              </w:rPr>
            </w:pPr>
            <w:r w:rsidRPr="00196715">
              <w:rPr>
                <w:b/>
                <w:bCs/>
                <w:color w:val="000000"/>
              </w:rPr>
              <w:t>53,85</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b/>
                <w:bCs/>
                <w:color w:val="000000"/>
              </w:rPr>
            </w:pPr>
            <w:r w:rsidRPr="00196715">
              <w:rPr>
                <w:b/>
                <w:bCs/>
                <w:color w:val="000000"/>
              </w:rPr>
              <w:t>68,77</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b/>
                <w:bCs/>
                <w:color w:val="000000"/>
              </w:rPr>
            </w:pPr>
            <w:r w:rsidRPr="00196715">
              <w:rPr>
                <w:b/>
                <w:bCs/>
                <w:color w:val="000000"/>
              </w:rPr>
              <w:t>31,10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b/>
                <w:bCs/>
                <w:color w:val="000000"/>
              </w:rPr>
            </w:pPr>
            <w:r w:rsidRPr="00196715">
              <w:rPr>
                <w:b/>
                <w:bCs/>
                <w:color w:val="000000"/>
              </w:rPr>
              <w:t>29,00</w:t>
            </w:r>
          </w:p>
        </w:tc>
      </w:tr>
      <w:tr w:rsidR="009C047A" w:rsidRPr="00196715" w:rsidTr="00635F70">
        <w:trPr>
          <w:trHeight w:val="300"/>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rPr>
                <w:color w:val="000000"/>
              </w:rPr>
            </w:pPr>
            <w:r w:rsidRPr="00196715">
              <w:rPr>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rPr>
                <w:color w:val="000000"/>
              </w:rPr>
            </w:pPr>
            <w:r w:rsidRPr="00196715">
              <w:rPr>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center"/>
              <w:rPr>
                <w:color w:val="000000"/>
              </w:rPr>
            </w:pPr>
            <w:r w:rsidRPr="00196715">
              <w:rPr>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29,5%</w:t>
            </w:r>
          </w:p>
        </w:tc>
        <w:tc>
          <w:tcPr>
            <w:tcW w:w="12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37,6%</w:t>
            </w:r>
          </w:p>
        </w:tc>
        <w:tc>
          <w:tcPr>
            <w:tcW w:w="1300"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17,0%</w:t>
            </w:r>
          </w:p>
        </w:tc>
        <w:tc>
          <w:tcPr>
            <w:tcW w:w="1613" w:type="dxa"/>
            <w:tcBorders>
              <w:top w:val="nil"/>
              <w:left w:val="nil"/>
              <w:bottom w:val="single" w:sz="4" w:space="0" w:color="auto"/>
              <w:right w:val="single" w:sz="4" w:space="0" w:color="auto"/>
            </w:tcBorders>
            <w:shd w:val="clear" w:color="auto" w:fill="auto"/>
            <w:noWrap/>
            <w:vAlign w:val="bottom"/>
            <w:hideMark/>
          </w:tcPr>
          <w:p w:rsidR="009C047A" w:rsidRPr="00196715" w:rsidRDefault="009C047A" w:rsidP="00635F70">
            <w:pPr>
              <w:spacing w:after="0" w:line="240" w:lineRule="auto"/>
              <w:jc w:val="right"/>
              <w:rPr>
                <w:color w:val="000000"/>
              </w:rPr>
            </w:pPr>
            <w:r w:rsidRPr="00196715">
              <w:rPr>
                <w:color w:val="000000"/>
              </w:rPr>
              <w:t>15,9%</w:t>
            </w:r>
          </w:p>
        </w:tc>
      </w:tr>
    </w:tbl>
    <w:p w:rsidR="009C047A" w:rsidRPr="00A2139D" w:rsidRDefault="009C047A" w:rsidP="009C047A">
      <w:pPr>
        <w:widowControl w:val="0"/>
        <w:autoSpaceDE w:val="0"/>
        <w:autoSpaceDN w:val="0"/>
        <w:adjustRightInd w:val="0"/>
        <w:spacing w:after="0" w:line="360" w:lineRule="auto"/>
        <w:jc w:val="both"/>
        <w:rPr>
          <w:rFonts w:ascii="Times New Roman" w:hAnsi="Times New Roman"/>
          <w:sz w:val="28"/>
          <w:szCs w:val="28"/>
        </w:rPr>
      </w:pPr>
    </w:p>
    <w:p w:rsidR="009C047A" w:rsidRPr="00B44BB0" w:rsidRDefault="009C047A"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t xml:space="preserve">Однако, принятие новых правил финансирования капремонта в 2012 году усугубило проблему и приведет к тому, что для завершения недоремонта в сумме </w:t>
      </w:r>
      <w:r w:rsidRPr="00B44BB0">
        <w:rPr>
          <w:rFonts w:ascii="Times New Roman" w:hAnsi="Times New Roman"/>
          <w:i/>
          <w:sz w:val="32"/>
          <w:szCs w:val="32"/>
        </w:rPr>
        <w:t xml:space="preserve">325 </w:t>
      </w:r>
      <w:r w:rsidRPr="00B44BB0">
        <w:rPr>
          <w:rFonts w:ascii="Times New Roman" w:hAnsi="Times New Roman"/>
          <w:sz w:val="32"/>
          <w:szCs w:val="32"/>
        </w:rPr>
        <w:t xml:space="preserve">млн. рублей нам понадобится почти 16 лет.  Учитывая большое количество многоквартирных домов, степень их  износа и малую этажность, которая увеличивает долю на содержание общедомового имущества,  такого как крыша,  </w:t>
      </w:r>
      <w:r w:rsidRPr="00B44BB0">
        <w:rPr>
          <w:rFonts w:ascii="Times New Roman" w:hAnsi="Times New Roman"/>
          <w:sz w:val="32"/>
          <w:szCs w:val="32"/>
        </w:rPr>
        <w:lastRenderedPageBreak/>
        <w:t>подвал, придомовая территория и инженерные сети, просим Вас, уважаемый</w:t>
      </w:r>
      <w:r w:rsidR="00995232">
        <w:rPr>
          <w:rFonts w:ascii="Times New Roman" w:hAnsi="Times New Roman"/>
          <w:sz w:val="32"/>
          <w:szCs w:val="32"/>
        </w:rPr>
        <w:t xml:space="preserve"> Ильдар Шафкатович</w:t>
      </w:r>
      <w:r w:rsidRPr="00B44BB0">
        <w:rPr>
          <w:rFonts w:ascii="Times New Roman" w:hAnsi="Times New Roman"/>
          <w:sz w:val="32"/>
          <w:szCs w:val="32"/>
        </w:rPr>
        <w:t xml:space="preserve">, оставить порядок софинансирования, который оставался до 2012 года. </w:t>
      </w:r>
    </w:p>
    <w:p w:rsidR="00304986" w:rsidRPr="00B44BB0" w:rsidRDefault="00911863"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О</w:t>
      </w:r>
      <w:r w:rsidR="006F0C0E" w:rsidRPr="00B44BB0">
        <w:rPr>
          <w:rFonts w:ascii="Times New Roman" w:eastAsia="Calibri" w:hAnsi="Times New Roman" w:cs="Times New Roman"/>
          <w:sz w:val="32"/>
          <w:szCs w:val="32"/>
        </w:rPr>
        <w:t>соб</w:t>
      </w:r>
      <w:r w:rsidRPr="00B44BB0">
        <w:rPr>
          <w:rFonts w:ascii="Times New Roman" w:eastAsia="Calibri" w:hAnsi="Times New Roman" w:cs="Times New Roman"/>
          <w:sz w:val="32"/>
          <w:szCs w:val="32"/>
        </w:rPr>
        <w:t>ой</w:t>
      </w:r>
      <w:r w:rsidR="006F0C0E" w:rsidRPr="00B44BB0">
        <w:rPr>
          <w:rFonts w:ascii="Times New Roman" w:eastAsia="Calibri" w:hAnsi="Times New Roman" w:cs="Times New Roman"/>
          <w:sz w:val="32"/>
          <w:szCs w:val="32"/>
        </w:rPr>
        <w:t xml:space="preserve"> отрасль</w:t>
      </w:r>
      <w:r w:rsidRPr="00B44BB0">
        <w:rPr>
          <w:rFonts w:ascii="Times New Roman" w:eastAsia="Calibri" w:hAnsi="Times New Roman" w:cs="Times New Roman"/>
          <w:sz w:val="32"/>
          <w:szCs w:val="32"/>
        </w:rPr>
        <w:t>ю</w:t>
      </w:r>
      <w:r w:rsidR="006F0C0E" w:rsidRPr="00B44BB0">
        <w:rPr>
          <w:rFonts w:ascii="Times New Roman" w:eastAsia="Calibri" w:hAnsi="Times New Roman" w:cs="Times New Roman"/>
          <w:sz w:val="32"/>
          <w:szCs w:val="32"/>
        </w:rPr>
        <w:t>, которая требует к себе постоянного пристального внимания</w:t>
      </w:r>
      <w:r w:rsidR="00995232">
        <w:rPr>
          <w:rFonts w:ascii="Times New Roman" w:eastAsia="Calibri" w:hAnsi="Times New Roman" w:cs="Times New Roman"/>
          <w:sz w:val="32"/>
          <w:szCs w:val="32"/>
        </w:rPr>
        <w:t>,</w:t>
      </w:r>
      <w:r w:rsidRPr="00B44BB0">
        <w:rPr>
          <w:rFonts w:ascii="Times New Roman" w:eastAsia="Calibri" w:hAnsi="Times New Roman" w:cs="Times New Roman"/>
          <w:sz w:val="32"/>
          <w:szCs w:val="32"/>
        </w:rPr>
        <w:t xml:space="preserve"> </w:t>
      </w:r>
      <w:r w:rsidR="00572A41" w:rsidRPr="00B44BB0">
        <w:rPr>
          <w:rFonts w:ascii="Times New Roman" w:eastAsia="Calibri" w:hAnsi="Times New Roman" w:cs="Times New Roman"/>
          <w:sz w:val="32"/>
          <w:szCs w:val="32"/>
        </w:rPr>
        <w:t xml:space="preserve">является </w:t>
      </w:r>
      <w:r w:rsidR="006E6110" w:rsidRPr="00B44BB0">
        <w:rPr>
          <w:rFonts w:ascii="Times New Roman" w:eastAsia="Calibri" w:hAnsi="Times New Roman" w:cs="Times New Roman"/>
          <w:sz w:val="32"/>
          <w:szCs w:val="32"/>
        </w:rPr>
        <w:t>ж</w:t>
      </w:r>
      <w:r w:rsidRPr="00B44BB0">
        <w:rPr>
          <w:rFonts w:ascii="Times New Roman" w:eastAsia="Calibri" w:hAnsi="Times New Roman" w:cs="Times New Roman"/>
          <w:sz w:val="32"/>
          <w:szCs w:val="32"/>
        </w:rPr>
        <w:t>илищно-коммунальное хозяйство</w:t>
      </w:r>
      <w:r w:rsidR="002E6B1B" w:rsidRPr="00B44BB0">
        <w:rPr>
          <w:rFonts w:ascii="Times New Roman" w:eastAsia="Calibri" w:hAnsi="Times New Roman" w:cs="Times New Roman"/>
          <w:sz w:val="32"/>
          <w:szCs w:val="32"/>
        </w:rPr>
        <w:t xml:space="preserve">. </w:t>
      </w:r>
      <w:r w:rsidR="006F0C0E" w:rsidRPr="00B44BB0">
        <w:rPr>
          <w:rFonts w:ascii="Times New Roman" w:eastAsia="Calibri" w:hAnsi="Times New Roman" w:cs="Times New Roman"/>
          <w:sz w:val="32"/>
          <w:szCs w:val="32"/>
        </w:rPr>
        <w:t>Это</w:t>
      </w:r>
      <w:r w:rsidR="00AE5590" w:rsidRPr="00B44BB0">
        <w:rPr>
          <w:rFonts w:ascii="Times New Roman" w:eastAsia="Calibri" w:hAnsi="Times New Roman" w:cs="Times New Roman"/>
          <w:sz w:val="32"/>
          <w:szCs w:val="32"/>
        </w:rPr>
        <w:t>,</w:t>
      </w:r>
      <w:r w:rsidR="001B376B" w:rsidRPr="00B44BB0">
        <w:rPr>
          <w:rFonts w:ascii="Times New Roman" w:eastAsia="Calibri" w:hAnsi="Times New Roman" w:cs="Times New Roman"/>
          <w:sz w:val="32"/>
          <w:szCs w:val="32"/>
        </w:rPr>
        <w:t xml:space="preserve"> </w:t>
      </w:r>
      <w:r w:rsidR="00B062E3" w:rsidRPr="00B44BB0">
        <w:rPr>
          <w:rFonts w:ascii="Times New Roman" w:eastAsia="Calibri" w:hAnsi="Times New Roman" w:cs="Times New Roman"/>
          <w:sz w:val="32"/>
          <w:szCs w:val="32"/>
        </w:rPr>
        <w:t xml:space="preserve">с одной стороны, </w:t>
      </w:r>
      <w:r w:rsidR="006F0C0E" w:rsidRPr="00B44BB0">
        <w:rPr>
          <w:rFonts w:ascii="Times New Roman" w:eastAsia="Calibri" w:hAnsi="Times New Roman" w:cs="Times New Roman"/>
          <w:sz w:val="32"/>
          <w:szCs w:val="32"/>
        </w:rPr>
        <w:t xml:space="preserve">обусловлено тем, </w:t>
      </w:r>
      <w:r w:rsidR="00CF2596" w:rsidRPr="00B44BB0">
        <w:rPr>
          <w:rFonts w:ascii="Times New Roman" w:eastAsia="Calibri" w:hAnsi="Times New Roman" w:cs="Times New Roman"/>
          <w:sz w:val="32"/>
          <w:szCs w:val="32"/>
        </w:rPr>
        <w:t xml:space="preserve">что на протяжении последних лет </w:t>
      </w:r>
      <w:r w:rsidR="00B062E3" w:rsidRPr="00B44BB0">
        <w:rPr>
          <w:rFonts w:ascii="Times New Roman" w:eastAsia="Calibri" w:hAnsi="Times New Roman" w:cs="Times New Roman"/>
          <w:sz w:val="32"/>
          <w:szCs w:val="32"/>
        </w:rPr>
        <w:t>стоимость энергоносителей постоянно растет, что влияет на рост тарифов</w:t>
      </w:r>
      <w:r w:rsidR="00572A41" w:rsidRPr="00B44BB0">
        <w:rPr>
          <w:rFonts w:ascii="Times New Roman" w:eastAsia="Calibri" w:hAnsi="Times New Roman" w:cs="Times New Roman"/>
          <w:sz w:val="32"/>
          <w:szCs w:val="32"/>
        </w:rPr>
        <w:t>.</w:t>
      </w:r>
      <w:r w:rsidR="00B062E3" w:rsidRPr="00B44BB0">
        <w:rPr>
          <w:rFonts w:ascii="Times New Roman" w:eastAsia="Calibri" w:hAnsi="Times New Roman" w:cs="Times New Roman"/>
          <w:sz w:val="32"/>
          <w:szCs w:val="32"/>
        </w:rPr>
        <w:t xml:space="preserve"> </w:t>
      </w:r>
    </w:p>
    <w:tbl>
      <w:tblPr>
        <w:tblW w:w="9255" w:type="dxa"/>
        <w:tblInd w:w="250" w:type="dxa"/>
        <w:tblLook w:val="04A0"/>
      </w:tblPr>
      <w:tblGrid>
        <w:gridCol w:w="2279"/>
        <w:gridCol w:w="878"/>
        <w:gridCol w:w="1134"/>
        <w:gridCol w:w="1134"/>
        <w:gridCol w:w="1134"/>
        <w:gridCol w:w="1134"/>
        <w:gridCol w:w="1562"/>
      </w:tblGrid>
      <w:tr w:rsidR="00FB0FF0" w:rsidRPr="00972669" w:rsidTr="00B133E4">
        <w:trPr>
          <w:trHeight w:val="315"/>
        </w:trPr>
        <w:tc>
          <w:tcPr>
            <w:tcW w:w="2279" w:type="dxa"/>
            <w:tcBorders>
              <w:top w:val="single" w:sz="4" w:space="0" w:color="auto"/>
              <w:left w:val="single" w:sz="4" w:space="0" w:color="auto"/>
              <w:bottom w:val="single" w:sz="4" w:space="0" w:color="auto"/>
              <w:right w:val="single" w:sz="4" w:space="0" w:color="auto"/>
            </w:tcBorders>
            <w:shd w:val="clear" w:color="000000" w:fill="FDE9D9"/>
            <w:vAlign w:val="bottom"/>
            <w:hideMark/>
          </w:tcPr>
          <w:p w:rsidR="00FB0FF0" w:rsidRPr="00972669" w:rsidRDefault="00FB0FF0" w:rsidP="00FB0FF0">
            <w:pPr>
              <w:spacing w:after="0" w:line="240" w:lineRule="auto"/>
              <w:rPr>
                <w:rFonts w:ascii="Times New Roman" w:hAnsi="Times New Roman"/>
                <w:b/>
                <w:bCs/>
                <w:sz w:val="24"/>
                <w:szCs w:val="24"/>
              </w:rPr>
            </w:pPr>
            <w:r w:rsidRPr="00972669">
              <w:rPr>
                <w:rFonts w:ascii="Times New Roman" w:hAnsi="Times New Roman"/>
                <w:b/>
                <w:bCs/>
                <w:sz w:val="24"/>
                <w:szCs w:val="24"/>
              </w:rPr>
              <w:t>Коммунальные услуги,</w:t>
            </w:r>
            <w:r w:rsidRPr="00972669">
              <w:rPr>
                <w:rFonts w:ascii="Times New Roman" w:hAnsi="Times New Roman"/>
                <w:sz w:val="24"/>
                <w:szCs w:val="24"/>
              </w:rPr>
              <w:t xml:space="preserve"> в т.ч.:</w:t>
            </w:r>
          </w:p>
        </w:tc>
        <w:tc>
          <w:tcPr>
            <w:tcW w:w="878"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rPr>
                <w:rFonts w:ascii="Times New Roman" w:hAnsi="Times New Roman"/>
                <w:sz w:val="24"/>
                <w:szCs w:val="24"/>
              </w:rPr>
            </w:pPr>
            <w:r w:rsidRPr="00972669">
              <w:rPr>
                <w:rFonts w:ascii="Times New Roman" w:hAnsi="Times New Roman"/>
                <w:sz w:val="24"/>
                <w:szCs w:val="24"/>
              </w:rPr>
              <w:t> </w:t>
            </w:r>
            <w:r>
              <w:rPr>
                <w:rFonts w:ascii="Times New Roman" w:hAnsi="Times New Roman"/>
                <w:sz w:val="24"/>
                <w:szCs w:val="24"/>
              </w:rPr>
              <w:t>Ед. изм.</w:t>
            </w:r>
          </w:p>
        </w:tc>
        <w:tc>
          <w:tcPr>
            <w:tcW w:w="1134"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jc w:val="center"/>
              <w:rPr>
                <w:rFonts w:ascii="Times New Roman" w:hAnsi="Times New Roman"/>
                <w:sz w:val="24"/>
                <w:szCs w:val="24"/>
              </w:rPr>
            </w:pPr>
            <w:r w:rsidRPr="00972669">
              <w:rPr>
                <w:rFonts w:ascii="Times New Roman" w:hAnsi="Times New Roman"/>
                <w:sz w:val="24"/>
                <w:szCs w:val="24"/>
              </w:rPr>
              <w:t> </w:t>
            </w:r>
            <w:r>
              <w:rPr>
                <w:rFonts w:ascii="Times New Roman" w:hAnsi="Times New Roman"/>
                <w:sz w:val="24"/>
                <w:szCs w:val="24"/>
              </w:rPr>
              <w:t>2009 г</w:t>
            </w:r>
          </w:p>
        </w:tc>
        <w:tc>
          <w:tcPr>
            <w:tcW w:w="1134"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jc w:val="center"/>
              <w:rPr>
                <w:rFonts w:ascii="Times New Roman" w:hAnsi="Times New Roman"/>
                <w:sz w:val="24"/>
                <w:szCs w:val="24"/>
              </w:rPr>
            </w:pPr>
            <w:r w:rsidRPr="00972669">
              <w:rPr>
                <w:rFonts w:ascii="Times New Roman" w:hAnsi="Times New Roman"/>
                <w:sz w:val="24"/>
                <w:szCs w:val="24"/>
              </w:rPr>
              <w:t> </w:t>
            </w:r>
            <w:r>
              <w:rPr>
                <w:rFonts w:ascii="Times New Roman" w:hAnsi="Times New Roman"/>
                <w:sz w:val="24"/>
                <w:szCs w:val="24"/>
              </w:rPr>
              <w:t>2010 г</w:t>
            </w:r>
          </w:p>
        </w:tc>
        <w:tc>
          <w:tcPr>
            <w:tcW w:w="1134"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jc w:val="center"/>
              <w:rPr>
                <w:rFonts w:ascii="Times New Roman" w:hAnsi="Times New Roman"/>
                <w:sz w:val="24"/>
                <w:szCs w:val="24"/>
              </w:rPr>
            </w:pPr>
            <w:r>
              <w:rPr>
                <w:rFonts w:ascii="Times New Roman" w:hAnsi="Times New Roman"/>
                <w:sz w:val="24"/>
                <w:szCs w:val="24"/>
              </w:rPr>
              <w:t>2011 г</w:t>
            </w:r>
            <w:r w:rsidRPr="00972669">
              <w:rPr>
                <w:rFonts w:ascii="Times New Roman" w:hAnsi="Times New Roman"/>
                <w:sz w:val="24"/>
                <w:szCs w:val="24"/>
              </w:rPr>
              <w:t> </w:t>
            </w:r>
          </w:p>
        </w:tc>
        <w:tc>
          <w:tcPr>
            <w:tcW w:w="1134"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jc w:val="center"/>
              <w:rPr>
                <w:rFonts w:ascii="Times New Roman" w:hAnsi="Times New Roman"/>
                <w:sz w:val="24"/>
                <w:szCs w:val="24"/>
              </w:rPr>
            </w:pPr>
            <w:r>
              <w:rPr>
                <w:rFonts w:ascii="Times New Roman" w:hAnsi="Times New Roman"/>
                <w:sz w:val="24"/>
                <w:szCs w:val="24"/>
              </w:rPr>
              <w:t>2012 г</w:t>
            </w:r>
            <w:r w:rsidRPr="00972669">
              <w:rPr>
                <w:rFonts w:ascii="Times New Roman" w:hAnsi="Times New Roman"/>
                <w:sz w:val="24"/>
                <w:szCs w:val="24"/>
              </w:rPr>
              <w:t> </w:t>
            </w:r>
          </w:p>
        </w:tc>
        <w:tc>
          <w:tcPr>
            <w:tcW w:w="1562" w:type="dxa"/>
            <w:tcBorders>
              <w:top w:val="single" w:sz="4" w:space="0" w:color="auto"/>
              <w:left w:val="nil"/>
              <w:bottom w:val="single" w:sz="4" w:space="0" w:color="auto"/>
              <w:right w:val="single" w:sz="4" w:space="0" w:color="auto"/>
            </w:tcBorders>
            <w:shd w:val="clear" w:color="000000" w:fill="FDE9D9"/>
            <w:noWrap/>
            <w:vAlign w:val="bottom"/>
            <w:hideMark/>
          </w:tcPr>
          <w:p w:rsidR="00FB0FF0" w:rsidRPr="00972669" w:rsidRDefault="00FB0FF0" w:rsidP="00FB0FF0">
            <w:pPr>
              <w:spacing w:after="0" w:line="240" w:lineRule="auto"/>
              <w:rPr>
                <w:rFonts w:ascii="Times New Roman" w:hAnsi="Times New Roman"/>
                <w:b/>
                <w:bCs/>
                <w:sz w:val="24"/>
                <w:szCs w:val="24"/>
              </w:rPr>
            </w:pPr>
            <w:r w:rsidRPr="00972669">
              <w:rPr>
                <w:rFonts w:ascii="Times New Roman" w:hAnsi="Times New Roman"/>
                <w:b/>
                <w:bCs/>
                <w:sz w:val="24"/>
                <w:szCs w:val="24"/>
              </w:rPr>
              <w:t> </w:t>
            </w:r>
            <w:r>
              <w:rPr>
                <w:rFonts w:ascii="Times New Roman" w:hAnsi="Times New Roman"/>
                <w:b/>
                <w:bCs/>
                <w:sz w:val="24"/>
                <w:szCs w:val="24"/>
              </w:rPr>
              <w:t>% роста</w:t>
            </w:r>
            <w:r w:rsidR="009F411A">
              <w:rPr>
                <w:rFonts w:ascii="Times New Roman" w:hAnsi="Times New Roman"/>
                <w:b/>
                <w:bCs/>
                <w:sz w:val="24"/>
                <w:szCs w:val="24"/>
              </w:rPr>
              <w:t xml:space="preserve"> 2012 к 2009</w:t>
            </w:r>
          </w:p>
        </w:tc>
      </w:tr>
      <w:tr w:rsidR="00B133E4" w:rsidRPr="009F411A" w:rsidTr="00B133E4">
        <w:trPr>
          <w:trHeight w:val="315"/>
        </w:trPr>
        <w:tc>
          <w:tcPr>
            <w:tcW w:w="2279" w:type="dxa"/>
            <w:tcBorders>
              <w:top w:val="nil"/>
              <w:left w:val="single" w:sz="4" w:space="0" w:color="auto"/>
              <w:bottom w:val="single" w:sz="4" w:space="0" w:color="auto"/>
              <w:right w:val="single" w:sz="4" w:space="0" w:color="auto"/>
            </w:tcBorders>
            <w:shd w:val="clear" w:color="auto" w:fill="auto"/>
            <w:vAlign w:val="bottom"/>
            <w:hideMark/>
          </w:tcPr>
          <w:p w:rsidR="00B133E4" w:rsidRPr="009F411A" w:rsidRDefault="00B133E4" w:rsidP="00A8348B">
            <w:pPr>
              <w:spacing w:after="0" w:line="240" w:lineRule="auto"/>
              <w:rPr>
                <w:rFonts w:ascii="Times New Roman" w:hAnsi="Times New Roman"/>
                <w:b/>
                <w:bCs/>
                <w:sz w:val="24"/>
                <w:szCs w:val="24"/>
              </w:rPr>
            </w:pPr>
            <w:r w:rsidRPr="009F411A">
              <w:rPr>
                <w:rFonts w:ascii="Times New Roman" w:hAnsi="Times New Roman"/>
                <w:b/>
                <w:bCs/>
                <w:sz w:val="24"/>
                <w:szCs w:val="24"/>
              </w:rPr>
              <w:t>Газоснабжение</w:t>
            </w:r>
          </w:p>
        </w:tc>
        <w:tc>
          <w:tcPr>
            <w:tcW w:w="878"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rPr>
                <w:rFonts w:ascii="Times New Roman" w:hAnsi="Times New Roman"/>
                <w:b/>
                <w:sz w:val="24"/>
                <w:szCs w:val="24"/>
              </w:rPr>
            </w:pPr>
            <w:r w:rsidRPr="009F411A">
              <w:rPr>
                <w:rFonts w:ascii="Times New Roman" w:hAnsi="Times New Roman"/>
                <w:b/>
                <w:sz w:val="24"/>
                <w:szCs w:val="24"/>
              </w:rPr>
              <w:t>куб.м.</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2,31</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2,85</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bCs/>
                <w:sz w:val="24"/>
                <w:szCs w:val="24"/>
              </w:rPr>
            </w:pPr>
            <w:r w:rsidRPr="009F411A">
              <w:rPr>
                <w:rFonts w:ascii="Times New Roman" w:hAnsi="Times New Roman"/>
                <w:b/>
                <w:bCs/>
                <w:sz w:val="24"/>
                <w:szCs w:val="24"/>
              </w:rPr>
              <w:t>3,49</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right"/>
              <w:rPr>
                <w:rFonts w:ascii="Times New Roman" w:hAnsi="Times New Roman"/>
                <w:b/>
                <w:bCs/>
                <w:sz w:val="24"/>
                <w:szCs w:val="24"/>
              </w:rPr>
            </w:pPr>
            <w:r w:rsidRPr="009F411A">
              <w:rPr>
                <w:rFonts w:ascii="Times New Roman" w:hAnsi="Times New Roman"/>
                <w:b/>
                <w:bCs/>
                <w:sz w:val="24"/>
                <w:szCs w:val="24"/>
              </w:rPr>
              <w:t>4,01</w:t>
            </w:r>
          </w:p>
        </w:tc>
        <w:tc>
          <w:tcPr>
            <w:tcW w:w="1562"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174</w:t>
            </w:r>
          </w:p>
        </w:tc>
      </w:tr>
      <w:tr w:rsidR="00B133E4" w:rsidRPr="009F411A" w:rsidTr="00B133E4">
        <w:trPr>
          <w:trHeight w:val="315"/>
        </w:trPr>
        <w:tc>
          <w:tcPr>
            <w:tcW w:w="2279" w:type="dxa"/>
            <w:tcBorders>
              <w:top w:val="nil"/>
              <w:left w:val="single" w:sz="4" w:space="0" w:color="auto"/>
              <w:bottom w:val="single" w:sz="4" w:space="0" w:color="auto"/>
              <w:right w:val="single" w:sz="4" w:space="0" w:color="auto"/>
            </w:tcBorders>
            <w:shd w:val="clear" w:color="auto" w:fill="auto"/>
            <w:vAlign w:val="bottom"/>
            <w:hideMark/>
          </w:tcPr>
          <w:p w:rsidR="00B133E4" w:rsidRPr="009F411A" w:rsidRDefault="00B133E4" w:rsidP="00A8348B">
            <w:pPr>
              <w:spacing w:after="0" w:line="240" w:lineRule="auto"/>
              <w:rPr>
                <w:rFonts w:ascii="Times New Roman" w:hAnsi="Times New Roman"/>
                <w:b/>
                <w:bCs/>
                <w:sz w:val="24"/>
                <w:szCs w:val="24"/>
              </w:rPr>
            </w:pPr>
            <w:r w:rsidRPr="009F411A">
              <w:rPr>
                <w:rFonts w:ascii="Times New Roman" w:hAnsi="Times New Roman"/>
                <w:b/>
                <w:bCs/>
                <w:sz w:val="24"/>
                <w:szCs w:val="24"/>
              </w:rPr>
              <w:t>Электроснабжение</w:t>
            </w:r>
          </w:p>
        </w:tc>
        <w:tc>
          <w:tcPr>
            <w:tcW w:w="878"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rPr>
                <w:rFonts w:ascii="Times New Roman" w:hAnsi="Times New Roman"/>
                <w:b/>
                <w:sz w:val="24"/>
                <w:szCs w:val="24"/>
              </w:rPr>
            </w:pPr>
            <w:r w:rsidRPr="009F411A">
              <w:rPr>
                <w:rFonts w:ascii="Times New Roman" w:hAnsi="Times New Roman"/>
                <w:b/>
                <w:sz w:val="24"/>
                <w:szCs w:val="24"/>
              </w:rPr>
              <w:t>кВт/ч</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2,04</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2,23</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2,43</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right"/>
              <w:rPr>
                <w:rFonts w:ascii="Times New Roman" w:hAnsi="Times New Roman"/>
                <w:b/>
                <w:bCs/>
                <w:sz w:val="24"/>
                <w:szCs w:val="24"/>
              </w:rPr>
            </w:pPr>
            <w:r w:rsidRPr="009F411A">
              <w:rPr>
                <w:rFonts w:ascii="Times New Roman" w:hAnsi="Times New Roman"/>
                <w:b/>
                <w:bCs/>
                <w:sz w:val="24"/>
                <w:szCs w:val="24"/>
              </w:rPr>
              <w:t>2,57</w:t>
            </w:r>
          </w:p>
        </w:tc>
        <w:tc>
          <w:tcPr>
            <w:tcW w:w="1562"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A8348B">
            <w:pPr>
              <w:spacing w:after="0" w:line="240" w:lineRule="auto"/>
              <w:jc w:val="center"/>
              <w:rPr>
                <w:rFonts w:ascii="Times New Roman" w:hAnsi="Times New Roman"/>
                <w:b/>
                <w:sz w:val="24"/>
                <w:szCs w:val="24"/>
              </w:rPr>
            </w:pPr>
            <w:r w:rsidRPr="009F411A">
              <w:rPr>
                <w:rFonts w:ascii="Times New Roman" w:hAnsi="Times New Roman"/>
                <w:b/>
                <w:sz w:val="24"/>
                <w:szCs w:val="24"/>
              </w:rPr>
              <w:t>126</w:t>
            </w:r>
          </w:p>
        </w:tc>
      </w:tr>
      <w:tr w:rsidR="00B133E4" w:rsidRPr="009F411A" w:rsidTr="00B133E4">
        <w:trPr>
          <w:trHeight w:val="315"/>
        </w:trPr>
        <w:tc>
          <w:tcPr>
            <w:tcW w:w="2279" w:type="dxa"/>
            <w:tcBorders>
              <w:top w:val="nil"/>
              <w:left w:val="single" w:sz="4" w:space="0" w:color="auto"/>
              <w:bottom w:val="single" w:sz="4" w:space="0" w:color="auto"/>
              <w:right w:val="single" w:sz="4" w:space="0" w:color="auto"/>
            </w:tcBorders>
            <w:shd w:val="clear" w:color="auto" w:fill="auto"/>
            <w:vAlign w:val="bottom"/>
            <w:hideMark/>
          </w:tcPr>
          <w:p w:rsidR="00B133E4" w:rsidRPr="009F411A" w:rsidRDefault="00B133E4" w:rsidP="00FB0FF0">
            <w:pPr>
              <w:spacing w:after="0" w:line="240" w:lineRule="auto"/>
              <w:rPr>
                <w:rFonts w:ascii="Times New Roman" w:hAnsi="Times New Roman"/>
                <w:bCs/>
                <w:sz w:val="24"/>
                <w:szCs w:val="24"/>
              </w:rPr>
            </w:pPr>
            <w:r w:rsidRPr="009F411A">
              <w:rPr>
                <w:rFonts w:ascii="Times New Roman" w:hAnsi="Times New Roman"/>
                <w:bCs/>
                <w:sz w:val="24"/>
                <w:szCs w:val="24"/>
              </w:rPr>
              <w:t>Водоснабжение</w:t>
            </w:r>
          </w:p>
        </w:tc>
        <w:tc>
          <w:tcPr>
            <w:tcW w:w="878"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rPr>
                <w:rFonts w:ascii="Times New Roman" w:hAnsi="Times New Roman"/>
                <w:sz w:val="24"/>
                <w:szCs w:val="24"/>
              </w:rPr>
            </w:pPr>
            <w:r w:rsidRPr="009F411A">
              <w:rPr>
                <w:rFonts w:ascii="Times New Roman" w:hAnsi="Times New Roman"/>
                <w:sz w:val="24"/>
                <w:szCs w:val="24"/>
              </w:rPr>
              <w:t>куб.м.</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22,08</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23,4</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25,96</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right"/>
              <w:rPr>
                <w:rFonts w:ascii="Times New Roman" w:hAnsi="Times New Roman"/>
                <w:bCs/>
                <w:sz w:val="24"/>
                <w:szCs w:val="24"/>
              </w:rPr>
            </w:pPr>
            <w:r w:rsidRPr="009F411A">
              <w:rPr>
                <w:rFonts w:ascii="Times New Roman" w:hAnsi="Times New Roman"/>
                <w:bCs/>
                <w:sz w:val="24"/>
                <w:szCs w:val="24"/>
              </w:rPr>
              <w:t>26,13</w:t>
            </w:r>
          </w:p>
        </w:tc>
        <w:tc>
          <w:tcPr>
            <w:tcW w:w="1562"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Pr>
                <w:rFonts w:ascii="Times New Roman" w:hAnsi="Times New Roman"/>
                <w:sz w:val="24"/>
                <w:szCs w:val="24"/>
              </w:rPr>
              <w:t>119</w:t>
            </w:r>
          </w:p>
        </w:tc>
      </w:tr>
      <w:tr w:rsidR="00B133E4" w:rsidRPr="009F411A" w:rsidTr="00B133E4">
        <w:trPr>
          <w:trHeight w:val="315"/>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rPr>
                <w:rFonts w:ascii="Times New Roman" w:hAnsi="Times New Roman"/>
                <w:bCs/>
                <w:sz w:val="24"/>
                <w:szCs w:val="24"/>
              </w:rPr>
            </w:pPr>
            <w:r w:rsidRPr="009F411A">
              <w:rPr>
                <w:rFonts w:ascii="Times New Roman" w:hAnsi="Times New Roman"/>
                <w:bCs/>
                <w:sz w:val="24"/>
                <w:szCs w:val="24"/>
              </w:rPr>
              <w:t>Водоотведение</w:t>
            </w:r>
          </w:p>
        </w:tc>
        <w:tc>
          <w:tcPr>
            <w:tcW w:w="878"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rPr>
                <w:rFonts w:ascii="Times New Roman" w:hAnsi="Times New Roman"/>
                <w:sz w:val="24"/>
                <w:szCs w:val="24"/>
              </w:rPr>
            </w:pPr>
            <w:r w:rsidRPr="009F411A">
              <w:rPr>
                <w:rFonts w:ascii="Times New Roman" w:hAnsi="Times New Roman"/>
                <w:sz w:val="24"/>
                <w:szCs w:val="24"/>
              </w:rPr>
              <w:t>куб.м.</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25,51</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26,96</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27,7</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right"/>
              <w:rPr>
                <w:rFonts w:ascii="Times New Roman" w:hAnsi="Times New Roman"/>
                <w:bCs/>
                <w:sz w:val="24"/>
                <w:szCs w:val="24"/>
              </w:rPr>
            </w:pPr>
            <w:r w:rsidRPr="009F411A">
              <w:rPr>
                <w:rFonts w:ascii="Times New Roman" w:hAnsi="Times New Roman"/>
                <w:bCs/>
                <w:sz w:val="24"/>
                <w:szCs w:val="24"/>
              </w:rPr>
              <w:t>27,7</w:t>
            </w:r>
          </w:p>
        </w:tc>
        <w:tc>
          <w:tcPr>
            <w:tcW w:w="1562"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109</w:t>
            </w:r>
          </w:p>
        </w:tc>
      </w:tr>
      <w:tr w:rsidR="00B133E4" w:rsidRPr="009F411A" w:rsidTr="00B133E4">
        <w:trPr>
          <w:trHeight w:val="315"/>
        </w:trPr>
        <w:tc>
          <w:tcPr>
            <w:tcW w:w="2279" w:type="dxa"/>
            <w:tcBorders>
              <w:top w:val="nil"/>
              <w:left w:val="single" w:sz="4" w:space="0" w:color="auto"/>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rPr>
                <w:rFonts w:ascii="Times New Roman" w:hAnsi="Times New Roman"/>
                <w:bCs/>
                <w:sz w:val="24"/>
                <w:szCs w:val="24"/>
              </w:rPr>
            </w:pPr>
            <w:r w:rsidRPr="009F411A">
              <w:rPr>
                <w:rFonts w:ascii="Times New Roman" w:hAnsi="Times New Roman"/>
                <w:bCs/>
                <w:sz w:val="24"/>
                <w:szCs w:val="24"/>
              </w:rPr>
              <w:t>Теплоснабжение</w:t>
            </w:r>
          </w:p>
        </w:tc>
        <w:tc>
          <w:tcPr>
            <w:tcW w:w="878"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rPr>
                <w:rFonts w:ascii="Times New Roman" w:hAnsi="Times New Roman"/>
                <w:sz w:val="24"/>
                <w:szCs w:val="24"/>
              </w:rPr>
            </w:pPr>
            <w:r w:rsidRPr="009F411A">
              <w:rPr>
                <w:rFonts w:ascii="Times New Roman" w:hAnsi="Times New Roman"/>
                <w:sz w:val="24"/>
                <w:szCs w:val="24"/>
              </w:rPr>
              <w:t>Гкал.</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1438,21</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1582,03</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1526,09</w:t>
            </w:r>
          </w:p>
        </w:tc>
        <w:tc>
          <w:tcPr>
            <w:tcW w:w="1134"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right"/>
              <w:rPr>
                <w:rFonts w:ascii="Times New Roman" w:hAnsi="Times New Roman"/>
                <w:bCs/>
                <w:sz w:val="24"/>
                <w:szCs w:val="24"/>
              </w:rPr>
            </w:pPr>
            <w:r w:rsidRPr="009F411A">
              <w:rPr>
                <w:rFonts w:ascii="Times New Roman" w:hAnsi="Times New Roman"/>
                <w:bCs/>
                <w:sz w:val="24"/>
                <w:szCs w:val="24"/>
              </w:rPr>
              <w:t>1531,3</w:t>
            </w:r>
          </w:p>
        </w:tc>
        <w:tc>
          <w:tcPr>
            <w:tcW w:w="1562" w:type="dxa"/>
            <w:tcBorders>
              <w:top w:val="nil"/>
              <w:left w:val="nil"/>
              <w:bottom w:val="single" w:sz="4" w:space="0" w:color="auto"/>
              <w:right w:val="single" w:sz="4" w:space="0" w:color="auto"/>
            </w:tcBorders>
            <w:shd w:val="clear" w:color="auto" w:fill="auto"/>
            <w:noWrap/>
            <w:vAlign w:val="bottom"/>
            <w:hideMark/>
          </w:tcPr>
          <w:p w:rsidR="00B133E4" w:rsidRPr="009F411A" w:rsidRDefault="00B133E4" w:rsidP="00FB0FF0">
            <w:pPr>
              <w:spacing w:after="0" w:line="240" w:lineRule="auto"/>
              <w:jc w:val="center"/>
              <w:rPr>
                <w:rFonts w:ascii="Times New Roman" w:hAnsi="Times New Roman"/>
                <w:sz w:val="24"/>
                <w:szCs w:val="24"/>
              </w:rPr>
            </w:pPr>
            <w:r w:rsidRPr="009F411A">
              <w:rPr>
                <w:rFonts w:ascii="Times New Roman" w:hAnsi="Times New Roman"/>
                <w:sz w:val="24"/>
                <w:szCs w:val="24"/>
              </w:rPr>
              <w:t>106</w:t>
            </w:r>
          </w:p>
        </w:tc>
      </w:tr>
    </w:tbl>
    <w:p w:rsidR="006953BA" w:rsidRDefault="006953BA" w:rsidP="00422BC2">
      <w:pPr>
        <w:spacing w:after="0" w:line="360" w:lineRule="auto"/>
        <w:jc w:val="both"/>
        <w:rPr>
          <w:rFonts w:ascii="Times New Roman" w:eastAsia="Calibri" w:hAnsi="Times New Roman"/>
          <w:sz w:val="32"/>
          <w:szCs w:val="32"/>
        </w:rPr>
      </w:pPr>
    </w:p>
    <w:p w:rsidR="00422BC2" w:rsidRDefault="00422BC2" w:rsidP="00422BC2">
      <w:pPr>
        <w:spacing w:after="0" w:line="360" w:lineRule="auto"/>
        <w:jc w:val="both"/>
        <w:rPr>
          <w:rFonts w:ascii="Times New Roman" w:eastAsia="Calibri" w:hAnsi="Times New Roman"/>
          <w:sz w:val="32"/>
          <w:szCs w:val="32"/>
        </w:rPr>
      </w:pPr>
      <w:r w:rsidRPr="00B44BB0">
        <w:rPr>
          <w:rFonts w:ascii="Times New Roman" w:eastAsia="Calibri" w:hAnsi="Times New Roman"/>
          <w:sz w:val="32"/>
          <w:szCs w:val="32"/>
        </w:rPr>
        <w:t xml:space="preserve">Оказанием  жилищно-коммунальных услуг населению у нас занимаются ОАО «Татэнергосбыт», ЭПУ «Челныгаз», а также ООО «Мензелинская управляющая компания»,МУП «Чистый город», ОАО «Коммунальные сети».  </w:t>
      </w:r>
    </w:p>
    <w:tbl>
      <w:tblPr>
        <w:tblW w:w="9782" w:type="dxa"/>
        <w:tblInd w:w="-176" w:type="dxa"/>
        <w:tblLook w:val="04A0"/>
      </w:tblPr>
      <w:tblGrid>
        <w:gridCol w:w="5931"/>
        <w:gridCol w:w="1016"/>
        <w:gridCol w:w="1134"/>
        <w:gridCol w:w="1701"/>
      </w:tblGrid>
      <w:tr w:rsidR="00F5618E" w:rsidRPr="00FE0306" w:rsidTr="00F5618E">
        <w:trPr>
          <w:trHeight w:val="255"/>
        </w:trPr>
        <w:tc>
          <w:tcPr>
            <w:tcW w:w="5931" w:type="dxa"/>
            <w:tcBorders>
              <w:top w:val="nil"/>
              <w:left w:val="nil"/>
              <w:bottom w:val="nil"/>
              <w:right w:val="nil"/>
            </w:tcBorders>
            <w:shd w:val="clear" w:color="auto" w:fill="auto"/>
            <w:vAlign w:val="center"/>
            <w:hideMark/>
          </w:tcPr>
          <w:p w:rsidR="00F5618E" w:rsidRPr="00FE0306" w:rsidRDefault="006953BA" w:rsidP="00422BC2">
            <w:pPr>
              <w:jc w:val="center"/>
              <w:rPr>
                <w:rFonts w:ascii="Times New Roman" w:hAnsi="Times New Roman"/>
                <w:b/>
                <w:bCs/>
                <w:sz w:val="20"/>
                <w:szCs w:val="20"/>
              </w:rPr>
            </w:pPr>
            <w:r>
              <w:rPr>
                <w:rFonts w:ascii="Times New Roman" w:hAnsi="Times New Roman"/>
                <w:b/>
                <w:bCs/>
                <w:sz w:val="20"/>
                <w:szCs w:val="20"/>
              </w:rPr>
              <w:t xml:space="preserve">                                                                        </w:t>
            </w:r>
            <w:r w:rsidR="00422BC2">
              <w:rPr>
                <w:rFonts w:ascii="Times New Roman" w:hAnsi="Times New Roman"/>
                <w:b/>
                <w:bCs/>
                <w:sz w:val="20"/>
                <w:szCs w:val="20"/>
              </w:rPr>
              <w:t>Тарифы на ЖКУ</w:t>
            </w:r>
          </w:p>
        </w:tc>
        <w:tc>
          <w:tcPr>
            <w:tcW w:w="1016" w:type="dxa"/>
            <w:tcBorders>
              <w:top w:val="nil"/>
              <w:left w:val="nil"/>
              <w:bottom w:val="nil"/>
              <w:right w:val="nil"/>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F5618E" w:rsidRPr="00FE0306" w:rsidRDefault="00F5618E" w:rsidP="00FB0FF0">
            <w:pPr>
              <w:spacing w:after="0" w:line="240" w:lineRule="auto"/>
              <w:jc w:val="center"/>
              <w:rPr>
                <w:rFonts w:ascii="Arial CYR" w:hAnsi="Arial CYR" w:cs="Arial CYR"/>
                <w:sz w:val="20"/>
                <w:szCs w:val="20"/>
              </w:rPr>
            </w:pPr>
          </w:p>
        </w:tc>
        <w:tc>
          <w:tcPr>
            <w:tcW w:w="1701" w:type="dxa"/>
            <w:tcBorders>
              <w:top w:val="nil"/>
              <w:left w:val="nil"/>
              <w:bottom w:val="nil"/>
              <w:right w:val="nil"/>
            </w:tcBorders>
            <w:shd w:val="clear" w:color="auto" w:fill="auto"/>
            <w:vAlign w:val="center"/>
            <w:hideMark/>
          </w:tcPr>
          <w:p w:rsidR="00F5618E" w:rsidRPr="00FE0306" w:rsidRDefault="00F5618E" w:rsidP="00FB0FF0">
            <w:pPr>
              <w:spacing w:after="0" w:line="240" w:lineRule="auto"/>
              <w:jc w:val="center"/>
              <w:rPr>
                <w:rFonts w:ascii="Arial CYR" w:hAnsi="Arial CYR" w:cs="Arial CYR"/>
                <w:sz w:val="20"/>
                <w:szCs w:val="20"/>
              </w:rPr>
            </w:pPr>
          </w:p>
        </w:tc>
      </w:tr>
      <w:tr w:rsidR="00F5618E" w:rsidRPr="00FE0306" w:rsidTr="00F5618E">
        <w:trPr>
          <w:trHeight w:val="360"/>
        </w:trPr>
        <w:tc>
          <w:tcPr>
            <w:tcW w:w="5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b/>
                <w:bCs/>
                <w:sz w:val="24"/>
                <w:szCs w:val="24"/>
              </w:rPr>
            </w:pPr>
            <w:r w:rsidRPr="00FE0306">
              <w:rPr>
                <w:rFonts w:ascii="Times New Roman" w:hAnsi="Times New Roman"/>
                <w:b/>
                <w:bCs/>
                <w:sz w:val="24"/>
                <w:szCs w:val="24"/>
              </w:rPr>
              <w:t>Показатели</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b/>
                <w:bCs/>
                <w:sz w:val="24"/>
                <w:szCs w:val="24"/>
              </w:rPr>
            </w:pPr>
            <w:r w:rsidRPr="00FE0306">
              <w:rPr>
                <w:rFonts w:ascii="Times New Roman" w:hAnsi="Times New Roman"/>
                <w:b/>
                <w:bCs/>
                <w:sz w:val="24"/>
                <w:szCs w:val="24"/>
              </w:rPr>
              <w:t>Ед.изм.</w:t>
            </w:r>
          </w:p>
        </w:tc>
        <w:tc>
          <w:tcPr>
            <w:tcW w:w="1134" w:type="dxa"/>
            <w:tcBorders>
              <w:top w:val="single" w:sz="4" w:space="0" w:color="auto"/>
              <w:left w:val="nil"/>
              <w:bottom w:val="single" w:sz="4" w:space="0" w:color="auto"/>
              <w:right w:val="nil"/>
            </w:tcBorders>
            <w:shd w:val="clear" w:color="auto" w:fill="auto"/>
            <w:vAlign w:val="center"/>
            <w:hideMark/>
          </w:tcPr>
          <w:p w:rsidR="00F5618E" w:rsidRPr="00FE0306" w:rsidRDefault="00F5618E" w:rsidP="00FB0FF0">
            <w:pPr>
              <w:spacing w:after="0" w:line="240" w:lineRule="auto"/>
              <w:jc w:val="center"/>
              <w:rPr>
                <w:rFonts w:ascii="Times New Roman" w:hAnsi="Times New Roman"/>
                <w:b/>
                <w:bCs/>
                <w:sz w:val="24"/>
                <w:szCs w:val="24"/>
              </w:rPr>
            </w:pPr>
            <w:r w:rsidRPr="00FE0306">
              <w:rPr>
                <w:rFonts w:ascii="Times New Roman" w:hAnsi="Times New Roman"/>
                <w:b/>
                <w:bCs/>
                <w:sz w:val="24"/>
                <w:szCs w:val="24"/>
              </w:rPr>
              <w:t>2012 год</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Рост тарифов 2012 г. по отношению к тарифам 2011г, %</w:t>
            </w:r>
          </w:p>
        </w:tc>
      </w:tr>
      <w:tr w:rsidR="00F5618E" w:rsidRPr="00FE0306" w:rsidTr="00F5618E">
        <w:trPr>
          <w:trHeight w:val="975"/>
        </w:trPr>
        <w:tc>
          <w:tcPr>
            <w:tcW w:w="5931" w:type="dxa"/>
            <w:vMerge/>
            <w:tcBorders>
              <w:top w:val="single" w:sz="4" w:space="0" w:color="auto"/>
              <w:left w:val="single" w:sz="4" w:space="0" w:color="auto"/>
              <w:bottom w:val="single" w:sz="4" w:space="0" w:color="000000"/>
              <w:right w:val="single" w:sz="4" w:space="0" w:color="auto"/>
            </w:tcBorders>
            <w:vAlign w:val="center"/>
            <w:hideMark/>
          </w:tcPr>
          <w:p w:rsidR="00F5618E" w:rsidRPr="00FE0306" w:rsidRDefault="00F5618E" w:rsidP="00FB0FF0">
            <w:pPr>
              <w:spacing w:after="0" w:line="240" w:lineRule="auto"/>
              <w:rPr>
                <w:rFonts w:ascii="Times New Roman" w:hAnsi="Times New Roman"/>
                <w:b/>
                <w:bCs/>
                <w:sz w:val="24"/>
                <w:szCs w:val="24"/>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5618E" w:rsidRPr="00FE0306" w:rsidRDefault="00F5618E" w:rsidP="00FB0FF0">
            <w:pPr>
              <w:spacing w:after="0" w:line="240" w:lineRule="auto"/>
              <w:rPr>
                <w:rFonts w:ascii="Times New Roman" w:hAnsi="Times New Roman"/>
                <w:b/>
                <w:bCs/>
                <w:sz w:val="24"/>
                <w:szCs w:val="24"/>
              </w:rPr>
            </w:pPr>
          </w:p>
        </w:tc>
        <w:tc>
          <w:tcPr>
            <w:tcW w:w="1134" w:type="dxa"/>
            <w:tcBorders>
              <w:top w:val="nil"/>
              <w:left w:val="nil"/>
              <w:bottom w:val="single" w:sz="4" w:space="0" w:color="auto"/>
              <w:right w:val="nil"/>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руб./ед. изм.</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5618E" w:rsidRPr="00FE0306" w:rsidRDefault="00F5618E" w:rsidP="00FB0FF0">
            <w:pPr>
              <w:spacing w:after="0" w:line="240" w:lineRule="auto"/>
              <w:rPr>
                <w:rFonts w:ascii="Times New Roman" w:hAnsi="Times New Roman"/>
                <w:sz w:val="24"/>
                <w:szCs w:val="24"/>
              </w:rPr>
            </w:pPr>
          </w:p>
        </w:tc>
      </w:tr>
      <w:tr w:rsidR="00F5618E" w:rsidRPr="00FE0306" w:rsidTr="00F5618E">
        <w:trPr>
          <w:trHeight w:val="405"/>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Капитальный ремонт жилого здания</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5,0</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435"/>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Управление жилым фондом</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0,64</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630"/>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Ремонт жилого здания и благоустройство территории</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2,12</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720"/>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5618E">
            <w:pPr>
              <w:spacing w:after="0" w:line="240" w:lineRule="auto"/>
              <w:jc w:val="center"/>
              <w:rPr>
                <w:rFonts w:ascii="Times New Roman" w:hAnsi="Times New Roman"/>
                <w:sz w:val="24"/>
                <w:szCs w:val="24"/>
              </w:rPr>
            </w:pPr>
            <w:r w:rsidRPr="00FE0306">
              <w:rPr>
                <w:rFonts w:ascii="Times New Roman" w:hAnsi="Times New Roman"/>
                <w:sz w:val="24"/>
                <w:szCs w:val="24"/>
              </w:rPr>
              <w:t>Текущи</w:t>
            </w:r>
            <w:r>
              <w:rPr>
                <w:rFonts w:ascii="Times New Roman" w:hAnsi="Times New Roman"/>
                <w:sz w:val="24"/>
                <w:szCs w:val="24"/>
              </w:rPr>
              <w:t>й</w:t>
            </w:r>
            <w:r w:rsidRPr="00FE0306">
              <w:rPr>
                <w:rFonts w:ascii="Times New Roman" w:hAnsi="Times New Roman"/>
                <w:sz w:val="24"/>
                <w:szCs w:val="24"/>
              </w:rPr>
              <w:t xml:space="preserve"> ремонт и содержание внутридомовых водопроводно-канализационных сетей</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1,41</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645"/>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Pr>
                <w:rFonts w:ascii="Times New Roman" w:hAnsi="Times New Roman"/>
                <w:sz w:val="24"/>
                <w:szCs w:val="24"/>
              </w:rPr>
              <w:t>Текущий</w:t>
            </w:r>
            <w:r w:rsidRPr="00FE0306">
              <w:rPr>
                <w:rFonts w:ascii="Times New Roman" w:hAnsi="Times New Roman"/>
                <w:sz w:val="24"/>
                <w:szCs w:val="24"/>
              </w:rPr>
              <w:t xml:space="preserve"> ремонт и содержание внутридомовых  сетей центрального отопления</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1,29</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705"/>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5618E">
            <w:pPr>
              <w:spacing w:after="0" w:line="240" w:lineRule="auto"/>
              <w:jc w:val="center"/>
              <w:rPr>
                <w:rFonts w:ascii="Times New Roman" w:hAnsi="Times New Roman"/>
                <w:sz w:val="24"/>
                <w:szCs w:val="24"/>
              </w:rPr>
            </w:pPr>
            <w:r w:rsidRPr="00FE0306">
              <w:rPr>
                <w:rFonts w:ascii="Times New Roman" w:hAnsi="Times New Roman"/>
                <w:sz w:val="24"/>
                <w:szCs w:val="24"/>
              </w:rPr>
              <w:lastRenderedPageBreak/>
              <w:t>Текущи</w:t>
            </w:r>
            <w:r>
              <w:rPr>
                <w:rFonts w:ascii="Times New Roman" w:hAnsi="Times New Roman"/>
                <w:sz w:val="24"/>
                <w:szCs w:val="24"/>
              </w:rPr>
              <w:t>й</w:t>
            </w:r>
            <w:r w:rsidRPr="00FE0306">
              <w:rPr>
                <w:rFonts w:ascii="Times New Roman" w:hAnsi="Times New Roman"/>
                <w:sz w:val="24"/>
                <w:szCs w:val="24"/>
              </w:rPr>
              <w:t xml:space="preserve"> ремонт и содержание внутридомовых  сетей газоснабжения</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0,23</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690"/>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5618E">
            <w:pPr>
              <w:spacing w:after="0" w:line="240" w:lineRule="auto"/>
              <w:jc w:val="center"/>
              <w:rPr>
                <w:rFonts w:ascii="Times New Roman" w:hAnsi="Times New Roman"/>
                <w:sz w:val="24"/>
                <w:szCs w:val="24"/>
              </w:rPr>
            </w:pPr>
            <w:r w:rsidRPr="00FE0306">
              <w:rPr>
                <w:rFonts w:ascii="Times New Roman" w:hAnsi="Times New Roman"/>
                <w:sz w:val="24"/>
                <w:szCs w:val="24"/>
              </w:rPr>
              <w:t>Текущи</w:t>
            </w:r>
            <w:r>
              <w:rPr>
                <w:rFonts w:ascii="Times New Roman" w:hAnsi="Times New Roman"/>
                <w:sz w:val="24"/>
                <w:szCs w:val="24"/>
              </w:rPr>
              <w:t>й</w:t>
            </w:r>
            <w:r w:rsidRPr="00FE0306">
              <w:rPr>
                <w:rFonts w:ascii="Times New Roman" w:hAnsi="Times New Roman"/>
                <w:sz w:val="24"/>
                <w:szCs w:val="24"/>
              </w:rPr>
              <w:t xml:space="preserve"> ремонт и содержание внутридомовых  сетей электроснабжения</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0,78</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630"/>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Вывоз ТБО</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с 1 чел. в месяц</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21,82</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r w:rsidR="00F5618E" w:rsidRPr="00FE0306" w:rsidTr="00F5618E">
        <w:trPr>
          <w:trHeight w:val="390"/>
        </w:trPr>
        <w:tc>
          <w:tcPr>
            <w:tcW w:w="5931" w:type="dxa"/>
            <w:tcBorders>
              <w:top w:val="nil"/>
              <w:left w:val="single" w:sz="4" w:space="0" w:color="auto"/>
              <w:bottom w:val="single" w:sz="4" w:space="0" w:color="auto"/>
              <w:right w:val="single" w:sz="4" w:space="0" w:color="auto"/>
            </w:tcBorders>
            <w:shd w:val="clear" w:color="auto" w:fill="auto"/>
            <w:vAlign w:val="center"/>
            <w:hideMark/>
          </w:tcPr>
          <w:p w:rsidR="00F5618E" w:rsidRPr="009A6624" w:rsidRDefault="00F5618E" w:rsidP="00FB0FF0">
            <w:pPr>
              <w:spacing w:after="0" w:line="240" w:lineRule="auto"/>
              <w:jc w:val="center"/>
              <w:rPr>
                <w:rFonts w:ascii="Times New Roman" w:hAnsi="Times New Roman"/>
                <w:bCs/>
                <w:sz w:val="24"/>
                <w:szCs w:val="24"/>
              </w:rPr>
            </w:pPr>
            <w:r w:rsidRPr="009A6624">
              <w:rPr>
                <w:rFonts w:ascii="Times New Roman" w:hAnsi="Times New Roman"/>
                <w:bCs/>
                <w:sz w:val="24"/>
                <w:szCs w:val="24"/>
              </w:rPr>
              <w:t>Базовая ставка по найму</w:t>
            </w:r>
          </w:p>
        </w:tc>
        <w:tc>
          <w:tcPr>
            <w:tcW w:w="1016"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кв.м</w:t>
            </w:r>
          </w:p>
        </w:tc>
        <w:tc>
          <w:tcPr>
            <w:tcW w:w="1134"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3,72</w:t>
            </w:r>
          </w:p>
        </w:tc>
        <w:tc>
          <w:tcPr>
            <w:tcW w:w="1701" w:type="dxa"/>
            <w:tcBorders>
              <w:top w:val="nil"/>
              <w:left w:val="nil"/>
              <w:bottom w:val="single" w:sz="4" w:space="0" w:color="auto"/>
              <w:right w:val="single" w:sz="4" w:space="0" w:color="auto"/>
            </w:tcBorders>
            <w:shd w:val="clear" w:color="auto" w:fill="auto"/>
            <w:vAlign w:val="center"/>
            <w:hideMark/>
          </w:tcPr>
          <w:p w:rsidR="00F5618E" w:rsidRPr="00FE0306" w:rsidRDefault="00F5618E" w:rsidP="00FB0FF0">
            <w:pPr>
              <w:spacing w:after="0" w:line="240" w:lineRule="auto"/>
              <w:jc w:val="center"/>
              <w:rPr>
                <w:rFonts w:ascii="Times New Roman" w:hAnsi="Times New Roman"/>
                <w:sz w:val="24"/>
                <w:szCs w:val="24"/>
              </w:rPr>
            </w:pPr>
            <w:r w:rsidRPr="00FE0306">
              <w:rPr>
                <w:rFonts w:ascii="Times New Roman" w:hAnsi="Times New Roman"/>
                <w:sz w:val="24"/>
                <w:szCs w:val="24"/>
              </w:rPr>
              <w:t>100%</w:t>
            </w:r>
          </w:p>
        </w:tc>
      </w:tr>
    </w:tbl>
    <w:p w:rsidR="00262ABC" w:rsidRDefault="00262ABC" w:rsidP="00E85454">
      <w:pPr>
        <w:pStyle w:val="a3"/>
        <w:ind w:left="0" w:firstLine="556"/>
        <w:jc w:val="both"/>
        <w:rPr>
          <w:rFonts w:ascii="Times New Roman" w:eastAsia="Calibri" w:hAnsi="Times New Roman" w:cs="Times New Roman"/>
          <w:sz w:val="28"/>
          <w:szCs w:val="28"/>
        </w:rPr>
      </w:pPr>
    </w:p>
    <w:p w:rsidR="003D6E69" w:rsidRPr="00B44BB0" w:rsidRDefault="00D80A9A"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Анали</w:t>
      </w:r>
      <w:r w:rsidR="00346252" w:rsidRPr="00B44BB0">
        <w:rPr>
          <w:rFonts w:ascii="Times New Roman" w:eastAsia="Calibri" w:hAnsi="Times New Roman" w:cs="Times New Roman"/>
          <w:sz w:val="32"/>
          <w:szCs w:val="32"/>
        </w:rPr>
        <w:t>з стоимости коммунальных услуг за последние</w:t>
      </w:r>
      <w:r w:rsidR="00721FAB" w:rsidRPr="00B44BB0">
        <w:rPr>
          <w:rFonts w:ascii="Times New Roman" w:eastAsia="Calibri" w:hAnsi="Times New Roman" w:cs="Times New Roman"/>
          <w:sz w:val="32"/>
          <w:szCs w:val="32"/>
        </w:rPr>
        <w:t xml:space="preserve">   год</w:t>
      </w:r>
      <w:r w:rsidR="00B133E4" w:rsidRPr="00B44BB0">
        <w:rPr>
          <w:rFonts w:ascii="Times New Roman" w:eastAsia="Calibri" w:hAnsi="Times New Roman" w:cs="Times New Roman"/>
          <w:sz w:val="32"/>
          <w:szCs w:val="32"/>
        </w:rPr>
        <w:t>ы</w:t>
      </w:r>
      <w:r w:rsidR="00346252" w:rsidRPr="00B44BB0">
        <w:rPr>
          <w:rFonts w:ascii="Times New Roman" w:eastAsia="Calibri" w:hAnsi="Times New Roman" w:cs="Times New Roman"/>
          <w:sz w:val="32"/>
          <w:szCs w:val="32"/>
        </w:rPr>
        <w:t xml:space="preserve"> показывает, что несмотря на рост цен на энергоносители на </w:t>
      </w:r>
      <w:r w:rsidR="00B133E4" w:rsidRPr="00B44BB0">
        <w:rPr>
          <w:rFonts w:ascii="Times New Roman" w:eastAsia="Calibri" w:hAnsi="Times New Roman" w:cs="Times New Roman"/>
          <w:sz w:val="32"/>
          <w:szCs w:val="32"/>
        </w:rPr>
        <w:t>126-174</w:t>
      </w:r>
      <w:r w:rsidR="00346252" w:rsidRPr="00B44BB0">
        <w:rPr>
          <w:rFonts w:ascii="Times New Roman" w:eastAsia="Calibri" w:hAnsi="Times New Roman" w:cs="Times New Roman"/>
          <w:sz w:val="32"/>
          <w:szCs w:val="32"/>
        </w:rPr>
        <w:t>%, нам удается сдерживать тарифы на тепло</w:t>
      </w:r>
      <w:r w:rsidR="00721FAB" w:rsidRPr="00B44BB0">
        <w:rPr>
          <w:rFonts w:ascii="Times New Roman" w:eastAsia="Calibri" w:hAnsi="Times New Roman" w:cs="Times New Roman"/>
          <w:sz w:val="32"/>
          <w:szCs w:val="32"/>
        </w:rPr>
        <w:t>,</w:t>
      </w:r>
      <w:r w:rsidR="00346252" w:rsidRPr="00B44BB0">
        <w:rPr>
          <w:rFonts w:ascii="Times New Roman" w:eastAsia="Calibri" w:hAnsi="Times New Roman" w:cs="Times New Roman"/>
          <w:sz w:val="32"/>
          <w:szCs w:val="32"/>
        </w:rPr>
        <w:t xml:space="preserve"> водоснабжение, водоотведение и другие услуги. </w:t>
      </w:r>
      <w:r w:rsidR="009110BF" w:rsidRPr="00B44BB0">
        <w:rPr>
          <w:rFonts w:ascii="Times New Roman" w:eastAsia="Calibri" w:hAnsi="Times New Roman" w:cs="Times New Roman"/>
          <w:sz w:val="32"/>
          <w:szCs w:val="32"/>
        </w:rPr>
        <w:t xml:space="preserve">К примеру, перевод всех многоквартирных домов на двухконтурные котлы позволил </w:t>
      </w:r>
      <w:r w:rsidR="00ED1D49" w:rsidRPr="00B44BB0">
        <w:rPr>
          <w:rFonts w:ascii="Times New Roman" w:eastAsia="Calibri" w:hAnsi="Times New Roman" w:cs="Times New Roman"/>
          <w:sz w:val="32"/>
          <w:szCs w:val="32"/>
        </w:rPr>
        <w:t xml:space="preserve">ощутимо </w:t>
      </w:r>
      <w:r w:rsidR="001E7C26" w:rsidRPr="00B44BB0">
        <w:rPr>
          <w:rFonts w:ascii="Times New Roman" w:eastAsia="Calibri" w:hAnsi="Times New Roman" w:cs="Times New Roman"/>
          <w:sz w:val="32"/>
          <w:szCs w:val="32"/>
        </w:rPr>
        <w:t>уменьшить</w:t>
      </w:r>
      <w:r w:rsidR="00ED1D49" w:rsidRPr="00B44BB0">
        <w:rPr>
          <w:rFonts w:ascii="Times New Roman" w:eastAsia="Calibri" w:hAnsi="Times New Roman" w:cs="Times New Roman"/>
          <w:sz w:val="32"/>
          <w:szCs w:val="32"/>
        </w:rPr>
        <w:t xml:space="preserve"> расходы на отопление жилья </w:t>
      </w:r>
      <w:r w:rsidR="00F72B24" w:rsidRPr="00B44BB0">
        <w:rPr>
          <w:rFonts w:ascii="Times New Roman" w:eastAsia="Calibri" w:hAnsi="Times New Roman" w:cs="Times New Roman"/>
          <w:sz w:val="32"/>
          <w:szCs w:val="32"/>
        </w:rPr>
        <w:t>даже с учетом лизинговых платежей</w:t>
      </w:r>
      <w:r w:rsidR="00C85FD4" w:rsidRPr="00B44BB0">
        <w:rPr>
          <w:rFonts w:ascii="Times New Roman" w:eastAsia="Calibri" w:hAnsi="Times New Roman" w:cs="Times New Roman"/>
          <w:sz w:val="32"/>
          <w:szCs w:val="32"/>
        </w:rPr>
        <w:t xml:space="preserve"> </w:t>
      </w:r>
      <w:r w:rsidR="00ED1D49" w:rsidRPr="00B44BB0">
        <w:rPr>
          <w:rFonts w:ascii="Times New Roman" w:eastAsia="Calibri" w:hAnsi="Times New Roman" w:cs="Times New Roman"/>
          <w:sz w:val="32"/>
          <w:szCs w:val="32"/>
        </w:rPr>
        <w:t xml:space="preserve"> и улучшить его комфортность.</w:t>
      </w:r>
    </w:p>
    <w:tbl>
      <w:tblPr>
        <w:tblW w:w="9782" w:type="dxa"/>
        <w:tblInd w:w="-411" w:type="dxa"/>
        <w:tblCellMar>
          <w:left w:w="0" w:type="dxa"/>
          <w:right w:w="0" w:type="dxa"/>
        </w:tblCellMar>
        <w:tblLook w:val="04A0"/>
      </w:tblPr>
      <w:tblGrid>
        <w:gridCol w:w="2694"/>
        <w:gridCol w:w="1273"/>
        <w:gridCol w:w="2124"/>
        <w:gridCol w:w="1423"/>
        <w:gridCol w:w="2268"/>
      </w:tblGrid>
      <w:tr w:rsidR="003D6E69" w:rsidRPr="003D6E69" w:rsidTr="00422BC2">
        <w:trPr>
          <w:trHeight w:val="678"/>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Наименование</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Площадь   кв.м.</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DD392B">
            <w:pPr>
              <w:spacing w:after="0" w:line="240" w:lineRule="auto"/>
              <w:jc w:val="center"/>
              <w:textAlignment w:val="center"/>
              <w:rPr>
                <w:rFonts w:ascii="Arial" w:hAnsi="Arial" w:cs="Arial"/>
                <w:sz w:val="24"/>
                <w:szCs w:val="24"/>
              </w:rPr>
            </w:pPr>
            <w:r w:rsidRPr="003D6E69">
              <w:rPr>
                <w:rFonts w:cs="Calibri"/>
                <w:color w:val="000000"/>
                <w:kern w:val="24"/>
                <w:sz w:val="24"/>
                <w:szCs w:val="24"/>
              </w:rPr>
              <w:t>Центральное отопление</w:t>
            </w:r>
            <w:r w:rsidR="00DD392B">
              <w:rPr>
                <w:rFonts w:cs="Calibri"/>
                <w:color w:val="000000"/>
                <w:kern w:val="24"/>
                <w:sz w:val="24"/>
                <w:szCs w:val="24"/>
              </w:rPr>
              <w:t xml:space="preserve"> за </w:t>
            </w:r>
            <w:r w:rsidRPr="003D6E69">
              <w:rPr>
                <w:rFonts w:cs="Calibri"/>
                <w:color w:val="000000"/>
                <w:kern w:val="24"/>
                <w:sz w:val="24"/>
                <w:szCs w:val="24"/>
              </w:rPr>
              <w:t xml:space="preserve"> 2009</w:t>
            </w:r>
            <w:r w:rsidR="00DD392B">
              <w:rPr>
                <w:rFonts w:cs="Calibri"/>
                <w:color w:val="000000"/>
                <w:kern w:val="24"/>
                <w:sz w:val="24"/>
                <w:szCs w:val="24"/>
              </w:rPr>
              <w:t xml:space="preserve">год </w:t>
            </w:r>
            <w:r w:rsidRPr="003D6E69">
              <w:rPr>
                <w:rFonts w:cs="Calibri"/>
                <w:color w:val="000000"/>
                <w:kern w:val="24"/>
                <w:sz w:val="24"/>
                <w:szCs w:val="24"/>
              </w:rPr>
              <w:t xml:space="preserve">., руб. </w:t>
            </w:r>
          </w:p>
        </w:tc>
        <w:tc>
          <w:tcPr>
            <w:tcW w:w="3691" w:type="dxa"/>
            <w:gridSpan w:val="2"/>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Двухконтурный котел, 2012г</w:t>
            </w:r>
            <w:r w:rsidR="00DD392B">
              <w:rPr>
                <w:rFonts w:cs="Calibri"/>
                <w:color w:val="000000"/>
                <w:kern w:val="24"/>
                <w:sz w:val="24"/>
                <w:szCs w:val="24"/>
              </w:rPr>
              <w:t>од</w:t>
            </w:r>
            <w:r w:rsidRPr="003D6E69">
              <w:rPr>
                <w:rFonts w:cs="Calibri"/>
                <w:color w:val="000000"/>
                <w:kern w:val="24"/>
                <w:sz w:val="24"/>
                <w:szCs w:val="24"/>
              </w:rPr>
              <w:t xml:space="preserve">., руб. </w:t>
            </w:r>
          </w:p>
        </w:tc>
      </w:tr>
      <w:tr w:rsidR="003D6E69" w:rsidRPr="003D6E69" w:rsidTr="00422BC2">
        <w:trPr>
          <w:trHeight w:val="39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3D6E69" w:rsidRPr="003D6E69" w:rsidRDefault="003D6E69" w:rsidP="003D6E69">
            <w:pPr>
              <w:spacing w:after="0" w:line="240" w:lineRule="auto"/>
              <w:rPr>
                <w:rFonts w:ascii="Arial" w:hAnsi="Arial" w:cs="Arial"/>
                <w:sz w:val="24"/>
                <w:szCs w:val="24"/>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3D6E69" w:rsidRPr="003D6E69" w:rsidRDefault="003D6E69" w:rsidP="003D6E69">
            <w:pPr>
              <w:spacing w:after="0" w:line="240" w:lineRule="auto"/>
              <w:rPr>
                <w:rFonts w:ascii="Arial" w:hAnsi="Arial" w:cs="Arial"/>
                <w:sz w:val="24"/>
                <w:szCs w:val="24"/>
              </w:rPr>
            </w:pPr>
          </w:p>
        </w:tc>
        <w:tc>
          <w:tcPr>
            <w:tcW w:w="2124" w:type="dxa"/>
            <w:vMerge/>
            <w:tcBorders>
              <w:top w:val="single" w:sz="4" w:space="0" w:color="000000"/>
              <w:left w:val="single" w:sz="4" w:space="0" w:color="000000"/>
              <w:bottom w:val="single" w:sz="4" w:space="0" w:color="000000"/>
              <w:right w:val="single" w:sz="4" w:space="0" w:color="000000"/>
            </w:tcBorders>
            <w:vAlign w:val="center"/>
            <w:hideMark/>
          </w:tcPr>
          <w:p w:rsidR="003D6E69" w:rsidRPr="003D6E69" w:rsidRDefault="003D6E69" w:rsidP="003D6E69">
            <w:pPr>
              <w:spacing w:after="0" w:line="240" w:lineRule="auto"/>
              <w:rPr>
                <w:rFonts w:ascii="Arial" w:hAnsi="Arial" w:cs="Arial"/>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 xml:space="preserve">в т.ч. лизинговый платеж </w:t>
            </w:r>
          </w:p>
        </w:tc>
      </w:tr>
      <w:tr w:rsidR="003D6E69" w:rsidRPr="003D6E69" w:rsidTr="00422BC2">
        <w:trPr>
          <w:trHeight w:val="512"/>
        </w:trPr>
        <w:tc>
          <w:tcPr>
            <w:tcW w:w="269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1 комнатная квартира</w:t>
            </w:r>
          </w:p>
        </w:tc>
        <w:tc>
          <w:tcPr>
            <w:tcW w:w="127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27,12</w:t>
            </w:r>
          </w:p>
        </w:tc>
        <w:tc>
          <w:tcPr>
            <w:tcW w:w="212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 xml:space="preserve">9034 </w:t>
            </w:r>
          </w:p>
        </w:tc>
        <w:tc>
          <w:tcPr>
            <w:tcW w:w="142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12255 </w:t>
            </w:r>
          </w:p>
        </w:tc>
        <w:tc>
          <w:tcPr>
            <w:tcW w:w="2268"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 xml:space="preserve"> 8900 </w:t>
            </w:r>
          </w:p>
        </w:tc>
      </w:tr>
      <w:tr w:rsidR="003D6E69" w:rsidRPr="003D6E69" w:rsidTr="00422BC2">
        <w:trPr>
          <w:trHeight w:val="392"/>
        </w:trPr>
        <w:tc>
          <w:tcPr>
            <w:tcW w:w="269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2-х комнатная квартира</w:t>
            </w:r>
          </w:p>
        </w:tc>
        <w:tc>
          <w:tcPr>
            <w:tcW w:w="127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49,7</w:t>
            </w:r>
          </w:p>
        </w:tc>
        <w:tc>
          <w:tcPr>
            <w:tcW w:w="212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20806</w:t>
            </w:r>
          </w:p>
        </w:tc>
        <w:tc>
          <w:tcPr>
            <w:tcW w:w="142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15546</w:t>
            </w:r>
          </w:p>
        </w:tc>
        <w:tc>
          <w:tcPr>
            <w:tcW w:w="2268"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11290</w:t>
            </w:r>
          </w:p>
        </w:tc>
      </w:tr>
      <w:tr w:rsidR="003D6E69" w:rsidRPr="003D6E69" w:rsidTr="00422BC2">
        <w:trPr>
          <w:trHeight w:val="648"/>
        </w:trPr>
        <w:tc>
          <w:tcPr>
            <w:tcW w:w="2694" w:type="dxa"/>
            <w:tcBorders>
              <w:top w:val="single" w:sz="4" w:space="0" w:color="000000"/>
              <w:left w:val="single" w:sz="4" w:space="0" w:color="000000"/>
              <w:bottom w:val="single" w:sz="4" w:space="0" w:color="000000"/>
              <w:right w:val="single" w:sz="4" w:space="0" w:color="000000"/>
            </w:tcBorders>
            <w:shd w:val="clear" w:color="auto" w:fill="FFC000"/>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color w:val="000000"/>
                <w:kern w:val="24"/>
                <w:sz w:val="24"/>
                <w:szCs w:val="24"/>
              </w:rPr>
              <w:t>3-х комнатная квартира</w:t>
            </w:r>
          </w:p>
        </w:tc>
        <w:tc>
          <w:tcPr>
            <w:tcW w:w="127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56</w:t>
            </w:r>
          </w:p>
        </w:tc>
        <w:tc>
          <w:tcPr>
            <w:tcW w:w="2124"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 xml:space="preserve">23408 </w:t>
            </w:r>
          </w:p>
        </w:tc>
        <w:tc>
          <w:tcPr>
            <w:tcW w:w="1423"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 xml:space="preserve"> 17350 </w:t>
            </w:r>
          </w:p>
        </w:tc>
        <w:tc>
          <w:tcPr>
            <w:tcW w:w="2268" w:type="dxa"/>
            <w:tcBorders>
              <w:top w:val="single" w:sz="4" w:space="0" w:color="000000"/>
              <w:left w:val="single" w:sz="4" w:space="0" w:color="000000"/>
              <w:bottom w:val="single" w:sz="4" w:space="0" w:color="000000"/>
              <w:right w:val="single" w:sz="4" w:space="0" w:color="000000"/>
            </w:tcBorders>
            <w:shd w:val="clear" w:color="auto" w:fill="FDEADA"/>
            <w:tcMar>
              <w:top w:w="15" w:type="dxa"/>
              <w:left w:w="15" w:type="dxa"/>
              <w:bottom w:w="0" w:type="dxa"/>
              <w:right w:w="15" w:type="dxa"/>
            </w:tcMar>
            <w:vAlign w:val="center"/>
            <w:hideMark/>
          </w:tcPr>
          <w:p w:rsidR="003D6E69" w:rsidRPr="003D6E69" w:rsidRDefault="003D6E69" w:rsidP="003D6E69">
            <w:pPr>
              <w:spacing w:after="0" w:line="240" w:lineRule="auto"/>
              <w:jc w:val="center"/>
              <w:textAlignment w:val="center"/>
              <w:rPr>
                <w:rFonts w:ascii="Arial" w:hAnsi="Arial" w:cs="Arial"/>
                <w:sz w:val="24"/>
                <w:szCs w:val="24"/>
              </w:rPr>
            </w:pPr>
            <w:r w:rsidRPr="003D6E69">
              <w:rPr>
                <w:rFonts w:cs="Calibri"/>
                <w:b/>
                <w:bCs/>
                <w:color w:val="000000"/>
                <w:kern w:val="24"/>
                <w:sz w:val="24"/>
                <w:szCs w:val="24"/>
              </w:rPr>
              <w:t xml:space="preserve"> 12721 </w:t>
            </w:r>
          </w:p>
        </w:tc>
      </w:tr>
    </w:tbl>
    <w:p w:rsidR="004769B5" w:rsidRDefault="00ED1D49" w:rsidP="00E85454">
      <w:pPr>
        <w:pStyle w:val="a3"/>
        <w:ind w:left="0" w:firstLine="556"/>
        <w:jc w:val="both"/>
        <w:rPr>
          <w:rFonts w:ascii="Times New Roman" w:eastAsia="Calibri" w:hAnsi="Times New Roman" w:cs="Times New Roman"/>
          <w:sz w:val="28"/>
          <w:szCs w:val="28"/>
        </w:rPr>
      </w:pPr>
      <w:r w:rsidRPr="00A2139D">
        <w:rPr>
          <w:rFonts w:ascii="Times New Roman" w:eastAsia="Calibri" w:hAnsi="Times New Roman" w:cs="Times New Roman"/>
          <w:sz w:val="28"/>
          <w:szCs w:val="28"/>
        </w:rPr>
        <w:t xml:space="preserve"> </w:t>
      </w:r>
    </w:p>
    <w:p w:rsidR="00721FAB" w:rsidRPr="00B44BB0" w:rsidRDefault="000A45D3"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 xml:space="preserve">В то же время сдерживание тарифов не позволяет </w:t>
      </w:r>
      <w:r w:rsidR="00FC0A80" w:rsidRPr="00B44BB0">
        <w:rPr>
          <w:rFonts w:ascii="Times New Roman" w:eastAsia="Calibri" w:hAnsi="Times New Roman" w:cs="Times New Roman"/>
          <w:sz w:val="32"/>
          <w:szCs w:val="32"/>
        </w:rPr>
        <w:t xml:space="preserve">улучшать качество и надежность предоставляемых </w:t>
      </w:r>
      <w:r w:rsidR="006953BA">
        <w:rPr>
          <w:rFonts w:ascii="Times New Roman" w:eastAsia="Calibri" w:hAnsi="Times New Roman" w:cs="Times New Roman"/>
          <w:sz w:val="32"/>
          <w:szCs w:val="32"/>
        </w:rPr>
        <w:t>у</w:t>
      </w:r>
      <w:r w:rsidR="00FC0A80" w:rsidRPr="00B44BB0">
        <w:rPr>
          <w:rFonts w:ascii="Times New Roman" w:eastAsia="Calibri" w:hAnsi="Times New Roman" w:cs="Times New Roman"/>
          <w:sz w:val="32"/>
          <w:szCs w:val="32"/>
        </w:rPr>
        <w:t xml:space="preserve">слуг. </w:t>
      </w:r>
      <w:r w:rsidR="00271521" w:rsidRPr="00B44BB0">
        <w:rPr>
          <w:rFonts w:ascii="Times New Roman" w:eastAsia="Calibri" w:hAnsi="Times New Roman" w:cs="Times New Roman"/>
          <w:sz w:val="32"/>
          <w:szCs w:val="32"/>
        </w:rPr>
        <w:t xml:space="preserve">За счет тарифов на вывоз твердых бытовых отходов и </w:t>
      </w:r>
      <w:r w:rsidR="006953BA">
        <w:rPr>
          <w:rFonts w:ascii="Times New Roman" w:eastAsia="Calibri" w:hAnsi="Times New Roman" w:cs="Times New Roman"/>
          <w:sz w:val="32"/>
          <w:szCs w:val="32"/>
        </w:rPr>
        <w:t xml:space="preserve">бюджетных </w:t>
      </w:r>
      <w:r w:rsidR="00271521" w:rsidRPr="00B44BB0">
        <w:rPr>
          <w:rFonts w:ascii="Times New Roman" w:eastAsia="Calibri" w:hAnsi="Times New Roman" w:cs="Times New Roman"/>
          <w:sz w:val="32"/>
          <w:szCs w:val="32"/>
        </w:rPr>
        <w:t xml:space="preserve"> средств  на текущ</w:t>
      </w:r>
      <w:r w:rsidR="00BE6176" w:rsidRPr="00B44BB0">
        <w:rPr>
          <w:rFonts w:ascii="Times New Roman" w:eastAsia="Calibri" w:hAnsi="Times New Roman" w:cs="Times New Roman"/>
          <w:sz w:val="32"/>
          <w:szCs w:val="32"/>
        </w:rPr>
        <w:t>е</w:t>
      </w:r>
      <w:r w:rsidR="00271521" w:rsidRPr="00B44BB0">
        <w:rPr>
          <w:rFonts w:ascii="Times New Roman" w:eastAsia="Calibri" w:hAnsi="Times New Roman" w:cs="Times New Roman"/>
          <w:sz w:val="32"/>
          <w:szCs w:val="32"/>
        </w:rPr>
        <w:t xml:space="preserve">е содержание улиц </w:t>
      </w:r>
      <w:r w:rsidR="00345362" w:rsidRPr="00B44BB0">
        <w:rPr>
          <w:rFonts w:ascii="Times New Roman" w:eastAsia="Calibri" w:hAnsi="Times New Roman" w:cs="Times New Roman"/>
          <w:sz w:val="32"/>
          <w:szCs w:val="32"/>
        </w:rPr>
        <w:t xml:space="preserve"> МУП</w:t>
      </w:r>
      <w:r w:rsidR="00B33D49" w:rsidRPr="00B44BB0">
        <w:rPr>
          <w:rFonts w:ascii="Times New Roman" w:eastAsia="Calibri" w:hAnsi="Times New Roman" w:cs="Times New Roman"/>
          <w:sz w:val="32"/>
          <w:szCs w:val="32"/>
        </w:rPr>
        <w:t xml:space="preserve"> «Чистый город»</w:t>
      </w:r>
      <w:r w:rsidR="00DF38A0" w:rsidRPr="00B44BB0">
        <w:rPr>
          <w:rFonts w:ascii="Times New Roman" w:eastAsia="Calibri" w:hAnsi="Times New Roman" w:cs="Times New Roman"/>
          <w:sz w:val="32"/>
          <w:szCs w:val="32"/>
        </w:rPr>
        <w:t xml:space="preserve"> </w:t>
      </w:r>
      <w:r w:rsidR="00271521" w:rsidRPr="00B44BB0">
        <w:rPr>
          <w:rFonts w:ascii="Times New Roman" w:eastAsia="Calibri" w:hAnsi="Times New Roman" w:cs="Times New Roman"/>
          <w:sz w:val="32"/>
          <w:szCs w:val="32"/>
        </w:rPr>
        <w:t>обеспечивает чистоту и порядок. Только этих средств недостаточно.  Поэтому мы закрепляем прилежащие территории за предприятиями</w:t>
      </w:r>
      <w:r w:rsidR="001704D7" w:rsidRPr="00B44BB0">
        <w:rPr>
          <w:rFonts w:ascii="Times New Roman" w:eastAsia="Calibri" w:hAnsi="Times New Roman" w:cs="Times New Roman"/>
          <w:sz w:val="32"/>
          <w:szCs w:val="32"/>
        </w:rPr>
        <w:t>, организациями и учреждениями. В результате их объединенных  усилий</w:t>
      </w:r>
      <w:r w:rsidR="00F33D44" w:rsidRPr="00B44BB0">
        <w:rPr>
          <w:rFonts w:ascii="Times New Roman" w:eastAsia="Calibri" w:hAnsi="Times New Roman" w:cs="Times New Roman"/>
          <w:sz w:val="32"/>
          <w:szCs w:val="32"/>
        </w:rPr>
        <w:t xml:space="preserve"> </w:t>
      </w:r>
      <w:r w:rsidR="001704D7" w:rsidRPr="00B44BB0">
        <w:rPr>
          <w:rFonts w:ascii="Times New Roman" w:eastAsia="Calibri" w:hAnsi="Times New Roman" w:cs="Times New Roman"/>
          <w:sz w:val="32"/>
          <w:szCs w:val="32"/>
        </w:rPr>
        <w:t xml:space="preserve"> наш город  неоднократно занимал призовые места в </w:t>
      </w:r>
      <w:r w:rsidR="001704D7" w:rsidRPr="00B44BB0">
        <w:rPr>
          <w:rFonts w:ascii="Times New Roman" w:eastAsia="Calibri" w:hAnsi="Times New Roman" w:cs="Times New Roman"/>
          <w:sz w:val="32"/>
          <w:szCs w:val="32"/>
        </w:rPr>
        <w:lastRenderedPageBreak/>
        <w:t xml:space="preserve">Российском  и республиканском конкурсах «Самый благоустроенный город». </w:t>
      </w:r>
    </w:p>
    <w:p w:rsidR="00935799" w:rsidRPr="00B44BB0" w:rsidRDefault="004658D4"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ОАО «Коммунальные сети» обеспечивает потребность города  в водоснабжении, водоотведении и обеспечении теплом. Для этого у него имеются водозабор мощностью</w:t>
      </w:r>
      <w:r w:rsidR="003C5503">
        <w:rPr>
          <w:rFonts w:ascii="Times New Roman" w:eastAsia="Calibri" w:hAnsi="Times New Roman" w:cs="Times New Roman"/>
          <w:sz w:val="32"/>
          <w:szCs w:val="32"/>
        </w:rPr>
        <w:t xml:space="preserve"> 3800</w:t>
      </w:r>
      <w:r w:rsidR="00E41D26" w:rsidRPr="00B44BB0">
        <w:rPr>
          <w:rFonts w:ascii="Times New Roman" w:eastAsia="Calibri" w:hAnsi="Times New Roman" w:cs="Times New Roman"/>
          <w:sz w:val="32"/>
          <w:szCs w:val="32"/>
        </w:rPr>
        <w:t xml:space="preserve"> кубов в сутки</w:t>
      </w:r>
      <w:r w:rsidR="006B4C22" w:rsidRPr="00B44BB0">
        <w:rPr>
          <w:rFonts w:ascii="Times New Roman" w:eastAsia="Calibri" w:hAnsi="Times New Roman" w:cs="Times New Roman"/>
          <w:sz w:val="32"/>
          <w:szCs w:val="32"/>
        </w:rPr>
        <w:t>,</w:t>
      </w:r>
      <w:r w:rsidR="00E41D26" w:rsidRPr="00B44BB0">
        <w:rPr>
          <w:rFonts w:ascii="Times New Roman" w:eastAsia="Calibri" w:hAnsi="Times New Roman" w:cs="Times New Roman"/>
          <w:sz w:val="32"/>
          <w:szCs w:val="32"/>
        </w:rPr>
        <w:t xml:space="preserve"> очистные сооружения канализации мощностью </w:t>
      </w:r>
      <w:r w:rsidR="003C5503">
        <w:rPr>
          <w:rFonts w:ascii="Times New Roman" w:eastAsia="Calibri" w:hAnsi="Times New Roman" w:cs="Times New Roman"/>
          <w:sz w:val="32"/>
          <w:szCs w:val="32"/>
        </w:rPr>
        <w:t>2700</w:t>
      </w:r>
      <w:r w:rsidR="00E41D26" w:rsidRPr="00B44BB0">
        <w:rPr>
          <w:rFonts w:ascii="Times New Roman" w:eastAsia="Calibri" w:hAnsi="Times New Roman" w:cs="Times New Roman"/>
          <w:sz w:val="32"/>
          <w:szCs w:val="32"/>
        </w:rPr>
        <w:t xml:space="preserve"> кубов в сутки,</w:t>
      </w:r>
      <w:r w:rsidR="006B4C22" w:rsidRPr="00B44BB0">
        <w:rPr>
          <w:rFonts w:ascii="Times New Roman" w:eastAsia="Calibri" w:hAnsi="Times New Roman" w:cs="Times New Roman"/>
          <w:sz w:val="32"/>
          <w:szCs w:val="32"/>
        </w:rPr>
        <w:t xml:space="preserve"> водопроводные и канализационные сети протяженностью</w:t>
      </w:r>
      <w:r w:rsidR="00E41D26" w:rsidRPr="00B44BB0">
        <w:rPr>
          <w:rFonts w:ascii="Times New Roman" w:eastAsia="Calibri" w:hAnsi="Times New Roman" w:cs="Times New Roman"/>
          <w:sz w:val="32"/>
          <w:szCs w:val="32"/>
        </w:rPr>
        <w:t xml:space="preserve"> 121</w:t>
      </w:r>
      <w:r w:rsidR="006B4C22" w:rsidRPr="00B44BB0">
        <w:rPr>
          <w:rFonts w:ascii="Times New Roman" w:eastAsia="Calibri" w:hAnsi="Times New Roman" w:cs="Times New Roman"/>
          <w:sz w:val="32"/>
          <w:szCs w:val="32"/>
        </w:rPr>
        <w:t xml:space="preserve"> км,</w:t>
      </w:r>
      <w:r w:rsidR="00E41D26" w:rsidRPr="00B44BB0">
        <w:rPr>
          <w:rFonts w:ascii="Times New Roman" w:eastAsia="Calibri" w:hAnsi="Times New Roman" w:cs="Times New Roman"/>
          <w:sz w:val="32"/>
          <w:szCs w:val="32"/>
        </w:rPr>
        <w:t xml:space="preserve"> 122</w:t>
      </w:r>
      <w:r w:rsidR="006B4C22" w:rsidRPr="00B44BB0">
        <w:rPr>
          <w:rFonts w:ascii="Times New Roman" w:eastAsia="Calibri" w:hAnsi="Times New Roman" w:cs="Times New Roman"/>
          <w:sz w:val="32"/>
          <w:szCs w:val="32"/>
        </w:rPr>
        <w:t xml:space="preserve"> блочных котельных, и </w:t>
      </w:r>
      <w:r w:rsidR="00E41D26" w:rsidRPr="00B44BB0">
        <w:rPr>
          <w:rFonts w:ascii="Times New Roman" w:eastAsia="Calibri" w:hAnsi="Times New Roman" w:cs="Times New Roman"/>
          <w:sz w:val="32"/>
          <w:szCs w:val="32"/>
        </w:rPr>
        <w:t xml:space="preserve"> 8</w:t>
      </w:r>
      <w:r w:rsidR="006B4C22" w:rsidRPr="00B44BB0">
        <w:rPr>
          <w:rFonts w:ascii="Times New Roman" w:eastAsia="Calibri" w:hAnsi="Times New Roman" w:cs="Times New Roman"/>
          <w:sz w:val="32"/>
          <w:szCs w:val="32"/>
        </w:rPr>
        <w:t xml:space="preserve"> единиц спецтехники. </w:t>
      </w:r>
      <w:r w:rsidR="00B74FAE" w:rsidRPr="00B44BB0">
        <w:rPr>
          <w:rFonts w:ascii="Times New Roman" w:eastAsia="Calibri" w:hAnsi="Times New Roman" w:cs="Times New Roman"/>
          <w:sz w:val="32"/>
          <w:szCs w:val="32"/>
        </w:rPr>
        <w:t>Бесперебойное обеспечени</w:t>
      </w:r>
      <w:r w:rsidR="00373504" w:rsidRPr="00B44BB0">
        <w:rPr>
          <w:rFonts w:ascii="Times New Roman" w:eastAsia="Calibri" w:hAnsi="Times New Roman" w:cs="Times New Roman"/>
          <w:sz w:val="32"/>
          <w:szCs w:val="32"/>
        </w:rPr>
        <w:t>е</w:t>
      </w:r>
      <w:r w:rsidR="00B74FAE" w:rsidRPr="00B44BB0">
        <w:rPr>
          <w:rFonts w:ascii="Times New Roman" w:eastAsia="Calibri" w:hAnsi="Times New Roman" w:cs="Times New Roman"/>
          <w:sz w:val="32"/>
          <w:szCs w:val="32"/>
        </w:rPr>
        <w:t xml:space="preserve"> этими услугами касается каждого жителя, и оно напрямую зависит от технического состояния этих объектов. </w:t>
      </w:r>
    </w:p>
    <w:p w:rsidR="00483C4B" w:rsidRDefault="00FC0A80"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Например, существующий водозабор и очистные сооружения переданы на баланс города ликвидированным  управлением разведочного бурения</w:t>
      </w:r>
      <w:r w:rsidR="00D104FF" w:rsidRPr="00B44BB0">
        <w:rPr>
          <w:rFonts w:ascii="Times New Roman" w:eastAsia="Calibri" w:hAnsi="Times New Roman" w:cs="Times New Roman"/>
          <w:sz w:val="32"/>
          <w:szCs w:val="32"/>
        </w:rPr>
        <w:t xml:space="preserve"> 20 лет назад. За эти годы </w:t>
      </w:r>
      <w:r w:rsidR="005423A3" w:rsidRPr="00B44BB0">
        <w:rPr>
          <w:rFonts w:ascii="Times New Roman" w:eastAsia="Calibri" w:hAnsi="Times New Roman" w:cs="Times New Roman"/>
          <w:sz w:val="32"/>
          <w:szCs w:val="32"/>
        </w:rPr>
        <w:t xml:space="preserve">в связи с </w:t>
      </w:r>
      <w:r w:rsidR="00991DD3" w:rsidRPr="00B44BB0">
        <w:rPr>
          <w:rFonts w:ascii="Times New Roman" w:eastAsia="Calibri" w:hAnsi="Times New Roman" w:cs="Times New Roman"/>
          <w:sz w:val="32"/>
          <w:szCs w:val="32"/>
        </w:rPr>
        <w:t>интенсивным</w:t>
      </w:r>
      <w:r w:rsidR="005423A3" w:rsidRPr="00B44BB0">
        <w:rPr>
          <w:rFonts w:ascii="Times New Roman" w:eastAsia="Calibri" w:hAnsi="Times New Roman" w:cs="Times New Roman"/>
          <w:sz w:val="32"/>
          <w:szCs w:val="32"/>
        </w:rPr>
        <w:t xml:space="preserve"> строительством жилья и бюджетных учреждений </w:t>
      </w:r>
      <w:r w:rsidR="00D104FF" w:rsidRPr="00B44BB0">
        <w:rPr>
          <w:rFonts w:ascii="Times New Roman" w:eastAsia="Calibri" w:hAnsi="Times New Roman" w:cs="Times New Roman"/>
          <w:sz w:val="32"/>
          <w:szCs w:val="32"/>
        </w:rPr>
        <w:t>нагрузка на эти объекты значительно  превысила  нормативн</w:t>
      </w:r>
      <w:r w:rsidR="00AE5590" w:rsidRPr="00B44BB0">
        <w:rPr>
          <w:rFonts w:ascii="Times New Roman" w:eastAsia="Calibri" w:hAnsi="Times New Roman" w:cs="Times New Roman"/>
          <w:sz w:val="32"/>
          <w:szCs w:val="32"/>
        </w:rPr>
        <w:t>ую</w:t>
      </w:r>
      <w:r w:rsidR="005423A3" w:rsidRPr="00B44BB0">
        <w:rPr>
          <w:rFonts w:ascii="Times New Roman" w:eastAsia="Calibri" w:hAnsi="Times New Roman" w:cs="Times New Roman"/>
          <w:sz w:val="32"/>
          <w:szCs w:val="32"/>
        </w:rPr>
        <w:t xml:space="preserve">. </w:t>
      </w:r>
      <w:r w:rsidR="00095C0D" w:rsidRPr="00B44BB0">
        <w:rPr>
          <w:rFonts w:ascii="Times New Roman" w:eastAsia="Calibri" w:hAnsi="Times New Roman" w:cs="Times New Roman"/>
          <w:sz w:val="32"/>
          <w:szCs w:val="32"/>
        </w:rPr>
        <w:t xml:space="preserve"> </w:t>
      </w:r>
    </w:p>
    <w:p w:rsidR="00422BC2" w:rsidRPr="00B44BB0" w:rsidRDefault="00422BC2" w:rsidP="00B44BB0">
      <w:pPr>
        <w:pStyle w:val="a3"/>
        <w:spacing w:line="360" w:lineRule="auto"/>
        <w:ind w:left="0" w:firstLine="556"/>
        <w:jc w:val="both"/>
        <w:rPr>
          <w:rFonts w:ascii="Times New Roman" w:eastAsia="Calibri" w:hAnsi="Times New Roman" w:cs="Times New Roman"/>
          <w:sz w:val="32"/>
          <w:szCs w:val="32"/>
        </w:rPr>
      </w:pPr>
    </w:p>
    <w:tbl>
      <w:tblPr>
        <w:tblW w:w="9498" w:type="dxa"/>
        <w:tblInd w:w="-254" w:type="dxa"/>
        <w:tblLayout w:type="fixed"/>
        <w:tblCellMar>
          <w:left w:w="30" w:type="dxa"/>
          <w:right w:w="30" w:type="dxa"/>
        </w:tblCellMar>
        <w:tblLook w:val="0000"/>
      </w:tblPr>
      <w:tblGrid>
        <w:gridCol w:w="3828"/>
        <w:gridCol w:w="1559"/>
        <w:gridCol w:w="1985"/>
        <w:gridCol w:w="2126"/>
      </w:tblGrid>
      <w:tr w:rsidR="00483C4B" w:rsidRPr="00483C4B" w:rsidTr="00F33D44">
        <w:trPr>
          <w:trHeight w:val="290"/>
        </w:trPr>
        <w:tc>
          <w:tcPr>
            <w:tcW w:w="3828" w:type="dxa"/>
            <w:tcBorders>
              <w:top w:val="single" w:sz="6" w:space="0" w:color="auto"/>
              <w:left w:val="single" w:sz="6" w:space="0" w:color="auto"/>
              <w:bottom w:val="nil"/>
              <w:right w:val="single" w:sz="6" w:space="0" w:color="auto"/>
            </w:tcBorders>
          </w:tcPr>
          <w:p w:rsidR="00483C4B" w:rsidRPr="00483C4B" w:rsidRDefault="00483C4B"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Наименование объекта</w:t>
            </w:r>
          </w:p>
        </w:tc>
        <w:tc>
          <w:tcPr>
            <w:tcW w:w="1559" w:type="dxa"/>
            <w:tcBorders>
              <w:top w:val="single" w:sz="6" w:space="0" w:color="auto"/>
              <w:left w:val="single" w:sz="6" w:space="0" w:color="auto"/>
              <w:bottom w:val="nil"/>
              <w:right w:val="single" w:sz="6" w:space="0" w:color="auto"/>
            </w:tcBorders>
          </w:tcPr>
          <w:p w:rsidR="00483C4B" w:rsidRPr="00483C4B" w:rsidRDefault="00483C4B"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Общая площадь, кв. м.</w:t>
            </w:r>
          </w:p>
        </w:tc>
        <w:tc>
          <w:tcPr>
            <w:tcW w:w="1985" w:type="dxa"/>
            <w:tcBorders>
              <w:top w:val="single" w:sz="6" w:space="0" w:color="auto"/>
              <w:left w:val="single" w:sz="6" w:space="0" w:color="auto"/>
              <w:bottom w:val="single" w:sz="6" w:space="0" w:color="auto"/>
              <w:right w:val="single" w:sz="6" w:space="0" w:color="auto"/>
            </w:tcBorders>
          </w:tcPr>
          <w:p w:rsidR="00483C4B" w:rsidRPr="00483C4B" w:rsidRDefault="00483C4B"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Водопотребление куб.м./год</w:t>
            </w:r>
          </w:p>
        </w:tc>
        <w:tc>
          <w:tcPr>
            <w:tcW w:w="2126" w:type="dxa"/>
            <w:tcBorders>
              <w:top w:val="single" w:sz="6" w:space="0" w:color="auto"/>
              <w:left w:val="single" w:sz="6" w:space="0" w:color="auto"/>
              <w:bottom w:val="single" w:sz="6" w:space="0" w:color="auto"/>
              <w:right w:val="single" w:sz="6" w:space="0" w:color="auto"/>
            </w:tcBorders>
          </w:tcPr>
          <w:p w:rsidR="00483C4B" w:rsidRPr="00483C4B" w:rsidRDefault="00483C4B"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Водоотведение куб.м./год</w:t>
            </w:r>
          </w:p>
        </w:tc>
      </w:tr>
      <w:tr w:rsidR="00572A41" w:rsidRPr="00483C4B" w:rsidTr="00F33D44">
        <w:trPr>
          <w:trHeight w:val="290"/>
        </w:trPr>
        <w:tc>
          <w:tcPr>
            <w:tcW w:w="3828" w:type="dxa"/>
            <w:tcBorders>
              <w:top w:val="nil"/>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559" w:type="dxa"/>
            <w:tcBorders>
              <w:top w:val="nil"/>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куб.м./сут</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куб.м./сут</w:t>
            </w:r>
          </w:p>
        </w:tc>
      </w:tr>
      <w:tr w:rsidR="00572A41" w:rsidRPr="00483C4B" w:rsidTr="00F33D44">
        <w:trPr>
          <w:trHeight w:val="290"/>
        </w:trPr>
        <w:tc>
          <w:tcPr>
            <w:tcW w:w="3828" w:type="dxa"/>
            <w:tcBorders>
              <w:top w:val="nil"/>
              <w:left w:val="single" w:sz="6" w:space="0" w:color="auto"/>
              <w:bottom w:val="single" w:sz="6" w:space="0" w:color="auto"/>
              <w:right w:val="single" w:sz="6" w:space="0" w:color="auto"/>
            </w:tcBorders>
          </w:tcPr>
          <w:p w:rsidR="00572A41" w:rsidRPr="00483C4B" w:rsidRDefault="00572A41" w:rsidP="009C2567">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Нагрузка на объекты до 2008 г.</w:t>
            </w:r>
          </w:p>
        </w:tc>
        <w:tc>
          <w:tcPr>
            <w:tcW w:w="1559" w:type="dxa"/>
            <w:tcBorders>
              <w:top w:val="nil"/>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7C66CA">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3521</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2451</w:t>
            </w:r>
          </w:p>
        </w:tc>
      </w:tr>
      <w:tr w:rsidR="00572A41" w:rsidRPr="00483C4B" w:rsidTr="00F33D44">
        <w:trPr>
          <w:trHeight w:val="290"/>
        </w:trPr>
        <w:tc>
          <w:tcPr>
            <w:tcW w:w="3828" w:type="dxa"/>
            <w:tcBorders>
              <w:top w:val="nil"/>
              <w:left w:val="single" w:sz="6" w:space="0" w:color="auto"/>
              <w:bottom w:val="single" w:sz="6" w:space="0" w:color="auto"/>
              <w:right w:val="single" w:sz="6" w:space="0" w:color="auto"/>
            </w:tcBorders>
          </w:tcPr>
          <w:p w:rsidR="00572A41" w:rsidRPr="00483C4B" w:rsidRDefault="00572A41" w:rsidP="00A8348B">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Объекты, введенные с 2008-2012 год</w:t>
            </w:r>
          </w:p>
        </w:tc>
        <w:tc>
          <w:tcPr>
            <w:tcW w:w="1559" w:type="dxa"/>
            <w:tcBorders>
              <w:top w:val="nil"/>
              <w:left w:val="single" w:sz="6" w:space="0" w:color="auto"/>
              <w:bottom w:val="single" w:sz="6" w:space="0" w:color="auto"/>
              <w:right w:val="single" w:sz="6" w:space="0" w:color="auto"/>
            </w:tcBorders>
          </w:tcPr>
          <w:p w:rsidR="00572A41" w:rsidRPr="00483C4B" w:rsidRDefault="00572A41" w:rsidP="00A8348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r>
      <w:tr w:rsidR="00572A41" w:rsidRPr="00483C4B" w:rsidTr="00F33D44">
        <w:trPr>
          <w:trHeight w:val="581"/>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 xml:space="preserve">Спортивный комплекс </w:t>
            </w:r>
            <w:r>
              <w:rPr>
                <w:rFonts w:eastAsiaTheme="minorHAnsi" w:cs="Calibri"/>
                <w:color w:val="000000"/>
                <w:lang w:eastAsia="en-US"/>
              </w:rPr>
              <w:t>«</w:t>
            </w:r>
            <w:r w:rsidRPr="00483C4B">
              <w:rPr>
                <w:rFonts w:eastAsiaTheme="minorHAnsi" w:cs="Calibri"/>
                <w:color w:val="000000"/>
                <w:lang w:eastAsia="en-US"/>
              </w:rPr>
              <w:t>Юбилейный</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6352</w:t>
            </w: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572A41">
            <w:pPr>
              <w:autoSpaceDE w:val="0"/>
              <w:autoSpaceDN w:val="0"/>
              <w:adjustRightInd w:val="0"/>
              <w:spacing w:after="0" w:line="240" w:lineRule="auto"/>
              <w:ind w:left="537" w:hanging="537"/>
              <w:jc w:val="center"/>
              <w:rPr>
                <w:rFonts w:eastAsiaTheme="minorHAnsi" w:cs="Calibri"/>
                <w:color w:val="000000"/>
                <w:lang w:eastAsia="en-US"/>
              </w:rPr>
            </w:pPr>
            <w:r w:rsidRPr="00483C4B">
              <w:rPr>
                <w:rFonts w:eastAsiaTheme="minorHAnsi" w:cs="Calibri"/>
                <w:color w:val="000000"/>
                <w:lang w:eastAsia="en-US"/>
              </w:rPr>
              <w:t>38,4</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37,6</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 xml:space="preserve">Ледовый дворец </w:t>
            </w:r>
            <w:r>
              <w:rPr>
                <w:rFonts w:eastAsiaTheme="minorHAnsi" w:cs="Calibri"/>
                <w:color w:val="000000"/>
                <w:lang w:eastAsia="en-US"/>
              </w:rPr>
              <w:t>«</w:t>
            </w:r>
            <w:r w:rsidRPr="00483C4B">
              <w:rPr>
                <w:rFonts w:eastAsiaTheme="minorHAnsi" w:cs="Calibri"/>
                <w:color w:val="000000"/>
                <w:lang w:eastAsia="en-US"/>
              </w:rPr>
              <w:t>Юность</w:t>
            </w:r>
            <w:r>
              <w:rPr>
                <w:rFonts w:eastAsiaTheme="minorHAnsi" w:cs="Calibri"/>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3024</w:t>
            </w: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4,8</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4,7</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Дом детского творчества</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2746</w:t>
            </w: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0,4</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0,4</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Дом престарелых</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1653</w:t>
            </w: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6,4</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6,3</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Ввод жилья</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68269,6</w:t>
            </w: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91,4</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89,6</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Бюджетные предприятия</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301,3</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267,3</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МКД</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541,2</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color w:val="000000"/>
                <w:lang w:eastAsia="en-US"/>
              </w:rPr>
            </w:pPr>
            <w:r w:rsidRPr="00483C4B">
              <w:rPr>
                <w:rFonts w:eastAsiaTheme="minorHAnsi" w:cs="Calibri"/>
                <w:color w:val="000000"/>
                <w:lang w:eastAsia="en-US"/>
              </w:rPr>
              <w:t>526,6</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Всего по введенным объектам</w:t>
            </w:r>
            <w:r w:rsidRPr="00483C4B">
              <w:rPr>
                <w:rFonts w:eastAsiaTheme="minorHAnsi" w:cs="Calibri"/>
                <w:b/>
                <w:bCs/>
                <w:color w:val="000000"/>
                <w:lang w:eastAsia="en-US"/>
              </w:rPr>
              <w:t>:</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7C66CA">
            <w:pPr>
              <w:autoSpaceDE w:val="0"/>
              <w:autoSpaceDN w:val="0"/>
              <w:adjustRightInd w:val="0"/>
              <w:spacing w:after="0" w:line="240" w:lineRule="auto"/>
              <w:jc w:val="center"/>
              <w:rPr>
                <w:rFonts w:eastAsiaTheme="minorHAnsi" w:cs="Calibri"/>
                <w:b/>
                <w:bCs/>
                <w:color w:val="000000"/>
                <w:lang w:eastAsia="en-US"/>
              </w:rPr>
            </w:pPr>
            <w:r w:rsidRPr="00483C4B">
              <w:rPr>
                <w:rFonts w:eastAsiaTheme="minorHAnsi" w:cs="Calibri"/>
                <w:b/>
                <w:bCs/>
                <w:color w:val="000000"/>
                <w:lang w:eastAsia="en-US"/>
              </w:rPr>
              <w:t>98</w:t>
            </w:r>
            <w:r>
              <w:rPr>
                <w:rFonts w:eastAsiaTheme="minorHAnsi" w:cs="Calibri"/>
                <w:b/>
                <w:bCs/>
                <w:color w:val="000000"/>
                <w:lang w:eastAsia="en-US"/>
              </w:rPr>
              <w:t>4</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933</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Итого</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7C66CA">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4505</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3384</w:t>
            </w:r>
          </w:p>
        </w:tc>
      </w:tr>
      <w:tr w:rsidR="00572A41" w:rsidRPr="00483C4B" w:rsidTr="00F33D44">
        <w:trPr>
          <w:trHeight w:val="290"/>
        </w:trPr>
        <w:tc>
          <w:tcPr>
            <w:tcW w:w="3828" w:type="dxa"/>
            <w:tcBorders>
              <w:top w:val="single" w:sz="6" w:space="0" w:color="auto"/>
              <w:left w:val="single" w:sz="6" w:space="0" w:color="auto"/>
              <w:bottom w:val="single" w:sz="6" w:space="0" w:color="auto"/>
              <w:right w:val="single" w:sz="6" w:space="0" w:color="auto"/>
            </w:tcBorders>
          </w:tcPr>
          <w:p w:rsidR="00572A41"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Перегрузка:</w:t>
            </w:r>
          </w:p>
        </w:tc>
        <w:tc>
          <w:tcPr>
            <w:tcW w:w="1559"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p>
        </w:tc>
        <w:tc>
          <w:tcPr>
            <w:tcW w:w="1985"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705</w:t>
            </w:r>
          </w:p>
        </w:tc>
        <w:tc>
          <w:tcPr>
            <w:tcW w:w="2126" w:type="dxa"/>
            <w:tcBorders>
              <w:top w:val="single" w:sz="6" w:space="0" w:color="auto"/>
              <w:left w:val="single" w:sz="6" w:space="0" w:color="auto"/>
              <w:bottom w:val="single" w:sz="6" w:space="0" w:color="auto"/>
              <w:right w:val="single" w:sz="6" w:space="0" w:color="auto"/>
            </w:tcBorders>
          </w:tcPr>
          <w:p w:rsidR="00572A41" w:rsidRPr="00483C4B" w:rsidRDefault="00572A41" w:rsidP="00483C4B">
            <w:pPr>
              <w:autoSpaceDE w:val="0"/>
              <w:autoSpaceDN w:val="0"/>
              <w:adjustRightInd w:val="0"/>
              <w:spacing w:after="0" w:line="240" w:lineRule="auto"/>
              <w:jc w:val="center"/>
              <w:rPr>
                <w:rFonts w:eastAsiaTheme="minorHAnsi" w:cs="Calibri"/>
                <w:b/>
                <w:bCs/>
                <w:color w:val="000000"/>
                <w:lang w:eastAsia="en-US"/>
              </w:rPr>
            </w:pPr>
            <w:r>
              <w:rPr>
                <w:rFonts w:eastAsiaTheme="minorHAnsi" w:cs="Calibri"/>
                <w:b/>
                <w:bCs/>
                <w:color w:val="000000"/>
                <w:lang w:eastAsia="en-US"/>
              </w:rPr>
              <w:t>684</w:t>
            </w:r>
          </w:p>
        </w:tc>
      </w:tr>
    </w:tbl>
    <w:p w:rsidR="009C2567" w:rsidRDefault="009C2567" w:rsidP="00E85454">
      <w:pPr>
        <w:pStyle w:val="a3"/>
        <w:ind w:left="0" w:firstLine="556"/>
        <w:jc w:val="both"/>
        <w:rPr>
          <w:rFonts w:ascii="Times New Roman" w:eastAsia="Calibri" w:hAnsi="Times New Roman" w:cs="Times New Roman"/>
          <w:sz w:val="28"/>
          <w:szCs w:val="28"/>
        </w:rPr>
      </w:pPr>
    </w:p>
    <w:p w:rsidR="00A532C3" w:rsidRPr="00B44BB0" w:rsidRDefault="00095C0D" w:rsidP="00B44BB0">
      <w:pPr>
        <w:pStyle w:val="a3"/>
        <w:spacing w:line="360" w:lineRule="auto"/>
        <w:ind w:left="0" w:firstLine="556"/>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lastRenderedPageBreak/>
        <w:t>Только за последние годы застроен жилой комплекс в 4-ом и 5-ом микрорайонах, поселк</w:t>
      </w:r>
      <w:r w:rsidR="00373504" w:rsidRPr="00B44BB0">
        <w:rPr>
          <w:rFonts w:ascii="Times New Roman" w:eastAsia="Calibri" w:hAnsi="Times New Roman" w:cs="Times New Roman"/>
          <w:sz w:val="32"/>
          <w:szCs w:val="32"/>
        </w:rPr>
        <w:t>ах</w:t>
      </w:r>
      <w:r w:rsidRPr="00B44BB0">
        <w:rPr>
          <w:rFonts w:ascii="Times New Roman" w:eastAsia="Calibri" w:hAnsi="Times New Roman" w:cs="Times New Roman"/>
          <w:sz w:val="32"/>
          <w:szCs w:val="32"/>
        </w:rPr>
        <w:t xml:space="preserve"> Садак и Элеваторн</w:t>
      </w:r>
      <w:r w:rsidR="00AE5590" w:rsidRPr="00B44BB0">
        <w:rPr>
          <w:rFonts w:ascii="Times New Roman" w:eastAsia="Calibri" w:hAnsi="Times New Roman" w:cs="Times New Roman"/>
          <w:sz w:val="32"/>
          <w:szCs w:val="32"/>
        </w:rPr>
        <w:t>ый</w:t>
      </w:r>
      <w:r w:rsidRPr="00B44BB0">
        <w:rPr>
          <w:rFonts w:ascii="Times New Roman" w:eastAsia="Calibri" w:hAnsi="Times New Roman" w:cs="Times New Roman"/>
          <w:sz w:val="32"/>
          <w:szCs w:val="32"/>
        </w:rPr>
        <w:t xml:space="preserve">. Отсутствие в этих микрорайонах сетей централизованной канализации вынуждает застройщиков использовать индивидуальные выгреба. </w:t>
      </w:r>
      <w:r w:rsidR="00B05782" w:rsidRPr="00B44BB0">
        <w:rPr>
          <w:rFonts w:ascii="Times New Roman" w:eastAsia="Calibri" w:hAnsi="Times New Roman" w:cs="Times New Roman"/>
          <w:sz w:val="32"/>
          <w:szCs w:val="32"/>
        </w:rPr>
        <w:t xml:space="preserve">Среди городских проблем эта проблема одна из самых острых, </w:t>
      </w:r>
      <w:r w:rsidR="00AE5590" w:rsidRPr="00B44BB0">
        <w:rPr>
          <w:rFonts w:ascii="Times New Roman" w:eastAsia="Calibri" w:hAnsi="Times New Roman" w:cs="Times New Roman"/>
          <w:sz w:val="32"/>
          <w:szCs w:val="32"/>
        </w:rPr>
        <w:t xml:space="preserve">и </w:t>
      </w:r>
      <w:r w:rsidR="00B05782" w:rsidRPr="00B44BB0">
        <w:rPr>
          <w:rFonts w:ascii="Times New Roman" w:eastAsia="Calibri" w:hAnsi="Times New Roman" w:cs="Times New Roman"/>
          <w:sz w:val="32"/>
          <w:szCs w:val="32"/>
        </w:rPr>
        <w:t>ежегодно она усугубляется. Решать ее надо еще и потому, что в отчетном году</w:t>
      </w:r>
      <w:r w:rsidR="00997864" w:rsidRPr="00B44BB0">
        <w:rPr>
          <w:rFonts w:ascii="Times New Roman" w:eastAsia="Calibri" w:hAnsi="Times New Roman" w:cs="Times New Roman"/>
          <w:sz w:val="32"/>
          <w:szCs w:val="32"/>
        </w:rPr>
        <w:t xml:space="preserve"> 319</w:t>
      </w:r>
      <w:r w:rsidR="003861D7" w:rsidRPr="00B44BB0">
        <w:rPr>
          <w:rFonts w:ascii="Times New Roman" w:eastAsia="Calibri" w:hAnsi="Times New Roman" w:cs="Times New Roman"/>
          <w:sz w:val="32"/>
          <w:szCs w:val="32"/>
        </w:rPr>
        <w:t xml:space="preserve"> многодетным семьям предоставлены земельные участки под стро</w:t>
      </w:r>
      <w:r w:rsidR="00F72B24" w:rsidRPr="00B44BB0">
        <w:rPr>
          <w:rFonts w:ascii="Times New Roman" w:eastAsia="Calibri" w:hAnsi="Times New Roman" w:cs="Times New Roman"/>
          <w:sz w:val="32"/>
          <w:szCs w:val="32"/>
        </w:rPr>
        <w:t>ительство индивидуального</w:t>
      </w:r>
      <w:r w:rsidR="00997864" w:rsidRPr="00B44BB0">
        <w:rPr>
          <w:rFonts w:ascii="Times New Roman" w:eastAsia="Calibri" w:hAnsi="Times New Roman" w:cs="Times New Roman"/>
          <w:sz w:val="32"/>
          <w:szCs w:val="32"/>
        </w:rPr>
        <w:t xml:space="preserve"> жилья, предстоит выделить еще 17</w:t>
      </w:r>
      <w:r w:rsidR="00422BC2">
        <w:rPr>
          <w:rFonts w:ascii="Times New Roman" w:eastAsia="Calibri" w:hAnsi="Times New Roman" w:cs="Times New Roman"/>
          <w:sz w:val="32"/>
          <w:szCs w:val="32"/>
        </w:rPr>
        <w:t xml:space="preserve"> </w:t>
      </w:r>
    </w:p>
    <w:p w:rsidR="004663CD" w:rsidRPr="00B44BB0" w:rsidRDefault="00752BB5" w:rsidP="00B44BB0">
      <w:pPr>
        <w:widowControl w:val="0"/>
        <w:autoSpaceDE w:val="0"/>
        <w:autoSpaceDN w:val="0"/>
        <w:adjustRightInd w:val="0"/>
        <w:spacing w:after="0" w:line="360" w:lineRule="auto"/>
        <w:ind w:firstLine="709"/>
        <w:jc w:val="center"/>
        <w:rPr>
          <w:rFonts w:ascii="Times New Roman" w:hAnsi="Times New Roman"/>
          <w:sz w:val="32"/>
          <w:szCs w:val="32"/>
        </w:rPr>
      </w:pPr>
      <w:r w:rsidRPr="00B44BB0">
        <w:rPr>
          <w:rFonts w:ascii="Times New Roman" w:hAnsi="Times New Roman"/>
          <w:sz w:val="32"/>
          <w:szCs w:val="32"/>
        </w:rPr>
        <w:t>Уважаемые депутаты и приглашенные</w:t>
      </w:r>
      <w:r w:rsidR="00A119AD" w:rsidRPr="00B44BB0">
        <w:rPr>
          <w:rFonts w:ascii="Times New Roman" w:hAnsi="Times New Roman"/>
          <w:sz w:val="32"/>
          <w:szCs w:val="32"/>
        </w:rPr>
        <w:t>!</w:t>
      </w:r>
    </w:p>
    <w:p w:rsidR="00256186" w:rsidRPr="00B44BB0" w:rsidRDefault="00256186"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t xml:space="preserve">В сфере образования,  я,  как глава администрации,  вижу свою задачу в создании необходимых условий для образовательного и воспитательного процессов в соответствии с современными требованиями и реалиями жизни.    </w:t>
      </w:r>
    </w:p>
    <w:p w:rsidR="000606F2" w:rsidRPr="00B44BB0" w:rsidRDefault="000606F2"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t>На капитальный и текущий ремонты образовательных учреждений района</w:t>
      </w:r>
      <w:r w:rsidR="00B71326" w:rsidRPr="00B44BB0">
        <w:rPr>
          <w:rFonts w:ascii="Times New Roman" w:hAnsi="Times New Roman"/>
          <w:sz w:val="32"/>
          <w:szCs w:val="32"/>
        </w:rPr>
        <w:t xml:space="preserve"> в отчетном году </w:t>
      </w:r>
      <w:r w:rsidRPr="00B44BB0">
        <w:rPr>
          <w:rFonts w:ascii="Times New Roman" w:hAnsi="Times New Roman"/>
          <w:sz w:val="32"/>
          <w:szCs w:val="32"/>
        </w:rPr>
        <w:t xml:space="preserve"> выделено и освоено  </w:t>
      </w:r>
      <w:r w:rsidR="00101C41">
        <w:rPr>
          <w:rFonts w:ascii="Times New Roman" w:hAnsi="Times New Roman"/>
          <w:sz w:val="32"/>
          <w:szCs w:val="32"/>
        </w:rPr>
        <w:t>50</w:t>
      </w:r>
      <w:r w:rsidRPr="00B44BB0">
        <w:rPr>
          <w:rFonts w:ascii="Times New Roman" w:hAnsi="Times New Roman"/>
          <w:sz w:val="32"/>
          <w:szCs w:val="32"/>
        </w:rPr>
        <w:t xml:space="preserve"> млн. руб. </w:t>
      </w:r>
    </w:p>
    <w:p w:rsidR="007F591F" w:rsidRPr="007F591F" w:rsidRDefault="007F591F" w:rsidP="000606F2">
      <w:pPr>
        <w:widowControl w:val="0"/>
        <w:autoSpaceDE w:val="0"/>
        <w:autoSpaceDN w:val="0"/>
        <w:adjustRightInd w:val="0"/>
        <w:spacing w:after="0" w:line="360" w:lineRule="auto"/>
        <w:ind w:firstLine="708"/>
        <w:jc w:val="both"/>
        <w:rPr>
          <w:rFonts w:ascii="Times New Roman" w:hAnsi="Times New Roman"/>
          <w:b/>
          <w:sz w:val="24"/>
          <w:szCs w:val="24"/>
        </w:rPr>
      </w:pPr>
      <w:r w:rsidRPr="007F591F">
        <w:rPr>
          <w:rFonts w:ascii="Times New Roman" w:hAnsi="Times New Roman"/>
          <w:b/>
          <w:sz w:val="24"/>
          <w:szCs w:val="24"/>
        </w:rPr>
        <w:t>Капитальный ремонт учреждений образования</w:t>
      </w:r>
    </w:p>
    <w:tbl>
      <w:tblPr>
        <w:tblW w:w="7103" w:type="dxa"/>
        <w:tblInd w:w="93" w:type="dxa"/>
        <w:tblLook w:val="04A0"/>
      </w:tblPr>
      <w:tblGrid>
        <w:gridCol w:w="675"/>
        <w:gridCol w:w="4330"/>
        <w:gridCol w:w="2098"/>
      </w:tblGrid>
      <w:tr w:rsidR="000606F2" w:rsidRPr="002560C1" w:rsidTr="007F591F">
        <w:trPr>
          <w:trHeight w:val="7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b/>
                <w:bCs/>
                <w:color w:val="000000"/>
              </w:rPr>
            </w:pPr>
            <w:r w:rsidRPr="002560C1">
              <w:rPr>
                <w:b/>
                <w:bCs/>
                <w:color w:val="000000"/>
              </w:rPr>
              <w:t>№ п/п</w:t>
            </w:r>
          </w:p>
        </w:tc>
        <w:tc>
          <w:tcPr>
            <w:tcW w:w="4330" w:type="dxa"/>
            <w:tcBorders>
              <w:top w:val="single" w:sz="4" w:space="0" w:color="auto"/>
              <w:left w:val="nil"/>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b/>
                <w:bCs/>
                <w:color w:val="000000"/>
              </w:rPr>
            </w:pPr>
            <w:r w:rsidRPr="002560C1">
              <w:rPr>
                <w:b/>
                <w:bCs/>
                <w:color w:val="000000"/>
              </w:rPr>
              <w:t>Наименование объектов</w:t>
            </w:r>
          </w:p>
        </w:tc>
        <w:tc>
          <w:tcPr>
            <w:tcW w:w="2098" w:type="dxa"/>
            <w:tcBorders>
              <w:top w:val="single" w:sz="4" w:space="0" w:color="auto"/>
              <w:left w:val="nil"/>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b/>
                <w:bCs/>
                <w:color w:val="000000"/>
              </w:rPr>
            </w:pPr>
            <w:r w:rsidRPr="002560C1">
              <w:rPr>
                <w:b/>
                <w:bCs/>
                <w:color w:val="000000"/>
              </w:rPr>
              <w:t>Сумма, млн. руб.</w:t>
            </w:r>
          </w:p>
        </w:tc>
      </w:tr>
      <w:tr w:rsidR="000606F2" w:rsidRPr="002560C1" w:rsidTr="007F591F">
        <w:trPr>
          <w:trHeight w:val="49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1</w:t>
            </w:r>
          </w:p>
        </w:tc>
        <w:tc>
          <w:tcPr>
            <w:tcW w:w="4330" w:type="dxa"/>
            <w:tcBorders>
              <w:top w:val="nil"/>
              <w:left w:val="nil"/>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Учреждения образования</w:t>
            </w:r>
          </w:p>
        </w:tc>
        <w:tc>
          <w:tcPr>
            <w:tcW w:w="2098" w:type="dxa"/>
            <w:tcBorders>
              <w:top w:val="nil"/>
              <w:left w:val="nil"/>
              <w:bottom w:val="single" w:sz="4" w:space="0" w:color="auto"/>
              <w:right w:val="single" w:sz="4" w:space="0" w:color="auto"/>
            </w:tcBorders>
            <w:shd w:val="clear" w:color="auto" w:fill="auto"/>
            <w:vAlign w:val="center"/>
            <w:hideMark/>
          </w:tcPr>
          <w:p w:rsidR="000606F2" w:rsidRPr="00DE31DB" w:rsidRDefault="00572A41" w:rsidP="00DE31DB">
            <w:pPr>
              <w:spacing w:after="0" w:line="240" w:lineRule="auto"/>
              <w:jc w:val="center"/>
              <w:rPr>
                <w:color w:val="000000"/>
              </w:rPr>
            </w:pPr>
            <w:r w:rsidRPr="00DE31DB">
              <w:rPr>
                <w:color w:val="000000"/>
              </w:rPr>
              <w:t>24</w:t>
            </w:r>
            <w:r w:rsidR="00DE31DB" w:rsidRPr="00DE31DB">
              <w:rPr>
                <w:color w:val="000000"/>
              </w:rPr>
              <w:t>,0</w:t>
            </w:r>
          </w:p>
        </w:tc>
      </w:tr>
      <w:tr w:rsidR="000606F2" w:rsidRPr="002560C1" w:rsidTr="007F591F">
        <w:trPr>
          <w:trHeight w:val="49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2</w:t>
            </w:r>
          </w:p>
        </w:tc>
        <w:tc>
          <w:tcPr>
            <w:tcW w:w="4330" w:type="dxa"/>
            <w:tcBorders>
              <w:top w:val="nil"/>
              <w:left w:val="nil"/>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Медицинское училище</w:t>
            </w:r>
          </w:p>
        </w:tc>
        <w:tc>
          <w:tcPr>
            <w:tcW w:w="2098" w:type="dxa"/>
            <w:tcBorders>
              <w:top w:val="nil"/>
              <w:left w:val="nil"/>
              <w:bottom w:val="single" w:sz="4" w:space="0" w:color="auto"/>
              <w:right w:val="single" w:sz="4" w:space="0" w:color="auto"/>
            </w:tcBorders>
            <w:shd w:val="clear" w:color="auto" w:fill="auto"/>
            <w:vAlign w:val="center"/>
            <w:hideMark/>
          </w:tcPr>
          <w:p w:rsidR="000606F2" w:rsidRPr="00DE31DB" w:rsidRDefault="00DE31DB" w:rsidP="0019640A">
            <w:pPr>
              <w:spacing w:after="0" w:line="240" w:lineRule="auto"/>
              <w:jc w:val="center"/>
              <w:rPr>
                <w:color w:val="000000"/>
              </w:rPr>
            </w:pPr>
            <w:r w:rsidRPr="00DE31DB">
              <w:rPr>
                <w:color w:val="000000"/>
              </w:rPr>
              <w:t>6,0</w:t>
            </w:r>
          </w:p>
        </w:tc>
      </w:tr>
      <w:tr w:rsidR="000606F2" w:rsidRPr="002560C1" w:rsidTr="007F591F">
        <w:trPr>
          <w:trHeight w:val="55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3</w:t>
            </w:r>
          </w:p>
        </w:tc>
        <w:tc>
          <w:tcPr>
            <w:tcW w:w="4330" w:type="dxa"/>
            <w:tcBorders>
              <w:top w:val="nil"/>
              <w:left w:val="nil"/>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Сельскохозяйственный техникум</w:t>
            </w:r>
          </w:p>
        </w:tc>
        <w:tc>
          <w:tcPr>
            <w:tcW w:w="2098" w:type="dxa"/>
            <w:tcBorders>
              <w:top w:val="nil"/>
              <w:left w:val="nil"/>
              <w:bottom w:val="single" w:sz="4" w:space="0" w:color="auto"/>
              <w:right w:val="single" w:sz="4" w:space="0" w:color="auto"/>
            </w:tcBorders>
            <w:shd w:val="clear" w:color="auto" w:fill="auto"/>
            <w:vAlign w:val="center"/>
            <w:hideMark/>
          </w:tcPr>
          <w:p w:rsidR="000606F2" w:rsidRPr="00DE31DB" w:rsidRDefault="008B6707" w:rsidP="00DE31DB">
            <w:pPr>
              <w:spacing w:after="0" w:line="240" w:lineRule="auto"/>
              <w:jc w:val="center"/>
              <w:rPr>
                <w:color w:val="000000"/>
              </w:rPr>
            </w:pPr>
            <w:r w:rsidRPr="00DE31DB">
              <w:rPr>
                <w:color w:val="000000"/>
              </w:rPr>
              <w:t>20</w:t>
            </w:r>
            <w:r w:rsidR="00DE31DB" w:rsidRPr="00DE31DB">
              <w:rPr>
                <w:color w:val="000000"/>
              </w:rPr>
              <w:t>,0</w:t>
            </w:r>
          </w:p>
        </w:tc>
      </w:tr>
      <w:tr w:rsidR="000606F2" w:rsidRPr="002560C1" w:rsidTr="007F591F">
        <w:trPr>
          <w:trHeight w:val="402"/>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0606F2" w:rsidRPr="002560C1" w:rsidRDefault="000606F2" w:rsidP="0019640A">
            <w:pPr>
              <w:spacing w:after="0" w:line="240" w:lineRule="auto"/>
              <w:jc w:val="center"/>
              <w:rPr>
                <w:color w:val="000000"/>
              </w:rPr>
            </w:pPr>
            <w:r w:rsidRPr="002560C1">
              <w:rPr>
                <w:color w:val="000000"/>
              </w:rPr>
              <w:t> </w:t>
            </w:r>
          </w:p>
        </w:tc>
        <w:tc>
          <w:tcPr>
            <w:tcW w:w="4330" w:type="dxa"/>
            <w:tcBorders>
              <w:top w:val="nil"/>
              <w:left w:val="nil"/>
              <w:bottom w:val="single" w:sz="4" w:space="0" w:color="auto"/>
              <w:right w:val="single" w:sz="4" w:space="0" w:color="auto"/>
            </w:tcBorders>
            <w:shd w:val="clear" w:color="auto" w:fill="auto"/>
            <w:vAlign w:val="center"/>
            <w:hideMark/>
          </w:tcPr>
          <w:p w:rsidR="000606F2" w:rsidRPr="00B71326" w:rsidRDefault="000606F2" w:rsidP="0019640A">
            <w:pPr>
              <w:spacing w:after="0" w:line="240" w:lineRule="auto"/>
              <w:jc w:val="center"/>
              <w:rPr>
                <w:b/>
                <w:color w:val="000000"/>
              </w:rPr>
            </w:pPr>
            <w:r w:rsidRPr="00B71326">
              <w:rPr>
                <w:b/>
                <w:color w:val="000000"/>
              </w:rPr>
              <w:t>ИТОГО:</w:t>
            </w:r>
          </w:p>
        </w:tc>
        <w:tc>
          <w:tcPr>
            <w:tcW w:w="2098" w:type="dxa"/>
            <w:tcBorders>
              <w:top w:val="nil"/>
              <w:left w:val="nil"/>
              <w:bottom w:val="single" w:sz="4" w:space="0" w:color="auto"/>
              <w:right w:val="single" w:sz="4" w:space="0" w:color="auto"/>
            </w:tcBorders>
            <w:shd w:val="clear" w:color="auto" w:fill="auto"/>
            <w:vAlign w:val="center"/>
            <w:hideMark/>
          </w:tcPr>
          <w:p w:rsidR="000606F2" w:rsidRPr="00B71326" w:rsidRDefault="00DE31DB" w:rsidP="0019640A">
            <w:pPr>
              <w:spacing w:after="0" w:line="240" w:lineRule="auto"/>
              <w:jc w:val="center"/>
              <w:rPr>
                <w:b/>
                <w:color w:val="000000"/>
              </w:rPr>
            </w:pPr>
            <w:r>
              <w:rPr>
                <w:b/>
                <w:color w:val="000000"/>
              </w:rPr>
              <w:t>50</w:t>
            </w:r>
          </w:p>
        </w:tc>
      </w:tr>
    </w:tbl>
    <w:p w:rsidR="000606F2" w:rsidRDefault="000606F2" w:rsidP="00752BB5">
      <w:pPr>
        <w:widowControl w:val="0"/>
        <w:autoSpaceDE w:val="0"/>
        <w:autoSpaceDN w:val="0"/>
        <w:adjustRightInd w:val="0"/>
        <w:spacing w:after="0" w:line="360" w:lineRule="auto"/>
        <w:ind w:firstLine="708"/>
        <w:jc w:val="both"/>
        <w:rPr>
          <w:rFonts w:ascii="Times New Roman" w:hAnsi="Times New Roman"/>
          <w:sz w:val="28"/>
          <w:szCs w:val="28"/>
        </w:rPr>
      </w:pPr>
    </w:p>
    <w:p w:rsidR="00F5618E" w:rsidRPr="00B44BB0" w:rsidRDefault="004D7160" w:rsidP="00B44BB0">
      <w:pPr>
        <w:widowControl w:val="0"/>
        <w:autoSpaceDE w:val="0"/>
        <w:autoSpaceDN w:val="0"/>
        <w:adjustRightInd w:val="0"/>
        <w:spacing w:after="0" w:line="360" w:lineRule="auto"/>
        <w:ind w:firstLine="708"/>
        <w:jc w:val="both"/>
        <w:rPr>
          <w:rFonts w:ascii="Times New Roman" w:hAnsi="Times New Roman"/>
          <w:sz w:val="32"/>
          <w:szCs w:val="32"/>
        </w:rPr>
      </w:pPr>
      <w:r w:rsidRPr="00B44BB0">
        <w:rPr>
          <w:rFonts w:ascii="Times New Roman" w:hAnsi="Times New Roman"/>
          <w:sz w:val="32"/>
          <w:szCs w:val="32"/>
        </w:rPr>
        <w:t>Г</w:t>
      </w:r>
      <w:r w:rsidR="00752BB5" w:rsidRPr="00B44BB0">
        <w:rPr>
          <w:rFonts w:ascii="Times New Roman" w:hAnsi="Times New Roman"/>
          <w:sz w:val="32"/>
          <w:szCs w:val="32"/>
        </w:rPr>
        <w:t xml:space="preserve">ородские школы </w:t>
      </w:r>
      <w:r w:rsidRPr="00B44BB0">
        <w:rPr>
          <w:rFonts w:ascii="Times New Roman" w:hAnsi="Times New Roman"/>
          <w:sz w:val="32"/>
          <w:szCs w:val="32"/>
        </w:rPr>
        <w:t xml:space="preserve">№2 и №3 </w:t>
      </w:r>
      <w:r w:rsidR="00752BB5" w:rsidRPr="00B44BB0">
        <w:rPr>
          <w:rFonts w:ascii="Times New Roman" w:hAnsi="Times New Roman"/>
          <w:sz w:val="32"/>
          <w:szCs w:val="32"/>
        </w:rPr>
        <w:t xml:space="preserve">первого сентября встретили своих учеников обновленными: с новыми фасадом,  входной группой, </w:t>
      </w:r>
      <w:r w:rsidR="00752BB5" w:rsidRPr="00B44BB0">
        <w:rPr>
          <w:rFonts w:ascii="Times New Roman" w:hAnsi="Times New Roman"/>
          <w:sz w:val="32"/>
          <w:szCs w:val="32"/>
        </w:rPr>
        <w:lastRenderedPageBreak/>
        <w:t>отопительной системой, отремонтированной кровлей, новыми дверьми</w:t>
      </w:r>
      <w:r w:rsidR="008665EC" w:rsidRPr="00B44BB0">
        <w:rPr>
          <w:rFonts w:ascii="Times New Roman" w:hAnsi="Times New Roman"/>
          <w:sz w:val="32"/>
          <w:szCs w:val="32"/>
        </w:rPr>
        <w:t>,</w:t>
      </w:r>
      <w:r w:rsidR="00752BB5" w:rsidRPr="00B44BB0">
        <w:rPr>
          <w:rFonts w:ascii="Times New Roman" w:hAnsi="Times New Roman"/>
          <w:sz w:val="32"/>
          <w:szCs w:val="32"/>
        </w:rPr>
        <w:t xml:space="preserve"> окнами</w:t>
      </w:r>
      <w:r w:rsidR="008665EC" w:rsidRPr="00B44BB0">
        <w:rPr>
          <w:rFonts w:ascii="Times New Roman" w:hAnsi="Times New Roman"/>
          <w:sz w:val="32"/>
          <w:szCs w:val="32"/>
        </w:rPr>
        <w:t xml:space="preserve"> и внутренними коммуникациями. За счет спонсорских средств</w:t>
      </w:r>
      <w:r w:rsidR="00A119AD" w:rsidRPr="00B44BB0">
        <w:rPr>
          <w:rFonts w:ascii="Times New Roman" w:hAnsi="Times New Roman"/>
          <w:sz w:val="32"/>
          <w:szCs w:val="32"/>
        </w:rPr>
        <w:t>,</w:t>
      </w:r>
      <w:r w:rsidR="008665EC" w:rsidRPr="00B44BB0">
        <w:rPr>
          <w:rFonts w:ascii="Times New Roman" w:hAnsi="Times New Roman"/>
          <w:sz w:val="32"/>
          <w:szCs w:val="32"/>
        </w:rPr>
        <w:t xml:space="preserve"> собранных выпускниками школ</w:t>
      </w:r>
      <w:r w:rsidR="00A119AD" w:rsidRPr="00B44BB0">
        <w:rPr>
          <w:rFonts w:ascii="Times New Roman" w:hAnsi="Times New Roman"/>
          <w:sz w:val="32"/>
          <w:szCs w:val="32"/>
        </w:rPr>
        <w:t>,</w:t>
      </w:r>
      <w:r w:rsidR="008665EC" w:rsidRPr="00B44BB0">
        <w:rPr>
          <w:rFonts w:ascii="Times New Roman" w:hAnsi="Times New Roman"/>
          <w:sz w:val="32"/>
          <w:szCs w:val="32"/>
        </w:rPr>
        <w:t xml:space="preserve"> отремонтированы школьные  кабинеты, обновлена школьная мебель</w:t>
      </w:r>
      <w:r w:rsidR="00060C43" w:rsidRPr="00B44BB0">
        <w:rPr>
          <w:rFonts w:ascii="Times New Roman" w:hAnsi="Times New Roman"/>
          <w:sz w:val="32"/>
          <w:szCs w:val="32"/>
        </w:rPr>
        <w:t xml:space="preserve"> на сумму </w:t>
      </w:r>
      <w:r w:rsidR="004A3A42" w:rsidRPr="00B44BB0">
        <w:rPr>
          <w:rFonts w:ascii="Times New Roman" w:hAnsi="Times New Roman"/>
          <w:sz w:val="32"/>
          <w:szCs w:val="32"/>
        </w:rPr>
        <w:t>3</w:t>
      </w:r>
      <w:r w:rsidR="00060C43" w:rsidRPr="00B44BB0">
        <w:rPr>
          <w:rFonts w:ascii="Times New Roman" w:hAnsi="Times New Roman"/>
          <w:sz w:val="32"/>
          <w:szCs w:val="32"/>
        </w:rPr>
        <w:t xml:space="preserve">.2 млн.руб. </w:t>
      </w:r>
    </w:p>
    <w:p w:rsidR="000606F2" w:rsidRPr="00B44BB0" w:rsidRDefault="00534BC4" w:rsidP="00B44BB0">
      <w:pPr>
        <w:widowControl w:val="0"/>
        <w:autoSpaceDE w:val="0"/>
        <w:autoSpaceDN w:val="0"/>
        <w:adjustRightInd w:val="0"/>
        <w:spacing w:after="0" w:line="360" w:lineRule="auto"/>
        <w:ind w:firstLine="708"/>
        <w:jc w:val="both"/>
        <w:rPr>
          <w:rFonts w:ascii="Times New Roman" w:eastAsia="Calibri" w:hAnsi="Times New Roman"/>
          <w:sz w:val="32"/>
          <w:szCs w:val="32"/>
        </w:rPr>
      </w:pPr>
      <w:r w:rsidRPr="00B44BB0">
        <w:rPr>
          <w:rFonts w:ascii="Times New Roman" w:hAnsi="Times New Roman"/>
          <w:sz w:val="32"/>
          <w:szCs w:val="32"/>
        </w:rPr>
        <w:t>Несмотря на то, что в последние годы большое внимание уделялось ремонту образовательных учреждений, такого</w:t>
      </w:r>
      <w:r w:rsidR="006D6F9A" w:rsidRPr="00B44BB0">
        <w:rPr>
          <w:rFonts w:ascii="Times New Roman" w:hAnsi="Times New Roman"/>
          <w:sz w:val="32"/>
          <w:szCs w:val="32"/>
        </w:rPr>
        <w:t xml:space="preserve"> разумного </w:t>
      </w:r>
      <w:r w:rsidRPr="00B44BB0">
        <w:rPr>
          <w:rFonts w:ascii="Times New Roman" w:hAnsi="Times New Roman"/>
          <w:sz w:val="32"/>
          <w:szCs w:val="32"/>
        </w:rPr>
        <w:t xml:space="preserve"> подхода никогда не было</w:t>
      </w:r>
      <w:r w:rsidR="00A119AD" w:rsidRPr="00B44BB0">
        <w:rPr>
          <w:rFonts w:ascii="Times New Roman" w:hAnsi="Times New Roman"/>
          <w:sz w:val="32"/>
          <w:szCs w:val="32"/>
        </w:rPr>
        <w:t xml:space="preserve">. </w:t>
      </w:r>
      <w:r w:rsidRPr="00B44BB0">
        <w:rPr>
          <w:rFonts w:ascii="Times New Roman" w:hAnsi="Times New Roman"/>
          <w:sz w:val="32"/>
          <w:szCs w:val="32"/>
        </w:rPr>
        <w:t>За время своего существования ни  одна из</w:t>
      </w:r>
      <w:r w:rsidR="009A768C" w:rsidRPr="00B44BB0">
        <w:rPr>
          <w:rFonts w:ascii="Times New Roman" w:hAnsi="Times New Roman"/>
          <w:sz w:val="32"/>
          <w:szCs w:val="32"/>
        </w:rPr>
        <w:t xml:space="preserve"> школ</w:t>
      </w:r>
      <w:r w:rsidRPr="00B44BB0">
        <w:rPr>
          <w:rFonts w:ascii="Times New Roman" w:hAnsi="Times New Roman"/>
          <w:sz w:val="32"/>
          <w:szCs w:val="32"/>
        </w:rPr>
        <w:t xml:space="preserve"> не видела капитального ремонта в таком объеме. </w:t>
      </w:r>
      <w:r w:rsidR="006D6F9A" w:rsidRPr="00B44BB0">
        <w:rPr>
          <w:rFonts w:ascii="Times New Roman" w:hAnsi="Times New Roman"/>
          <w:sz w:val="32"/>
          <w:szCs w:val="32"/>
        </w:rPr>
        <w:t>Но тем не менее</w:t>
      </w:r>
      <w:r w:rsidR="00A119AD" w:rsidRPr="00B44BB0">
        <w:rPr>
          <w:rFonts w:ascii="Times New Roman" w:hAnsi="Times New Roman"/>
          <w:sz w:val="32"/>
          <w:szCs w:val="32"/>
        </w:rPr>
        <w:t>,</w:t>
      </w:r>
      <w:r w:rsidR="006D6F9A" w:rsidRPr="00B44BB0">
        <w:rPr>
          <w:rFonts w:ascii="Times New Roman" w:hAnsi="Times New Roman"/>
          <w:sz w:val="32"/>
          <w:szCs w:val="32"/>
        </w:rPr>
        <w:t xml:space="preserve"> сегодня мы вместе с учителями и учениками мечтаем о новой современной школе 21 века с современными обучающими технологиями и оборудованием. Это обусловлено еще и тем, что школы №2 и </w:t>
      </w:r>
      <w:r w:rsidR="007809AA" w:rsidRPr="00B44BB0">
        <w:rPr>
          <w:rFonts w:ascii="Times New Roman" w:hAnsi="Times New Roman"/>
          <w:sz w:val="32"/>
          <w:szCs w:val="32"/>
        </w:rPr>
        <w:t>№</w:t>
      </w:r>
      <w:r w:rsidR="006D6F9A" w:rsidRPr="00B44BB0">
        <w:rPr>
          <w:rFonts w:ascii="Times New Roman" w:hAnsi="Times New Roman"/>
          <w:sz w:val="32"/>
          <w:szCs w:val="32"/>
        </w:rPr>
        <w:t xml:space="preserve">3 полностью </w:t>
      </w:r>
      <w:r w:rsidR="005B6624" w:rsidRPr="00B44BB0">
        <w:rPr>
          <w:rFonts w:ascii="Times New Roman" w:hAnsi="Times New Roman"/>
          <w:sz w:val="32"/>
          <w:szCs w:val="32"/>
        </w:rPr>
        <w:t>выработали нормативный срок эксплуатации, сегодня одной 51</w:t>
      </w:r>
      <w:r w:rsidR="00A119AD" w:rsidRPr="00B44BB0">
        <w:rPr>
          <w:rFonts w:ascii="Times New Roman" w:hAnsi="Times New Roman"/>
          <w:sz w:val="32"/>
          <w:szCs w:val="32"/>
        </w:rPr>
        <w:t>,</w:t>
      </w:r>
      <w:r w:rsidR="005B6624" w:rsidRPr="00B44BB0">
        <w:rPr>
          <w:rFonts w:ascii="Times New Roman" w:hAnsi="Times New Roman"/>
          <w:sz w:val="32"/>
          <w:szCs w:val="32"/>
        </w:rPr>
        <w:t xml:space="preserve"> другой 42 года. </w:t>
      </w:r>
      <w:r w:rsidR="00B72358" w:rsidRPr="00B44BB0">
        <w:rPr>
          <w:rFonts w:ascii="Times New Roman" w:hAnsi="Times New Roman"/>
          <w:sz w:val="32"/>
          <w:szCs w:val="32"/>
        </w:rPr>
        <w:t xml:space="preserve"> По федеральной программе отремонтирована </w:t>
      </w:r>
      <w:r w:rsidR="00A119AD" w:rsidRPr="00B44BB0">
        <w:rPr>
          <w:rFonts w:ascii="Times New Roman" w:hAnsi="Times New Roman"/>
          <w:sz w:val="32"/>
          <w:szCs w:val="32"/>
        </w:rPr>
        <w:t>М</w:t>
      </w:r>
      <w:r w:rsidR="00B72358" w:rsidRPr="00B44BB0">
        <w:rPr>
          <w:rFonts w:ascii="Times New Roman" w:hAnsi="Times New Roman"/>
          <w:sz w:val="32"/>
          <w:szCs w:val="32"/>
        </w:rPr>
        <w:t>атвеевская средняя школа на 4</w:t>
      </w:r>
      <w:r w:rsidR="00A119AD" w:rsidRPr="00B44BB0">
        <w:rPr>
          <w:rFonts w:ascii="Times New Roman" w:hAnsi="Times New Roman"/>
          <w:sz w:val="32"/>
          <w:szCs w:val="32"/>
        </w:rPr>
        <w:t>,</w:t>
      </w:r>
      <w:r w:rsidR="00B72358" w:rsidRPr="00B44BB0">
        <w:rPr>
          <w:rFonts w:ascii="Times New Roman" w:hAnsi="Times New Roman"/>
          <w:sz w:val="32"/>
          <w:szCs w:val="32"/>
        </w:rPr>
        <w:t>3 млн.рублей. На спонсорские средства  Ф</w:t>
      </w:r>
      <w:r w:rsidR="00A119AD" w:rsidRPr="00B44BB0">
        <w:rPr>
          <w:rFonts w:ascii="Times New Roman" w:hAnsi="Times New Roman"/>
          <w:sz w:val="32"/>
          <w:szCs w:val="32"/>
        </w:rPr>
        <w:t>о</w:t>
      </w:r>
      <w:r w:rsidR="001E54B0" w:rsidRPr="00B44BB0">
        <w:rPr>
          <w:rFonts w:ascii="Times New Roman" w:hAnsi="Times New Roman"/>
          <w:sz w:val="32"/>
          <w:szCs w:val="32"/>
        </w:rPr>
        <w:t xml:space="preserve">ата  Комарова отремонтирована Новомелькенская основная школа. </w:t>
      </w:r>
      <w:r w:rsidR="00F935F5" w:rsidRPr="00B44BB0">
        <w:rPr>
          <w:rFonts w:ascii="Times New Roman" w:hAnsi="Times New Roman"/>
          <w:sz w:val="32"/>
          <w:szCs w:val="32"/>
        </w:rPr>
        <w:t xml:space="preserve">За счет средств местного бюджета на 10,6  млн руб  отремонтированы и приведены в соответствии с нормативами 40 учреждений образования. </w:t>
      </w:r>
      <w:r w:rsidR="000606F2" w:rsidRPr="00B44BB0">
        <w:rPr>
          <w:rFonts w:ascii="Times New Roman" w:hAnsi="Times New Roman"/>
          <w:sz w:val="32"/>
          <w:szCs w:val="32"/>
        </w:rPr>
        <w:t>Одна  из главных з</w:t>
      </w:r>
      <w:r w:rsidR="000606F2" w:rsidRPr="00B44BB0">
        <w:rPr>
          <w:rFonts w:ascii="Times New Roman" w:eastAsia="Calibri" w:hAnsi="Times New Roman"/>
          <w:sz w:val="32"/>
          <w:szCs w:val="32"/>
        </w:rPr>
        <w:t>адач образовательных учреждений района- готовить детей уже с  младшего школьного возраста  к осознанному выбору будущей профессии.  Сегодня  школ</w:t>
      </w:r>
      <w:r w:rsidR="002107A3" w:rsidRPr="00B44BB0">
        <w:rPr>
          <w:rFonts w:ascii="Times New Roman" w:eastAsia="Calibri" w:hAnsi="Times New Roman"/>
          <w:sz w:val="32"/>
          <w:szCs w:val="32"/>
        </w:rPr>
        <w:t>ы и средни</w:t>
      </w:r>
      <w:r w:rsidR="000606F2" w:rsidRPr="00B44BB0">
        <w:rPr>
          <w:rFonts w:ascii="Times New Roman" w:eastAsia="Calibri" w:hAnsi="Times New Roman"/>
          <w:sz w:val="32"/>
          <w:szCs w:val="32"/>
        </w:rPr>
        <w:t>е</w:t>
      </w:r>
      <w:r w:rsidR="00101C41">
        <w:rPr>
          <w:rFonts w:ascii="Times New Roman" w:eastAsia="Calibri" w:hAnsi="Times New Roman"/>
          <w:sz w:val="32"/>
          <w:szCs w:val="32"/>
        </w:rPr>
        <w:t xml:space="preserve"> </w:t>
      </w:r>
      <w:r w:rsidR="000606F2" w:rsidRPr="00B44BB0">
        <w:rPr>
          <w:rFonts w:ascii="Times New Roman" w:eastAsia="Calibri" w:hAnsi="Times New Roman"/>
          <w:sz w:val="32"/>
          <w:szCs w:val="32"/>
        </w:rPr>
        <w:t>специальные учебные заведения работают только сами для  себя,  без учета потребностей экономики  своего района и в целом республики в кадрах востребованных профессий</w:t>
      </w:r>
      <w:r w:rsidR="00101C41">
        <w:rPr>
          <w:rFonts w:ascii="Times New Roman" w:eastAsia="Calibri" w:hAnsi="Times New Roman"/>
          <w:sz w:val="32"/>
          <w:szCs w:val="32"/>
        </w:rPr>
        <w:t>.</w:t>
      </w:r>
      <w:r w:rsidR="0065244C" w:rsidRPr="00B44BB0">
        <w:rPr>
          <w:rFonts w:ascii="Times New Roman" w:eastAsia="Calibri" w:hAnsi="Times New Roman"/>
          <w:sz w:val="32"/>
          <w:szCs w:val="32"/>
        </w:rPr>
        <w:t xml:space="preserve"> В этих условиях неизмеримо возрастает роль классного руководи</w:t>
      </w:r>
      <w:r w:rsidR="006D3FE4" w:rsidRPr="00B44BB0">
        <w:rPr>
          <w:rFonts w:ascii="Times New Roman" w:eastAsia="Calibri" w:hAnsi="Times New Roman"/>
          <w:sz w:val="32"/>
          <w:szCs w:val="32"/>
        </w:rPr>
        <w:t xml:space="preserve">теля. Их у нас в </w:t>
      </w:r>
      <w:r w:rsidR="006D3FE4" w:rsidRPr="00B44BB0">
        <w:rPr>
          <w:rFonts w:ascii="Times New Roman" w:eastAsia="Calibri" w:hAnsi="Times New Roman"/>
          <w:sz w:val="32"/>
          <w:szCs w:val="32"/>
        </w:rPr>
        <w:lastRenderedPageBreak/>
        <w:t>районе 246</w:t>
      </w:r>
      <w:r w:rsidR="0065244C" w:rsidRPr="00B44BB0">
        <w:rPr>
          <w:rFonts w:ascii="Times New Roman" w:eastAsia="Calibri" w:hAnsi="Times New Roman"/>
          <w:sz w:val="32"/>
          <w:szCs w:val="32"/>
        </w:rPr>
        <w:t xml:space="preserve"> человек</w:t>
      </w:r>
      <w:r w:rsidR="007809AA" w:rsidRPr="00B44BB0">
        <w:rPr>
          <w:rFonts w:ascii="Times New Roman" w:eastAsia="Calibri" w:hAnsi="Times New Roman"/>
          <w:sz w:val="32"/>
          <w:szCs w:val="32"/>
        </w:rPr>
        <w:t>,</w:t>
      </w:r>
      <w:r w:rsidR="0065244C" w:rsidRPr="00B44BB0">
        <w:rPr>
          <w:rFonts w:ascii="Times New Roman" w:eastAsia="Calibri" w:hAnsi="Times New Roman"/>
          <w:sz w:val="32"/>
          <w:szCs w:val="32"/>
        </w:rPr>
        <w:t xml:space="preserve"> и на выплату доплат за классное руководство им было направлено в отчетном году 2,1 млн.руб.   Эти республиканские и  федеральные деньги должны приносить реальную пользу в виде эффективной работы по профессиональной ориентации учащихся за весь период  их обучения  в школе, по приучению их к физическому труду, здоровому образу жизни, уважению к старшим. </w:t>
      </w:r>
    </w:p>
    <w:p w:rsidR="009538B3" w:rsidRDefault="009538B3" w:rsidP="00B44BB0">
      <w:pPr>
        <w:pStyle w:val="ad"/>
        <w:spacing w:line="360" w:lineRule="auto"/>
        <w:jc w:val="both"/>
        <w:rPr>
          <w:rFonts w:ascii="Times New Roman" w:hAnsi="Times New Roman"/>
          <w:i/>
          <w:sz w:val="32"/>
          <w:szCs w:val="32"/>
        </w:rPr>
      </w:pPr>
      <w:r w:rsidRPr="00B44BB0">
        <w:rPr>
          <w:rFonts w:ascii="Times New Roman" w:hAnsi="Times New Roman"/>
          <w:sz w:val="32"/>
          <w:szCs w:val="32"/>
        </w:rPr>
        <w:t>Надежность, качество любого сооружения зависит от его фундамента. Таким фундаментом храма  знаний  явля</w:t>
      </w:r>
      <w:r w:rsidR="004D7160" w:rsidRPr="00B44BB0">
        <w:rPr>
          <w:rFonts w:ascii="Times New Roman" w:hAnsi="Times New Roman"/>
          <w:sz w:val="32"/>
          <w:szCs w:val="32"/>
        </w:rPr>
        <w:t>ю</w:t>
      </w:r>
      <w:r w:rsidRPr="00B44BB0">
        <w:rPr>
          <w:rFonts w:ascii="Times New Roman" w:hAnsi="Times New Roman"/>
          <w:sz w:val="32"/>
          <w:szCs w:val="32"/>
        </w:rPr>
        <w:t>тся дошкольные  образовательные учреждения.  В районе функционируют 32 дошкольных образовательных учреждения, в которых воспитываются 1323 ребенка в возрасте от 1года до 7 лет</w:t>
      </w:r>
      <w:r w:rsidRPr="00B44BB0">
        <w:rPr>
          <w:rFonts w:ascii="Times New Roman" w:hAnsi="Times New Roman"/>
          <w:i/>
          <w:sz w:val="32"/>
          <w:szCs w:val="32"/>
        </w:rPr>
        <w:t>.</w:t>
      </w:r>
    </w:p>
    <w:p w:rsidR="00422BC2" w:rsidRPr="00B44BB0" w:rsidRDefault="00422BC2" w:rsidP="00B44BB0">
      <w:pPr>
        <w:pStyle w:val="ad"/>
        <w:spacing w:line="360" w:lineRule="auto"/>
        <w:jc w:val="both"/>
        <w:rPr>
          <w:rFonts w:ascii="Times New Roman" w:hAnsi="Times New Roman"/>
          <w:sz w:val="32"/>
          <w:szCs w:val="32"/>
        </w:rPr>
      </w:pPr>
    </w:p>
    <w:tbl>
      <w:tblPr>
        <w:tblW w:w="9060" w:type="dxa"/>
        <w:tblInd w:w="93" w:type="dxa"/>
        <w:tblLook w:val="04A0"/>
      </w:tblPr>
      <w:tblGrid>
        <w:gridCol w:w="2320"/>
        <w:gridCol w:w="1031"/>
        <w:gridCol w:w="1167"/>
        <w:gridCol w:w="1086"/>
        <w:gridCol w:w="1167"/>
        <w:gridCol w:w="1122"/>
        <w:gridCol w:w="1167"/>
      </w:tblGrid>
      <w:tr w:rsidR="00B01002" w:rsidRPr="00B01002" w:rsidTr="00B01002">
        <w:trPr>
          <w:trHeight w:val="600"/>
        </w:trPr>
        <w:tc>
          <w:tcPr>
            <w:tcW w:w="2320" w:type="dxa"/>
            <w:tcBorders>
              <w:top w:val="nil"/>
              <w:left w:val="nil"/>
              <w:bottom w:val="nil"/>
              <w:right w:val="nil"/>
            </w:tcBorders>
            <w:shd w:val="clear" w:color="auto" w:fill="auto"/>
            <w:vAlign w:val="center"/>
            <w:hideMark/>
          </w:tcPr>
          <w:p w:rsidR="00B01002" w:rsidRDefault="00B01002" w:rsidP="00B01002">
            <w:pPr>
              <w:rPr>
                <w:rFonts w:ascii="Times New Roman" w:hAnsi="Times New Roman"/>
                <w:color w:val="000000"/>
              </w:rPr>
            </w:pPr>
          </w:p>
          <w:p w:rsidR="00422BC2" w:rsidRDefault="00422BC2" w:rsidP="00B01002">
            <w:pPr>
              <w:rPr>
                <w:rFonts w:ascii="Times New Roman" w:hAnsi="Times New Roman"/>
                <w:color w:val="000000"/>
              </w:rPr>
            </w:pPr>
          </w:p>
          <w:p w:rsidR="00422BC2" w:rsidRPr="00B01002" w:rsidRDefault="00422BC2" w:rsidP="00B01002">
            <w:pPr>
              <w:rPr>
                <w:rFonts w:ascii="Times New Roman" w:hAnsi="Times New Roman"/>
                <w:color w:val="000000"/>
              </w:rPr>
            </w:pPr>
          </w:p>
        </w:tc>
        <w:tc>
          <w:tcPr>
            <w:tcW w:w="5573" w:type="dxa"/>
            <w:gridSpan w:val="5"/>
            <w:tcBorders>
              <w:top w:val="nil"/>
              <w:left w:val="nil"/>
              <w:bottom w:val="nil"/>
              <w:right w:val="nil"/>
            </w:tcBorders>
            <w:shd w:val="clear" w:color="auto" w:fill="auto"/>
            <w:vAlign w:val="center"/>
            <w:hideMark/>
          </w:tcPr>
          <w:p w:rsidR="00B01002" w:rsidRPr="00B01002" w:rsidRDefault="00B01002" w:rsidP="00B01002">
            <w:pPr>
              <w:spacing w:after="0" w:line="240" w:lineRule="auto"/>
              <w:jc w:val="center"/>
              <w:rPr>
                <w:rFonts w:ascii="Times New Roman" w:hAnsi="Times New Roman"/>
                <w:b/>
                <w:bCs/>
                <w:color w:val="000000"/>
              </w:rPr>
            </w:pPr>
            <w:r w:rsidRPr="00B01002">
              <w:rPr>
                <w:rFonts w:ascii="Times New Roman" w:hAnsi="Times New Roman"/>
                <w:b/>
                <w:bCs/>
                <w:color w:val="000000"/>
              </w:rPr>
              <w:t xml:space="preserve">Возрастная структура детей дошкольного возраста                  </w:t>
            </w:r>
          </w:p>
        </w:tc>
        <w:tc>
          <w:tcPr>
            <w:tcW w:w="1167" w:type="dxa"/>
            <w:tcBorders>
              <w:top w:val="nil"/>
              <w:left w:val="nil"/>
              <w:bottom w:val="nil"/>
              <w:right w:val="nil"/>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p>
        </w:tc>
      </w:tr>
      <w:tr w:rsidR="00B01002" w:rsidRPr="00B01002" w:rsidTr="00B01002">
        <w:trPr>
          <w:trHeight w:val="300"/>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Возраст детей</w:t>
            </w:r>
          </w:p>
        </w:tc>
        <w:tc>
          <w:tcPr>
            <w:tcW w:w="2198" w:type="dxa"/>
            <w:gridSpan w:val="2"/>
            <w:tcBorders>
              <w:top w:val="single" w:sz="4" w:space="0" w:color="auto"/>
              <w:left w:val="nil"/>
              <w:bottom w:val="single" w:sz="4" w:space="0" w:color="auto"/>
              <w:right w:val="single" w:sz="4" w:space="0" w:color="000000"/>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по району</w:t>
            </w:r>
          </w:p>
        </w:tc>
        <w:tc>
          <w:tcPr>
            <w:tcW w:w="2253" w:type="dxa"/>
            <w:gridSpan w:val="2"/>
            <w:tcBorders>
              <w:top w:val="single" w:sz="4" w:space="0" w:color="auto"/>
              <w:left w:val="nil"/>
              <w:bottom w:val="single" w:sz="4" w:space="0" w:color="auto"/>
              <w:right w:val="single" w:sz="4" w:space="0" w:color="000000"/>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Город</w:t>
            </w:r>
          </w:p>
        </w:tc>
        <w:tc>
          <w:tcPr>
            <w:tcW w:w="2289" w:type="dxa"/>
            <w:gridSpan w:val="2"/>
            <w:tcBorders>
              <w:top w:val="single" w:sz="4" w:space="0" w:color="auto"/>
              <w:left w:val="nil"/>
              <w:bottom w:val="single" w:sz="4" w:space="0" w:color="auto"/>
              <w:right w:val="single" w:sz="4" w:space="0" w:color="000000"/>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село</w:t>
            </w:r>
          </w:p>
        </w:tc>
      </w:tr>
      <w:tr w:rsidR="00B01002" w:rsidRPr="00B01002" w:rsidTr="00B01002">
        <w:trPr>
          <w:trHeight w:val="900"/>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B01002" w:rsidRPr="00B01002" w:rsidRDefault="00B01002" w:rsidP="00B01002">
            <w:pPr>
              <w:spacing w:after="0" w:line="240" w:lineRule="auto"/>
              <w:rPr>
                <w:rFonts w:ascii="Times New Roman" w:hAnsi="Times New Roman"/>
                <w:color w:val="000000"/>
              </w:rPr>
            </w:pP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всего</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 т.ч. посещают детсад</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всего</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 т.ч.  посещают детсад</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всего</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в т.ч. посещают детсад</w:t>
            </w:r>
          </w:p>
        </w:tc>
      </w:tr>
      <w:tr w:rsidR="00B01002" w:rsidRPr="00B01002" w:rsidTr="00B01002">
        <w:trPr>
          <w:trHeight w:val="4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до 1 года</w:t>
            </w: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372</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 </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300</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 </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72</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 </w:t>
            </w:r>
          </w:p>
        </w:tc>
      </w:tr>
      <w:tr w:rsidR="00B01002" w:rsidRPr="00B01002" w:rsidTr="00B01002">
        <w:trPr>
          <w:trHeight w:val="45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от 1 года до 3 -х лет</w:t>
            </w: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757</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252</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562</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149</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195</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103</w:t>
            </w:r>
          </w:p>
        </w:tc>
      </w:tr>
      <w:tr w:rsidR="00B01002" w:rsidRPr="00B01002" w:rsidTr="00B01002">
        <w:trPr>
          <w:trHeight w:val="40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от 3-х до 5 лет</w:t>
            </w: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658</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559</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519</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456</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139</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103</w:t>
            </w:r>
          </w:p>
        </w:tc>
      </w:tr>
      <w:tr w:rsidR="00B01002" w:rsidRPr="00B01002" w:rsidTr="00B01002">
        <w:trPr>
          <w:trHeight w:val="43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от 5 до 7 лет</w:t>
            </w: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613</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512</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470</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404</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143</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color w:val="000000"/>
              </w:rPr>
            </w:pPr>
            <w:r w:rsidRPr="00B01002">
              <w:rPr>
                <w:rFonts w:ascii="Times New Roman" w:hAnsi="Times New Roman"/>
                <w:color w:val="000000"/>
              </w:rPr>
              <w:t>108</w:t>
            </w:r>
          </w:p>
        </w:tc>
      </w:tr>
      <w:tr w:rsidR="00B01002" w:rsidRPr="00B01002" w:rsidTr="00B01002">
        <w:trPr>
          <w:trHeight w:val="48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ИТОГО</w:t>
            </w:r>
          </w:p>
        </w:tc>
        <w:tc>
          <w:tcPr>
            <w:tcW w:w="1031"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2028</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1323</w:t>
            </w:r>
          </w:p>
        </w:tc>
        <w:tc>
          <w:tcPr>
            <w:tcW w:w="1086"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1551</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1009</w:t>
            </w:r>
          </w:p>
        </w:tc>
        <w:tc>
          <w:tcPr>
            <w:tcW w:w="1122"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477</w:t>
            </w:r>
          </w:p>
        </w:tc>
        <w:tc>
          <w:tcPr>
            <w:tcW w:w="1167" w:type="dxa"/>
            <w:tcBorders>
              <w:top w:val="nil"/>
              <w:left w:val="nil"/>
              <w:bottom w:val="single" w:sz="4" w:space="0" w:color="auto"/>
              <w:right w:val="single" w:sz="4" w:space="0" w:color="auto"/>
            </w:tcBorders>
            <w:shd w:val="clear" w:color="auto" w:fill="auto"/>
            <w:vAlign w:val="center"/>
            <w:hideMark/>
          </w:tcPr>
          <w:p w:rsidR="00B01002" w:rsidRPr="00B01002" w:rsidRDefault="00B01002" w:rsidP="00B01002">
            <w:pPr>
              <w:spacing w:after="0" w:line="240" w:lineRule="auto"/>
              <w:jc w:val="center"/>
              <w:rPr>
                <w:rFonts w:ascii="Times New Roman" w:hAnsi="Times New Roman"/>
                <w:b/>
                <w:color w:val="000000"/>
              </w:rPr>
            </w:pPr>
            <w:r w:rsidRPr="00B01002">
              <w:rPr>
                <w:rFonts w:ascii="Times New Roman" w:hAnsi="Times New Roman"/>
                <w:b/>
                <w:color w:val="000000"/>
              </w:rPr>
              <w:t>314</w:t>
            </w:r>
          </w:p>
        </w:tc>
      </w:tr>
    </w:tbl>
    <w:p w:rsidR="005B112D" w:rsidRDefault="005B112D" w:rsidP="009538B3">
      <w:pPr>
        <w:widowControl w:val="0"/>
        <w:autoSpaceDE w:val="0"/>
        <w:autoSpaceDN w:val="0"/>
        <w:adjustRightInd w:val="0"/>
        <w:spacing w:after="0" w:line="360" w:lineRule="auto"/>
        <w:ind w:firstLine="708"/>
        <w:jc w:val="both"/>
        <w:rPr>
          <w:rFonts w:ascii="Times New Roman" w:hAnsi="Times New Roman"/>
          <w:sz w:val="28"/>
          <w:szCs w:val="28"/>
        </w:rPr>
      </w:pPr>
    </w:p>
    <w:p w:rsidR="009538B3" w:rsidRDefault="009538B3"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t>Охват детей дошкольными уч</w:t>
      </w:r>
      <w:r w:rsidR="00F935F5" w:rsidRPr="00B44BB0">
        <w:rPr>
          <w:rFonts w:ascii="Times New Roman" w:hAnsi="Times New Roman"/>
          <w:sz w:val="32"/>
          <w:szCs w:val="32"/>
        </w:rPr>
        <w:t>реждениями  составляет лишь 65</w:t>
      </w:r>
      <w:r w:rsidRPr="00B44BB0">
        <w:rPr>
          <w:rFonts w:ascii="Times New Roman" w:hAnsi="Times New Roman"/>
          <w:sz w:val="32"/>
          <w:szCs w:val="32"/>
        </w:rPr>
        <w:t xml:space="preserve">%. Особую озабоченность и тревогу вызывает состояние дошкольных образовательных учреждений в городе. В городских </w:t>
      </w:r>
      <w:r w:rsidRPr="00B44BB0">
        <w:rPr>
          <w:rFonts w:ascii="Times New Roman" w:hAnsi="Times New Roman"/>
          <w:sz w:val="32"/>
          <w:szCs w:val="32"/>
        </w:rPr>
        <w:lastRenderedPageBreak/>
        <w:t>детских садах, рассчитанных на 945 мест, воспитываются 1009 детей, из них</w:t>
      </w:r>
      <w:r w:rsidRPr="00B44BB0">
        <w:rPr>
          <w:rFonts w:ascii="Times New Roman" w:hAnsi="Times New Roman"/>
          <w:i/>
          <w:sz w:val="32"/>
          <w:szCs w:val="32"/>
        </w:rPr>
        <w:t xml:space="preserve"> </w:t>
      </w:r>
      <w:r w:rsidR="00E23D76" w:rsidRPr="00B44BB0">
        <w:rPr>
          <w:rFonts w:ascii="Times New Roman" w:hAnsi="Times New Roman"/>
          <w:i/>
          <w:sz w:val="32"/>
          <w:szCs w:val="32"/>
        </w:rPr>
        <w:t>605</w:t>
      </w:r>
      <w:r w:rsidRPr="00B44BB0">
        <w:rPr>
          <w:rFonts w:ascii="Times New Roman" w:hAnsi="Times New Roman"/>
          <w:sz w:val="32"/>
          <w:szCs w:val="32"/>
        </w:rPr>
        <w:t xml:space="preserve"> в приспособленных зданиях.</w:t>
      </w:r>
      <w:r w:rsidR="00DE31DB" w:rsidRPr="00B44BB0">
        <w:rPr>
          <w:rFonts w:ascii="Times New Roman" w:hAnsi="Times New Roman"/>
          <w:sz w:val="32"/>
          <w:szCs w:val="32"/>
        </w:rPr>
        <w:t xml:space="preserve"> Поэтому городские дети посещают близлежащие </w:t>
      </w:r>
      <w:r w:rsidR="00101C41">
        <w:rPr>
          <w:rFonts w:ascii="Times New Roman" w:hAnsi="Times New Roman"/>
          <w:sz w:val="32"/>
          <w:szCs w:val="32"/>
        </w:rPr>
        <w:t xml:space="preserve">сельские </w:t>
      </w:r>
      <w:r w:rsidR="00DE31DB" w:rsidRPr="00B44BB0">
        <w:rPr>
          <w:rFonts w:ascii="Times New Roman" w:hAnsi="Times New Roman"/>
          <w:sz w:val="32"/>
          <w:szCs w:val="32"/>
        </w:rPr>
        <w:t xml:space="preserve">Погорнобайлярский и Юртовский детские сады.  </w:t>
      </w:r>
      <w:r w:rsidRPr="00B44BB0">
        <w:rPr>
          <w:rFonts w:ascii="Times New Roman" w:hAnsi="Times New Roman"/>
          <w:sz w:val="32"/>
          <w:szCs w:val="32"/>
        </w:rPr>
        <w:t xml:space="preserve">  В 2011 году после реконструкции терапевтического отделения </w:t>
      </w:r>
      <w:r w:rsidR="00F935F5" w:rsidRPr="00B44BB0">
        <w:rPr>
          <w:rFonts w:ascii="Times New Roman" w:hAnsi="Times New Roman"/>
          <w:sz w:val="32"/>
          <w:szCs w:val="32"/>
        </w:rPr>
        <w:t>ЦРБ был открыт детский сад на 60 мест</w:t>
      </w:r>
      <w:r w:rsidR="007809AA" w:rsidRPr="00B44BB0">
        <w:rPr>
          <w:rFonts w:ascii="Times New Roman" w:hAnsi="Times New Roman"/>
          <w:sz w:val="32"/>
          <w:szCs w:val="32"/>
        </w:rPr>
        <w:t>, а</w:t>
      </w:r>
      <w:r w:rsidR="00F935F5" w:rsidRPr="00B44BB0">
        <w:rPr>
          <w:rFonts w:ascii="Times New Roman" w:hAnsi="Times New Roman"/>
          <w:sz w:val="32"/>
          <w:szCs w:val="32"/>
        </w:rPr>
        <w:t xml:space="preserve"> </w:t>
      </w:r>
      <w:r w:rsidRPr="00B44BB0">
        <w:rPr>
          <w:rFonts w:ascii="Times New Roman" w:hAnsi="Times New Roman"/>
          <w:sz w:val="32"/>
          <w:szCs w:val="32"/>
        </w:rPr>
        <w:t xml:space="preserve"> прогимназия «Чишма»</w:t>
      </w:r>
      <w:r w:rsidR="008B6707" w:rsidRPr="00B44BB0">
        <w:rPr>
          <w:rFonts w:ascii="Times New Roman" w:hAnsi="Times New Roman"/>
          <w:sz w:val="32"/>
          <w:szCs w:val="32"/>
        </w:rPr>
        <w:t xml:space="preserve"> </w:t>
      </w:r>
      <w:r w:rsidRPr="00B44BB0">
        <w:rPr>
          <w:rFonts w:ascii="Times New Roman" w:hAnsi="Times New Roman"/>
          <w:sz w:val="32"/>
          <w:szCs w:val="32"/>
        </w:rPr>
        <w:t xml:space="preserve"> реорганизована под детский сад на </w:t>
      </w:r>
      <w:r w:rsidR="00F935F5" w:rsidRPr="00B44BB0">
        <w:rPr>
          <w:rFonts w:ascii="Times New Roman" w:hAnsi="Times New Roman"/>
          <w:sz w:val="32"/>
          <w:szCs w:val="32"/>
        </w:rPr>
        <w:t>8</w:t>
      </w:r>
      <w:r w:rsidRPr="00B44BB0">
        <w:rPr>
          <w:rFonts w:ascii="Times New Roman" w:hAnsi="Times New Roman"/>
          <w:sz w:val="32"/>
          <w:szCs w:val="32"/>
        </w:rPr>
        <w:t>0 мест</w:t>
      </w:r>
      <w:r w:rsidR="007809AA" w:rsidRPr="00B44BB0">
        <w:rPr>
          <w:rFonts w:ascii="Times New Roman" w:hAnsi="Times New Roman"/>
          <w:sz w:val="32"/>
          <w:szCs w:val="32"/>
        </w:rPr>
        <w:t>.      В</w:t>
      </w:r>
      <w:r w:rsidRPr="00B44BB0">
        <w:rPr>
          <w:rFonts w:ascii="Times New Roman" w:hAnsi="Times New Roman"/>
          <w:sz w:val="32"/>
          <w:szCs w:val="32"/>
        </w:rPr>
        <w:t xml:space="preserve"> 2012 году проведена  реконструкция пустующего здания и на его базе открыт филиал детского сада №3 на 40 мест.  Однако это  проблему не решает. Рост  рождаемости и увеличение городского населения в целом приводит к расширению границ города. Строительство по социальной ипотеке, предоставление участков по различным программам, индивидуального строительства, а также предоставление земельных участков многодетным семьям привело к образованию новых микрорайонов.  Одним из таких микрорайонов стал поселок «Садак». Уже сегодня там проживают 177 детей дошкольного возраста. Через 2-3 года их будет более </w:t>
      </w:r>
      <w:r w:rsidR="00CA53B5">
        <w:rPr>
          <w:rFonts w:ascii="Times New Roman" w:hAnsi="Times New Roman"/>
          <w:sz w:val="32"/>
          <w:szCs w:val="32"/>
        </w:rPr>
        <w:t>трехсот</w:t>
      </w:r>
      <w:r w:rsidRPr="00B44BB0">
        <w:rPr>
          <w:rFonts w:ascii="Times New Roman" w:hAnsi="Times New Roman"/>
          <w:sz w:val="32"/>
          <w:szCs w:val="32"/>
        </w:rPr>
        <w:t xml:space="preserve">. Строительство в этом микрорайоне комплекса образовательных учреждений в виде детского сада, школы и интерната позволило бы решить вопрос наполняемости школ района и обеспечения детей местами в детских садах. </w:t>
      </w:r>
    </w:p>
    <w:p w:rsidR="00CA53B5" w:rsidRDefault="00CA53B5" w:rsidP="00CA53B5">
      <w:pPr>
        <w:widowControl w:val="0"/>
        <w:autoSpaceDE w:val="0"/>
        <w:autoSpaceDN w:val="0"/>
        <w:adjustRightInd w:val="0"/>
        <w:spacing w:after="0" w:line="240" w:lineRule="auto"/>
        <w:ind w:firstLine="709"/>
        <w:jc w:val="center"/>
        <w:rPr>
          <w:rFonts w:ascii="Times New Roman" w:hAnsi="Times New Roman"/>
          <w:sz w:val="28"/>
          <w:szCs w:val="28"/>
        </w:rPr>
      </w:pPr>
    </w:p>
    <w:p w:rsidR="00CA53B5" w:rsidRPr="00CA53B5" w:rsidRDefault="00CA53B5" w:rsidP="00CA53B5">
      <w:pPr>
        <w:widowControl w:val="0"/>
        <w:autoSpaceDE w:val="0"/>
        <w:autoSpaceDN w:val="0"/>
        <w:adjustRightInd w:val="0"/>
        <w:spacing w:after="0" w:line="360" w:lineRule="auto"/>
        <w:ind w:firstLine="709"/>
        <w:jc w:val="center"/>
        <w:rPr>
          <w:rFonts w:ascii="Times New Roman" w:hAnsi="Times New Roman"/>
          <w:sz w:val="32"/>
          <w:szCs w:val="32"/>
        </w:rPr>
      </w:pPr>
      <w:r w:rsidRPr="00CA53B5">
        <w:rPr>
          <w:rFonts w:ascii="Times New Roman" w:hAnsi="Times New Roman"/>
          <w:sz w:val="32"/>
          <w:szCs w:val="32"/>
        </w:rPr>
        <w:t>Уважаемые депутаты и приглашенные!</w:t>
      </w:r>
    </w:p>
    <w:p w:rsidR="00E60C1C" w:rsidRPr="00B44BB0" w:rsidRDefault="00CA53B5" w:rsidP="00B44BB0">
      <w:pPr>
        <w:widowControl w:val="0"/>
        <w:autoSpaceDE w:val="0"/>
        <w:autoSpaceDN w:val="0"/>
        <w:adjustRightInd w:val="0"/>
        <w:spacing w:after="0" w:line="360" w:lineRule="auto"/>
        <w:ind w:firstLine="709"/>
        <w:jc w:val="both"/>
        <w:rPr>
          <w:rFonts w:ascii="Times New Roman" w:hAnsi="Times New Roman"/>
          <w:sz w:val="32"/>
          <w:szCs w:val="32"/>
        </w:rPr>
      </w:pPr>
      <w:r w:rsidRPr="00CA53B5">
        <w:rPr>
          <w:rFonts w:ascii="Times New Roman" w:hAnsi="Times New Roman"/>
          <w:sz w:val="32"/>
          <w:szCs w:val="32"/>
        </w:rPr>
        <w:t xml:space="preserve"> В области спорта  сегодня мы ставим задачу подготовки спортсменов, способных  участвовать в соревнованиях, подобных Универсиаде 2013 года.</w:t>
      </w:r>
      <w:r>
        <w:rPr>
          <w:rFonts w:ascii="Times New Roman" w:hAnsi="Times New Roman"/>
          <w:sz w:val="32"/>
          <w:szCs w:val="32"/>
        </w:rPr>
        <w:t xml:space="preserve"> </w:t>
      </w:r>
      <w:r w:rsidR="00FF4D1D" w:rsidRPr="00B44BB0">
        <w:rPr>
          <w:rFonts w:ascii="Times New Roman" w:hAnsi="Times New Roman"/>
          <w:sz w:val="32"/>
          <w:szCs w:val="32"/>
        </w:rPr>
        <w:t xml:space="preserve">У нас для этого есть все возможности. </w:t>
      </w:r>
      <w:r w:rsidR="002B61C7" w:rsidRPr="00B44BB0">
        <w:rPr>
          <w:rFonts w:ascii="Times New Roman" w:hAnsi="Times New Roman"/>
          <w:sz w:val="32"/>
          <w:szCs w:val="32"/>
        </w:rPr>
        <w:t xml:space="preserve">На базе спортивно-оздоровительных комплексов «Юбилейный», ледового дворца «Юность», теннисного центра «Олимп» работают </w:t>
      </w:r>
      <w:r w:rsidR="002B61C7" w:rsidRPr="00B44BB0">
        <w:rPr>
          <w:rFonts w:ascii="Times New Roman" w:hAnsi="Times New Roman"/>
          <w:sz w:val="32"/>
          <w:szCs w:val="32"/>
        </w:rPr>
        <w:lastRenderedPageBreak/>
        <w:t>три  детско-юношеских  школы. Во всех  образовательных учреждениях отремонтированы и успешно работают спортивные залы, две освещенные лыжные трассы</w:t>
      </w:r>
      <w:r w:rsidR="00F92886" w:rsidRPr="00B44BB0">
        <w:rPr>
          <w:rFonts w:ascii="Times New Roman" w:hAnsi="Times New Roman"/>
          <w:sz w:val="32"/>
          <w:szCs w:val="32"/>
        </w:rPr>
        <w:t>, стадион</w:t>
      </w:r>
      <w:r w:rsidR="002B61C7" w:rsidRPr="00B44BB0">
        <w:rPr>
          <w:rFonts w:ascii="Times New Roman" w:hAnsi="Times New Roman"/>
          <w:sz w:val="32"/>
          <w:szCs w:val="32"/>
        </w:rPr>
        <w:t xml:space="preserve">. </w:t>
      </w:r>
      <w:r w:rsidR="00F92886" w:rsidRPr="00B44BB0">
        <w:rPr>
          <w:rFonts w:ascii="Times New Roman" w:hAnsi="Times New Roman"/>
          <w:sz w:val="32"/>
          <w:szCs w:val="32"/>
        </w:rPr>
        <w:t xml:space="preserve">Загруженность этих объектов составляет 95,8% от их мощности. </w:t>
      </w:r>
    </w:p>
    <w:tbl>
      <w:tblPr>
        <w:tblW w:w="8742" w:type="dxa"/>
        <w:tblCellMar>
          <w:left w:w="0" w:type="dxa"/>
          <w:right w:w="0" w:type="dxa"/>
        </w:tblCellMar>
        <w:tblLook w:val="04A0"/>
      </w:tblPr>
      <w:tblGrid>
        <w:gridCol w:w="2425"/>
        <w:gridCol w:w="1276"/>
        <w:gridCol w:w="1559"/>
        <w:gridCol w:w="1985"/>
        <w:gridCol w:w="1497"/>
      </w:tblGrid>
      <w:tr w:rsidR="00E60C1C" w:rsidRPr="00E60C1C" w:rsidTr="00E60C1C">
        <w:trPr>
          <w:trHeight w:val="55"/>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Наименование </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Кол-во </w:t>
            </w:r>
          </w:p>
        </w:tc>
        <w:tc>
          <w:tcPr>
            <w:tcW w:w="504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cs="Calibri"/>
                <w:color w:val="000000"/>
                <w:kern w:val="24"/>
                <w:sz w:val="24"/>
                <w:szCs w:val="24"/>
              </w:rPr>
              <w:t> </w:t>
            </w:r>
          </w:p>
        </w:tc>
      </w:tr>
      <w:tr w:rsidR="00E60C1C" w:rsidRPr="00E60C1C" w:rsidTr="00E60C1C">
        <w:trPr>
          <w:trHeight w:val="734"/>
        </w:trPr>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E60C1C" w:rsidRPr="00E60C1C" w:rsidRDefault="00E60C1C" w:rsidP="00E60C1C">
            <w:pPr>
              <w:spacing w:after="0" w:line="240" w:lineRule="auto"/>
              <w:rPr>
                <w:rFonts w:ascii="Arial" w:hAnsi="Arial" w:cs="Arial"/>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60C1C" w:rsidRPr="00E60C1C" w:rsidRDefault="00E60C1C" w:rsidP="00E60C1C">
            <w:pPr>
              <w:spacing w:after="0" w:line="240" w:lineRule="auto"/>
              <w:rPr>
                <w:rFonts w:ascii="Arial" w:hAnsi="Arial" w:cs="Arial"/>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Мощность, тыс. чел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Загруженность, тыс. чел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w:t>
            </w:r>
          </w:p>
        </w:tc>
      </w:tr>
      <w:tr w:rsidR="00E60C1C" w:rsidRPr="00E60C1C" w:rsidTr="00E60C1C">
        <w:trPr>
          <w:trHeight w:val="815"/>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textAlignment w:val="center"/>
              <w:rPr>
                <w:rFonts w:ascii="Arial" w:hAnsi="Arial" w:cs="Arial"/>
                <w:sz w:val="24"/>
                <w:szCs w:val="24"/>
              </w:rPr>
            </w:pPr>
            <w:r w:rsidRPr="00E60C1C">
              <w:rPr>
                <w:rFonts w:ascii="Times New Roman" w:hAnsi="Times New Roman"/>
                <w:color w:val="000000"/>
                <w:kern w:val="24"/>
                <w:sz w:val="24"/>
                <w:szCs w:val="24"/>
              </w:rPr>
              <w:t>Стадионы и плоскостные сооружения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424,4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395,2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93,1</w:t>
            </w:r>
          </w:p>
        </w:tc>
      </w:tr>
      <w:tr w:rsidR="00E60C1C" w:rsidRPr="00E60C1C" w:rsidTr="00E60C1C">
        <w:trPr>
          <w:trHeight w:val="531"/>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textAlignment w:val="center"/>
              <w:rPr>
                <w:rFonts w:ascii="Arial" w:hAnsi="Arial" w:cs="Arial"/>
                <w:sz w:val="24"/>
                <w:szCs w:val="24"/>
              </w:rPr>
            </w:pPr>
            <w:r w:rsidRPr="00E60C1C">
              <w:rPr>
                <w:rFonts w:ascii="Times New Roman" w:hAnsi="Times New Roman"/>
                <w:color w:val="000000"/>
                <w:kern w:val="24"/>
                <w:sz w:val="24"/>
                <w:szCs w:val="24"/>
              </w:rPr>
              <w:t>Спортивные залы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1674,4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1614,4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96,4</w:t>
            </w:r>
          </w:p>
        </w:tc>
      </w:tr>
      <w:tr w:rsidR="00E60C1C" w:rsidRPr="00E60C1C" w:rsidTr="00E60C1C">
        <w:trPr>
          <w:trHeight w:val="555"/>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textAlignment w:val="center"/>
              <w:rPr>
                <w:rFonts w:ascii="Arial" w:hAnsi="Arial" w:cs="Arial"/>
                <w:sz w:val="24"/>
                <w:szCs w:val="24"/>
              </w:rPr>
            </w:pPr>
            <w:r w:rsidRPr="00E60C1C">
              <w:rPr>
                <w:rFonts w:ascii="Times New Roman" w:hAnsi="Times New Roman"/>
                <w:color w:val="000000"/>
                <w:kern w:val="24"/>
                <w:sz w:val="24"/>
                <w:szCs w:val="24"/>
              </w:rPr>
              <w:t xml:space="preserve">Ледовый дворец </w:t>
            </w:r>
          </w:p>
          <w:p w:rsidR="00E60C1C" w:rsidRPr="00E60C1C" w:rsidRDefault="00E60C1C" w:rsidP="00E60C1C">
            <w:pPr>
              <w:spacing w:after="0" w:line="240" w:lineRule="auto"/>
              <w:textAlignment w:val="center"/>
              <w:rPr>
                <w:rFonts w:ascii="Arial" w:hAnsi="Arial" w:cs="Arial"/>
                <w:sz w:val="24"/>
                <w:szCs w:val="24"/>
              </w:rPr>
            </w:pPr>
            <w:r w:rsidRPr="00E60C1C">
              <w:rPr>
                <w:rFonts w:ascii="Times New Roman" w:hAnsi="Times New Roman"/>
                <w:color w:val="000000"/>
                <w:kern w:val="24"/>
                <w:sz w:val="24"/>
                <w:szCs w:val="24"/>
              </w:rPr>
              <w:t>и бассейн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281,8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272,8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96,7</w:t>
            </w:r>
          </w:p>
        </w:tc>
      </w:tr>
      <w:tr w:rsidR="00E60C1C" w:rsidRPr="00E60C1C" w:rsidTr="00E60C1C">
        <w:trPr>
          <w:trHeight w:val="413"/>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textAlignment w:val="center"/>
              <w:rPr>
                <w:rFonts w:ascii="Arial" w:hAnsi="Arial" w:cs="Arial"/>
                <w:sz w:val="24"/>
                <w:szCs w:val="24"/>
              </w:rPr>
            </w:pPr>
            <w:r w:rsidRPr="00E60C1C">
              <w:rPr>
                <w:rFonts w:ascii="Times New Roman" w:hAnsi="Times New Roman"/>
                <w:color w:val="000000"/>
                <w:kern w:val="24"/>
                <w:sz w:val="24"/>
                <w:szCs w:val="24"/>
              </w:rPr>
              <w:t>Стрелковый тир</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14,4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12,5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86,7</w:t>
            </w:r>
          </w:p>
        </w:tc>
      </w:tr>
      <w:tr w:rsidR="00E60C1C" w:rsidRPr="00E60C1C" w:rsidTr="00E60C1C">
        <w:trPr>
          <w:trHeight w:val="546"/>
        </w:trPr>
        <w:tc>
          <w:tcPr>
            <w:tcW w:w="2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61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2395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 xml:space="preserve">2294,9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E60C1C" w:rsidRPr="00E60C1C" w:rsidRDefault="00E60C1C" w:rsidP="00E60C1C">
            <w:pPr>
              <w:spacing w:after="0" w:line="240" w:lineRule="auto"/>
              <w:jc w:val="center"/>
              <w:textAlignment w:val="center"/>
              <w:rPr>
                <w:rFonts w:ascii="Arial" w:hAnsi="Arial" w:cs="Arial"/>
                <w:sz w:val="24"/>
                <w:szCs w:val="24"/>
              </w:rPr>
            </w:pPr>
            <w:r w:rsidRPr="00E60C1C">
              <w:rPr>
                <w:rFonts w:ascii="Times New Roman" w:hAnsi="Times New Roman"/>
                <w:color w:val="000000"/>
                <w:kern w:val="24"/>
                <w:sz w:val="24"/>
                <w:szCs w:val="24"/>
              </w:rPr>
              <w:t>95,8</w:t>
            </w:r>
          </w:p>
        </w:tc>
      </w:tr>
    </w:tbl>
    <w:p w:rsidR="00E60C1C" w:rsidRDefault="00E60C1C" w:rsidP="00FE372C">
      <w:pPr>
        <w:widowControl w:val="0"/>
        <w:autoSpaceDE w:val="0"/>
        <w:autoSpaceDN w:val="0"/>
        <w:adjustRightInd w:val="0"/>
        <w:spacing w:after="0" w:line="240" w:lineRule="auto"/>
        <w:ind w:firstLine="709"/>
        <w:jc w:val="both"/>
        <w:rPr>
          <w:rFonts w:ascii="Times New Roman" w:hAnsi="Times New Roman"/>
          <w:sz w:val="28"/>
          <w:szCs w:val="28"/>
        </w:rPr>
      </w:pPr>
    </w:p>
    <w:p w:rsidR="008C62C9" w:rsidRDefault="002B61C7" w:rsidP="00CA53B5">
      <w:pPr>
        <w:widowControl w:val="0"/>
        <w:autoSpaceDE w:val="0"/>
        <w:autoSpaceDN w:val="0"/>
        <w:adjustRightInd w:val="0"/>
        <w:spacing w:after="0" w:line="360" w:lineRule="auto"/>
        <w:ind w:firstLine="709"/>
        <w:jc w:val="both"/>
        <w:rPr>
          <w:rFonts w:ascii="Times New Roman" w:hAnsi="Times New Roman"/>
          <w:sz w:val="28"/>
          <w:szCs w:val="28"/>
        </w:rPr>
      </w:pPr>
      <w:r w:rsidRPr="00B44BB0">
        <w:rPr>
          <w:rFonts w:ascii="Times New Roman" w:hAnsi="Times New Roman"/>
          <w:sz w:val="32"/>
          <w:szCs w:val="32"/>
        </w:rPr>
        <w:t>Вот это позволяет нам обеспечить массовость вовлечения нашего населения в заняти</w:t>
      </w:r>
      <w:r w:rsidR="007809AA" w:rsidRPr="00B44BB0">
        <w:rPr>
          <w:rFonts w:ascii="Times New Roman" w:hAnsi="Times New Roman"/>
          <w:sz w:val="32"/>
          <w:szCs w:val="32"/>
        </w:rPr>
        <w:t>я</w:t>
      </w:r>
      <w:r w:rsidRPr="00B44BB0">
        <w:rPr>
          <w:rFonts w:ascii="Times New Roman" w:hAnsi="Times New Roman"/>
          <w:sz w:val="32"/>
          <w:szCs w:val="32"/>
        </w:rPr>
        <w:t xml:space="preserve"> физической культурой и спортом и добиваться хороших результатов.  </w:t>
      </w:r>
    </w:p>
    <w:p w:rsidR="00F5618E" w:rsidRPr="00B44BB0" w:rsidRDefault="00A7761A"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t xml:space="preserve">И для этого создаются </w:t>
      </w:r>
      <w:r w:rsidR="009860E7" w:rsidRPr="00B44BB0">
        <w:rPr>
          <w:rFonts w:ascii="Times New Roman" w:hAnsi="Times New Roman"/>
          <w:sz w:val="32"/>
          <w:szCs w:val="32"/>
        </w:rPr>
        <w:t>необходимые условия. К примеру, очень большой популярностью с недавних пор пользуется ледовый дворец «Юность». Сюда приезжают на различные соревнования и тренировочные сборы хоккеисты</w:t>
      </w:r>
      <w:r w:rsidR="005D399B" w:rsidRPr="00B44BB0">
        <w:rPr>
          <w:rFonts w:ascii="Times New Roman" w:hAnsi="Times New Roman"/>
          <w:sz w:val="32"/>
          <w:szCs w:val="32"/>
        </w:rPr>
        <w:t xml:space="preserve"> из разных регионов России.</w:t>
      </w:r>
    </w:p>
    <w:p w:rsidR="00857B5E" w:rsidRPr="00B44BB0" w:rsidRDefault="005D399B" w:rsidP="00B44BB0">
      <w:pPr>
        <w:widowControl w:val="0"/>
        <w:autoSpaceDE w:val="0"/>
        <w:autoSpaceDN w:val="0"/>
        <w:adjustRightInd w:val="0"/>
        <w:spacing w:after="0" w:line="360" w:lineRule="auto"/>
        <w:ind w:firstLine="709"/>
        <w:jc w:val="both"/>
        <w:rPr>
          <w:rFonts w:ascii="Times New Roman" w:hAnsi="Times New Roman"/>
          <w:i/>
          <w:sz w:val="32"/>
          <w:szCs w:val="32"/>
        </w:rPr>
      </w:pPr>
      <w:r w:rsidRPr="00B44BB0">
        <w:rPr>
          <w:rFonts w:ascii="Times New Roman" w:hAnsi="Times New Roman"/>
          <w:sz w:val="32"/>
          <w:szCs w:val="32"/>
        </w:rPr>
        <w:t>Это стало возможным в результате перепрофилирования невостребованных помещений дворца. Созданы условия для проживания и питания. Практика показала, что соревновательный процесс спортсменов из разных регионов способствует росту спортивного мастерства. Кроме того,  это позволило зараб</w:t>
      </w:r>
      <w:r w:rsidR="008375AE" w:rsidRPr="00B44BB0">
        <w:rPr>
          <w:rFonts w:ascii="Times New Roman" w:hAnsi="Times New Roman"/>
          <w:sz w:val="32"/>
          <w:szCs w:val="32"/>
        </w:rPr>
        <w:t>отать около двух млн</w:t>
      </w:r>
      <w:r w:rsidR="007809AA" w:rsidRPr="00B44BB0">
        <w:rPr>
          <w:rFonts w:ascii="Times New Roman" w:hAnsi="Times New Roman"/>
          <w:sz w:val="32"/>
          <w:szCs w:val="32"/>
        </w:rPr>
        <w:t>.</w:t>
      </w:r>
      <w:r w:rsidR="008375AE" w:rsidRPr="00B44BB0">
        <w:rPr>
          <w:rFonts w:ascii="Times New Roman" w:hAnsi="Times New Roman"/>
          <w:sz w:val="32"/>
          <w:szCs w:val="32"/>
        </w:rPr>
        <w:t xml:space="preserve">рублей </w:t>
      </w:r>
      <w:r w:rsidRPr="00B44BB0">
        <w:rPr>
          <w:rFonts w:ascii="Times New Roman" w:hAnsi="Times New Roman"/>
          <w:sz w:val="32"/>
          <w:szCs w:val="32"/>
        </w:rPr>
        <w:t xml:space="preserve"> на содержание и </w:t>
      </w:r>
      <w:r w:rsidR="00F41E69" w:rsidRPr="00B44BB0">
        <w:rPr>
          <w:rFonts w:ascii="Times New Roman" w:hAnsi="Times New Roman"/>
          <w:sz w:val="32"/>
          <w:szCs w:val="32"/>
        </w:rPr>
        <w:t>укрепление</w:t>
      </w:r>
      <w:r w:rsidRPr="00B44BB0">
        <w:rPr>
          <w:rFonts w:ascii="Times New Roman" w:hAnsi="Times New Roman"/>
          <w:sz w:val="32"/>
          <w:szCs w:val="32"/>
        </w:rPr>
        <w:t xml:space="preserve"> материально-технической базы объекта</w:t>
      </w:r>
      <w:r w:rsidRPr="00B44BB0">
        <w:rPr>
          <w:rFonts w:ascii="Times New Roman" w:hAnsi="Times New Roman"/>
          <w:i/>
          <w:sz w:val="32"/>
          <w:szCs w:val="32"/>
        </w:rPr>
        <w:t>.</w:t>
      </w:r>
    </w:p>
    <w:p w:rsidR="00857B5E" w:rsidRPr="00B44BB0" w:rsidRDefault="00F41E69" w:rsidP="00B44BB0">
      <w:pPr>
        <w:widowControl w:val="0"/>
        <w:autoSpaceDE w:val="0"/>
        <w:autoSpaceDN w:val="0"/>
        <w:adjustRightInd w:val="0"/>
        <w:spacing w:after="0" w:line="360" w:lineRule="auto"/>
        <w:ind w:firstLine="709"/>
        <w:jc w:val="both"/>
        <w:rPr>
          <w:rFonts w:ascii="Times New Roman" w:hAnsi="Times New Roman"/>
          <w:sz w:val="32"/>
          <w:szCs w:val="32"/>
        </w:rPr>
      </w:pPr>
      <w:r w:rsidRPr="00B44BB0">
        <w:rPr>
          <w:rFonts w:ascii="Times New Roman" w:hAnsi="Times New Roman"/>
          <w:sz w:val="32"/>
          <w:szCs w:val="32"/>
        </w:rPr>
        <w:lastRenderedPageBreak/>
        <w:t>Для обеспечения эффективн</w:t>
      </w:r>
      <w:r w:rsidR="00F5618E" w:rsidRPr="00B44BB0">
        <w:rPr>
          <w:rFonts w:ascii="Times New Roman" w:hAnsi="Times New Roman"/>
          <w:sz w:val="32"/>
          <w:szCs w:val="32"/>
        </w:rPr>
        <w:t>о</w:t>
      </w:r>
      <w:r w:rsidR="00665A5A" w:rsidRPr="00B44BB0">
        <w:rPr>
          <w:rFonts w:ascii="Times New Roman" w:hAnsi="Times New Roman"/>
          <w:sz w:val="32"/>
          <w:szCs w:val="32"/>
        </w:rPr>
        <w:t>сти</w:t>
      </w:r>
      <w:r w:rsidRPr="00B44BB0">
        <w:rPr>
          <w:rFonts w:ascii="Times New Roman" w:hAnsi="Times New Roman"/>
          <w:sz w:val="32"/>
          <w:szCs w:val="32"/>
        </w:rPr>
        <w:t xml:space="preserve"> учебно-тренировочного процесса в детско-юношеских спортивных школах  необходимо предусмотреть в бюджете министерства молодежи спорта и туризма финансирование на участие в календарных спортивных мероприятиях республик</w:t>
      </w:r>
      <w:r w:rsidR="00A119AD" w:rsidRPr="00B44BB0">
        <w:rPr>
          <w:rFonts w:ascii="Times New Roman" w:hAnsi="Times New Roman"/>
          <w:sz w:val="32"/>
          <w:szCs w:val="32"/>
        </w:rPr>
        <w:t>и</w:t>
      </w:r>
      <w:r w:rsidRPr="00B44BB0">
        <w:rPr>
          <w:rFonts w:ascii="Times New Roman" w:hAnsi="Times New Roman"/>
          <w:sz w:val="32"/>
          <w:szCs w:val="32"/>
        </w:rPr>
        <w:t>.</w:t>
      </w:r>
      <w:r w:rsidR="00857B5E" w:rsidRPr="00B44BB0">
        <w:rPr>
          <w:rFonts w:ascii="Times New Roman" w:hAnsi="Times New Roman"/>
          <w:sz w:val="32"/>
          <w:szCs w:val="32"/>
        </w:rPr>
        <w:t xml:space="preserve"> </w:t>
      </w:r>
    </w:p>
    <w:p w:rsidR="00FE372C" w:rsidRDefault="00FE372C" w:rsidP="00FE372C">
      <w:pPr>
        <w:widowControl w:val="0"/>
        <w:autoSpaceDE w:val="0"/>
        <w:autoSpaceDN w:val="0"/>
        <w:adjustRightInd w:val="0"/>
        <w:spacing w:after="0" w:line="240" w:lineRule="auto"/>
        <w:ind w:firstLine="709"/>
        <w:jc w:val="both"/>
        <w:rPr>
          <w:rFonts w:ascii="Times New Roman" w:hAnsi="Times New Roman"/>
          <w:sz w:val="28"/>
          <w:szCs w:val="28"/>
        </w:rPr>
      </w:pPr>
    </w:p>
    <w:tbl>
      <w:tblPr>
        <w:tblW w:w="9622" w:type="dxa"/>
        <w:tblLayout w:type="fixed"/>
        <w:tblCellMar>
          <w:left w:w="30" w:type="dxa"/>
          <w:right w:w="30" w:type="dxa"/>
        </w:tblCellMar>
        <w:tblLook w:val="0000"/>
      </w:tblPr>
      <w:tblGrid>
        <w:gridCol w:w="1032"/>
        <w:gridCol w:w="4802"/>
        <w:gridCol w:w="1983"/>
        <w:gridCol w:w="1805"/>
      </w:tblGrid>
      <w:tr w:rsidR="00857B5E" w:rsidRPr="00857B5E" w:rsidTr="008375AE">
        <w:trPr>
          <w:trHeight w:val="290"/>
        </w:trPr>
        <w:tc>
          <w:tcPr>
            <w:tcW w:w="7817" w:type="dxa"/>
            <w:gridSpan w:val="3"/>
            <w:tcBorders>
              <w:top w:val="single" w:sz="2" w:space="0" w:color="000000"/>
              <w:left w:val="single" w:sz="2" w:space="0" w:color="000000"/>
              <w:bottom w:val="single" w:sz="2" w:space="0" w:color="000000"/>
              <w:right w:val="nil"/>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Календарный план основных Республиканских мероприятий на 2013 год.</w:t>
            </w:r>
          </w:p>
        </w:tc>
        <w:tc>
          <w:tcPr>
            <w:tcW w:w="1805" w:type="dxa"/>
            <w:tcBorders>
              <w:top w:val="single" w:sz="2" w:space="0" w:color="000000"/>
              <w:left w:val="nil"/>
              <w:bottom w:val="single" w:sz="2" w:space="0" w:color="000000"/>
              <w:right w:val="single" w:sz="2" w:space="0" w:color="000000"/>
            </w:tcBorders>
          </w:tcPr>
          <w:p w:rsid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p>
          <w:p w:rsidR="008375AE" w:rsidRPr="00857B5E" w:rsidRDefault="008375AE" w:rsidP="00857B5E">
            <w:pPr>
              <w:autoSpaceDE w:val="0"/>
              <w:autoSpaceDN w:val="0"/>
              <w:adjustRightInd w:val="0"/>
              <w:spacing w:after="0" w:line="240" w:lineRule="auto"/>
              <w:jc w:val="center"/>
              <w:rPr>
                <w:rFonts w:ascii="Times New Roman" w:eastAsiaTheme="minorHAnsi" w:hAnsi="Times New Roman"/>
                <w:b/>
                <w:bCs/>
                <w:color w:val="000000"/>
                <w:lang w:eastAsia="en-US"/>
              </w:rPr>
            </w:pPr>
          </w:p>
        </w:tc>
      </w:tr>
      <w:tr w:rsidR="00857B5E" w:rsidRPr="00857B5E" w:rsidTr="008375AE">
        <w:trPr>
          <w:trHeight w:val="1102"/>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 п/п</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Наименование соревнований</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Количество участников</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Необходимые денежные средства, тыс. руб.</w:t>
            </w:r>
          </w:p>
        </w:tc>
      </w:tr>
      <w:tr w:rsidR="00857B5E" w:rsidRPr="00857B5E" w:rsidTr="008375AE">
        <w:trPr>
          <w:trHeight w:val="346"/>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1</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375A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 xml:space="preserve">Первенство Республики Татарстан по футболу  </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25</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250</w:t>
            </w:r>
          </w:p>
        </w:tc>
      </w:tr>
      <w:tr w:rsidR="00857B5E" w:rsidRPr="00857B5E" w:rsidTr="008375AE">
        <w:trPr>
          <w:trHeight w:val="422"/>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375A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 xml:space="preserve">Зональные соревнования по волейболу  </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24</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40</w:t>
            </w:r>
          </w:p>
        </w:tc>
      </w:tr>
      <w:tr w:rsidR="00857B5E" w:rsidRPr="00857B5E" w:rsidTr="008375AE">
        <w:trPr>
          <w:trHeight w:val="542"/>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3</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Чемпионаты РТ по шахматам, волейболу, мини-футболу среди команд сельских районов</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28</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125</w:t>
            </w:r>
          </w:p>
        </w:tc>
      </w:tr>
      <w:tr w:rsidR="00857B5E" w:rsidRPr="00857B5E" w:rsidTr="008375AE">
        <w:trPr>
          <w:trHeight w:val="705"/>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4</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375A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Республиканские соревнования по национальной борьбе «Көрәш»</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60</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170</w:t>
            </w:r>
          </w:p>
        </w:tc>
      </w:tr>
      <w:tr w:rsidR="00857B5E" w:rsidRPr="00857B5E" w:rsidTr="008375AE">
        <w:trPr>
          <w:trHeight w:val="546"/>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5</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 xml:space="preserve">Финальные соревнования  VIII летних сельских спортивных игр "Авыл яшьлэре" РТ </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75</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225</w:t>
            </w:r>
          </w:p>
        </w:tc>
      </w:tr>
      <w:tr w:rsidR="00857B5E" w:rsidRPr="00857B5E" w:rsidTr="008375AE">
        <w:trPr>
          <w:trHeight w:val="581"/>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6</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Третья Республиканская Спартакиада пенсионеров «Третий возраст»</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12</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25</w:t>
            </w:r>
          </w:p>
        </w:tc>
      </w:tr>
      <w:tr w:rsidR="00857B5E" w:rsidRPr="00857B5E" w:rsidTr="008375AE">
        <w:trPr>
          <w:trHeight w:val="393"/>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7</w:t>
            </w: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375A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 xml:space="preserve">Чемпионат РТ по хоккею среди мужских команд </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20</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140</w:t>
            </w:r>
          </w:p>
        </w:tc>
      </w:tr>
      <w:tr w:rsidR="00857B5E" w:rsidRPr="00857B5E" w:rsidTr="008375AE">
        <w:trPr>
          <w:trHeight w:val="290"/>
        </w:trPr>
        <w:tc>
          <w:tcPr>
            <w:tcW w:w="103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p>
        </w:tc>
        <w:tc>
          <w:tcPr>
            <w:tcW w:w="4802"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b/>
                <w:bCs/>
                <w:color w:val="000000"/>
                <w:lang w:eastAsia="en-US"/>
              </w:rPr>
            </w:pPr>
            <w:r w:rsidRPr="00857B5E">
              <w:rPr>
                <w:rFonts w:ascii="Times New Roman" w:eastAsiaTheme="minorHAnsi" w:hAnsi="Times New Roman"/>
                <w:b/>
                <w:bCs/>
                <w:color w:val="000000"/>
                <w:lang w:eastAsia="en-US"/>
              </w:rPr>
              <w:t>ИТОГО:</w:t>
            </w:r>
          </w:p>
        </w:tc>
        <w:tc>
          <w:tcPr>
            <w:tcW w:w="1983" w:type="dxa"/>
            <w:tcBorders>
              <w:top w:val="single" w:sz="6" w:space="0" w:color="auto"/>
              <w:left w:val="single" w:sz="6" w:space="0" w:color="auto"/>
              <w:bottom w:val="single" w:sz="6" w:space="0" w:color="auto"/>
              <w:right w:val="single" w:sz="6" w:space="0" w:color="auto"/>
            </w:tcBorders>
          </w:tcPr>
          <w:p w:rsidR="00857B5E" w:rsidRPr="00857B5E" w:rsidRDefault="00857B5E" w:rsidP="00857B5E">
            <w:pPr>
              <w:autoSpaceDE w:val="0"/>
              <w:autoSpaceDN w:val="0"/>
              <w:adjustRightInd w:val="0"/>
              <w:spacing w:after="0" w:line="240" w:lineRule="auto"/>
              <w:jc w:val="center"/>
              <w:rPr>
                <w:rFonts w:ascii="Times New Roman" w:eastAsiaTheme="minorHAnsi" w:hAnsi="Times New Roman"/>
                <w:color w:val="000000"/>
                <w:lang w:eastAsia="en-US"/>
              </w:rPr>
            </w:pPr>
            <w:r w:rsidRPr="00857B5E">
              <w:rPr>
                <w:rFonts w:ascii="Times New Roman" w:eastAsiaTheme="minorHAnsi" w:hAnsi="Times New Roman"/>
                <w:color w:val="000000"/>
                <w:lang w:eastAsia="en-US"/>
              </w:rPr>
              <w:t>244</w:t>
            </w:r>
          </w:p>
        </w:tc>
        <w:tc>
          <w:tcPr>
            <w:tcW w:w="1805" w:type="dxa"/>
            <w:tcBorders>
              <w:top w:val="single" w:sz="6" w:space="0" w:color="auto"/>
              <w:left w:val="single" w:sz="6" w:space="0" w:color="auto"/>
              <w:bottom w:val="single" w:sz="6" w:space="0" w:color="auto"/>
              <w:right w:val="single" w:sz="6" w:space="0" w:color="auto"/>
            </w:tcBorders>
          </w:tcPr>
          <w:p w:rsidR="00857B5E" w:rsidRPr="00857B5E" w:rsidRDefault="00E60C1C" w:rsidP="00857B5E">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975</w:t>
            </w:r>
          </w:p>
        </w:tc>
      </w:tr>
    </w:tbl>
    <w:p w:rsidR="008375AE" w:rsidRDefault="008375AE" w:rsidP="00752BB5">
      <w:pPr>
        <w:widowControl w:val="0"/>
        <w:autoSpaceDE w:val="0"/>
        <w:autoSpaceDN w:val="0"/>
        <w:adjustRightInd w:val="0"/>
        <w:spacing w:after="0" w:line="360" w:lineRule="auto"/>
        <w:ind w:firstLine="708"/>
        <w:jc w:val="both"/>
        <w:rPr>
          <w:rFonts w:ascii="Times New Roman" w:hAnsi="Times New Roman"/>
          <w:sz w:val="28"/>
          <w:szCs w:val="28"/>
        </w:rPr>
      </w:pPr>
    </w:p>
    <w:p w:rsidR="00457BE9" w:rsidRPr="00B44BB0" w:rsidRDefault="00457BE9" w:rsidP="00B44BB0">
      <w:pPr>
        <w:pStyle w:val="a3"/>
        <w:spacing w:line="360" w:lineRule="auto"/>
        <w:ind w:left="0"/>
        <w:jc w:val="both"/>
        <w:rPr>
          <w:rFonts w:ascii="Times New Roman" w:eastAsia="Calibri" w:hAnsi="Times New Roman" w:cs="Times New Roman"/>
          <w:sz w:val="32"/>
          <w:szCs w:val="32"/>
        </w:rPr>
      </w:pPr>
      <w:r w:rsidRPr="00B44BB0">
        <w:rPr>
          <w:rFonts w:ascii="Times New Roman" w:eastAsia="Calibri" w:hAnsi="Times New Roman" w:cs="Times New Roman"/>
          <w:sz w:val="32"/>
          <w:szCs w:val="32"/>
        </w:rPr>
        <w:t xml:space="preserve">В новых экономических условиях значительно меняются и задачи культуры. </w:t>
      </w:r>
      <w:r w:rsidR="00B006CE" w:rsidRPr="00B44BB0">
        <w:rPr>
          <w:rFonts w:ascii="Times New Roman" w:eastAsia="Calibri" w:hAnsi="Times New Roman" w:cs="Times New Roman"/>
          <w:sz w:val="32"/>
          <w:szCs w:val="32"/>
        </w:rPr>
        <w:t>Что</w:t>
      </w:r>
      <w:r w:rsidR="007B1514" w:rsidRPr="00B44BB0">
        <w:rPr>
          <w:rFonts w:ascii="Times New Roman" w:eastAsia="Calibri" w:hAnsi="Times New Roman" w:cs="Times New Roman"/>
          <w:sz w:val="32"/>
          <w:szCs w:val="32"/>
        </w:rPr>
        <w:t xml:space="preserve">бы сельские клубы </w:t>
      </w:r>
      <w:r w:rsidR="00B006CE" w:rsidRPr="00B44BB0">
        <w:rPr>
          <w:rFonts w:ascii="Times New Roman" w:eastAsia="Calibri" w:hAnsi="Times New Roman" w:cs="Times New Roman"/>
          <w:sz w:val="32"/>
          <w:szCs w:val="32"/>
        </w:rPr>
        <w:t xml:space="preserve"> сделать более востребованными, привлекательными, уютными</w:t>
      </w:r>
      <w:r w:rsidR="007B1514" w:rsidRPr="00B44BB0">
        <w:rPr>
          <w:rFonts w:ascii="Times New Roman" w:eastAsia="Calibri" w:hAnsi="Times New Roman" w:cs="Times New Roman"/>
          <w:sz w:val="32"/>
          <w:szCs w:val="32"/>
        </w:rPr>
        <w:t>,</w:t>
      </w:r>
      <w:r w:rsidR="00B006CE" w:rsidRPr="00B44BB0">
        <w:rPr>
          <w:rFonts w:ascii="Times New Roman" w:eastAsia="Calibri" w:hAnsi="Times New Roman" w:cs="Times New Roman"/>
          <w:sz w:val="32"/>
          <w:szCs w:val="32"/>
        </w:rPr>
        <w:t xml:space="preserve"> в </w:t>
      </w:r>
      <w:r w:rsidRPr="00B44BB0">
        <w:rPr>
          <w:rFonts w:ascii="Times New Roman" w:eastAsia="Calibri" w:hAnsi="Times New Roman" w:cs="Times New Roman"/>
          <w:sz w:val="32"/>
          <w:szCs w:val="32"/>
        </w:rPr>
        <w:t xml:space="preserve"> последние годы</w:t>
      </w:r>
      <w:r w:rsidR="00B006CE" w:rsidRPr="00B44BB0">
        <w:rPr>
          <w:rFonts w:ascii="Times New Roman" w:eastAsia="Calibri" w:hAnsi="Times New Roman" w:cs="Times New Roman"/>
          <w:sz w:val="32"/>
          <w:szCs w:val="32"/>
        </w:rPr>
        <w:t xml:space="preserve"> многие из ни</w:t>
      </w:r>
      <w:r w:rsidR="00592917" w:rsidRPr="00B44BB0">
        <w:rPr>
          <w:rFonts w:ascii="Times New Roman" w:eastAsia="Calibri" w:hAnsi="Times New Roman" w:cs="Times New Roman"/>
          <w:sz w:val="32"/>
          <w:szCs w:val="32"/>
        </w:rPr>
        <w:t>х</w:t>
      </w:r>
      <w:r w:rsidR="00B006CE" w:rsidRPr="00B44BB0">
        <w:rPr>
          <w:rFonts w:ascii="Times New Roman" w:eastAsia="Calibri" w:hAnsi="Times New Roman" w:cs="Times New Roman"/>
          <w:sz w:val="32"/>
          <w:szCs w:val="32"/>
        </w:rPr>
        <w:t xml:space="preserve"> отремонтированы</w:t>
      </w:r>
      <w:r w:rsidR="00592917" w:rsidRPr="00B44BB0">
        <w:rPr>
          <w:rFonts w:ascii="Times New Roman" w:eastAsia="Calibri" w:hAnsi="Times New Roman" w:cs="Times New Roman"/>
          <w:sz w:val="32"/>
          <w:szCs w:val="32"/>
        </w:rPr>
        <w:t>,</w:t>
      </w:r>
      <w:r w:rsidR="00B006CE" w:rsidRPr="00B44BB0">
        <w:rPr>
          <w:rFonts w:ascii="Times New Roman" w:eastAsia="Calibri" w:hAnsi="Times New Roman" w:cs="Times New Roman"/>
          <w:sz w:val="32"/>
          <w:szCs w:val="32"/>
        </w:rPr>
        <w:t xml:space="preserve"> и на их базе организованы социально-общественные центры.</w:t>
      </w:r>
      <w:r w:rsidR="003156C7" w:rsidRPr="00B44BB0">
        <w:rPr>
          <w:rFonts w:ascii="Times New Roman" w:eastAsia="Calibri" w:hAnsi="Times New Roman" w:cs="Times New Roman"/>
          <w:sz w:val="32"/>
          <w:szCs w:val="32"/>
        </w:rPr>
        <w:t xml:space="preserve"> </w:t>
      </w:r>
      <w:r w:rsidRPr="00B44BB0">
        <w:rPr>
          <w:rFonts w:ascii="Times New Roman" w:eastAsia="Calibri" w:hAnsi="Times New Roman" w:cs="Times New Roman"/>
          <w:sz w:val="32"/>
          <w:szCs w:val="32"/>
        </w:rPr>
        <w:t>Только в 2012 году за счет средств местного бюджета проведен капитальный ремонт трех сельских клубов на общую сумму  2,6 млн. рублей.</w:t>
      </w:r>
      <w:r w:rsidR="009237EA" w:rsidRPr="00B44BB0">
        <w:rPr>
          <w:rFonts w:ascii="Times New Roman" w:eastAsia="Calibri" w:hAnsi="Times New Roman" w:cs="Times New Roman"/>
          <w:sz w:val="32"/>
          <w:szCs w:val="32"/>
        </w:rPr>
        <w:t xml:space="preserve"> </w:t>
      </w:r>
      <w:r w:rsidR="00826BA2" w:rsidRPr="00B44BB0">
        <w:rPr>
          <w:rFonts w:ascii="Times New Roman" w:eastAsia="Calibri" w:hAnsi="Times New Roman" w:cs="Times New Roman"/>
          <w:sz w:val="32"/>
          <w:szCs w:val="32"/>
        </w:rPr>
        <w:t>А</w:t>
      </w:r>
      <w:r w:rsidR="00CA53B5">
        <w:rPr>
          <w:rFonts w:ascii="Times New Roman" w:eastAsia="Calibri" w:hAnsi="Times New Roman" w:cs="Times New Roman"/>
          <w:sz w:val="32"/>
          <w:szCs w:val="32"/>
        </w:rPr>
        <w:t xml:space="preserve"> вновь </w:t>
      </w:r>
      <w:r w:rsidR="00826BA2" w:rsidRPr="00B44BB0">
        <w:rPr>
          <w:rFonts w:ascii="Times New Roman" w:eastAsia="Calibri" w:hAnsi="Times New Roman" w:cs="Times New Roman"/>
          <w:sz w:val="32"/>
          <w:szCs w:val="32"/>
        </w:rPr>
        <w:t xml:space="preserve"> п</w:t>
      </w:r>
      <w:r w:rsidR="009237EA" w:rsidRPr="00B44BB0">
        <w:rPr>
          <w:rFonts w:ascii="Times New Roman" w:eastAsia="Calibri" w:hAnsi="Times New Roman" w:cs="Times New Roman"/>
          <w:sz w:val="32"/>
          <w:szCs w:val="32"/>
        </w:rPr>
        <w:t xml:space="preserve">остроенный сельский клуб стал настоящим украшением  </w:t>
      </w:r>
      <w:r w:rsidRPr="00B44BB0">
        <w:rPr>
          <w:rFonts w:ascii="Times New Roman" w:eastAsia="Calibri" w:hAnsi="Times New Roman" w:cs="Times New Roman"/>
          <w:sz w:val="32"/>
          <w:szCs w:val="32"/>
        </w:rPr>
        <w:t xml:space="preserve"> </w:t>
      </w:r>
      <w:r w:rsidR="00826BA2" w:rsidRPr="00B44BB0">
        <w:rPr>
          <w:rFonts w:ascii="Times New Roman" w:eastAsia="Calibri" w:hAnsi="Times New Roman" w:cs="Times New Roman"/>
          <w:sz w:val="32"/>
          <w:szCs w:val="32"/>
        </w:rPr>
        <w:t xml:space="preserve"> населенного  пункта </w:t>
      </w:r>
      <w:r w:rsidR="008B6707" w:rsidRPr="00B44BB0">
        <w:rPr>
          <w:rFonts w:ascii="Times New Roman" w:eastAsia="Calibri" w:hAnsi="Times New Roman" w:cs="Times New Roman"/>
          <w:sz w:val="32"/>
          <w:szCs w:val="32"/>
        </w:rPr>
        <w:t xml:space="preserve">Подгорные </w:t>
      </w:r>
      <w:r w:rsidR="00826BA2" w:rsidRPr="00B44BB0">
        <w:rPr>
          <w:rFonts w:ascii="Times New Roman" w:eastAsia="Calibri" w:hAnsi="Times New Roman" w:cs="Times New Roman"/>
          <w:sz w:val="32"/>
          <w:szCs w:val="32"/>
        </w:rPr>
        <w:t xml:space="preserve">Такермени.   </w:t>
      </w:r>
      <w:r w:rsidR="00401A82" w:rsidRPr="00B44BB0">
        <w:rPr>
          <w:rFonts w:ascii="Times New Roman" w:eastAsia="Calibri" w:hAnsi="Times New Roman" w:cs="Times New Roman"/>
          <w:sz w:val="32"/>
          <w:szCs w:val="32"/>
        </w:rPr>
        <w:t xml:space="preserve">Жизнь показала, что эти </w:t>
      </w:r>
      <w:r w:rsidR="00826BA2" w:rsidRPr="00B44BB0">
        <w:rPr>
          <w:rFonts w:ascii="Times New Roman" w:eastAsia="Calibri" w:hAnsi="Times New Roman" w:cs="Times New Roman"/>
          <w:sz w:val="32"/>
          <w:szCs w:val="32"/>
        </w:rPr>
        <w:t xml:space="preserve"> обновленные  ремонтом </w:t>
      </w:r>
      <w:r w:rsidR="00401A82" w:rsidRPr="00B44BB0">
        <w:rPr>
          <w:rFonts w:ascii="Times New Roman" w:eastAsia="Calibri" w:hAnsi="Times New Roman" w:cs="Times New Roman"/>
          <w:sz w:val="32"/>
          <w:szCs w:val="32"/>
        </w:rPr>
        <w:t xml:space="preserve"> объекты ожили, они стали центром притяжения </w:t>
      </w:r>
      <w:r w:rsidR="00401A82" w:rsidRPr="00B44BB0">
        <w:rPr>
          <w:rFonts w:ascii="Times New Roman" w:eastAsia="Calibri" w:hAnsi="Times New Roman" w:cs="Times New Roman"/>
          <w:sz w:val="32"/>
          <w:szCs w:val="32"/>
        </w:rPr>
        <w:lastRenderedPageBreak/>
        <w:t xml:space="preserve">населения, там решаются повседневные проблемы сельской жизни. </w:t>
      </w:r>
      <w:r w:rsidR="00826BA2" w:rsidRPr="00B44BB0">
        <w:rPr>
          <w:rFonts w:ascii="Times New Roman" w:eastAsia="Calibri" w:hAnsi="Times New Roman" w:cs="Times New Roman"/>
          <w:sz w:val="32"/>
          <w:szCs w:val="32"/>
        </w:rPr>
        <w:t xml:space="preserve">А </w:t>
      </w:r>
      <w:r w:rsidR="00C809B1" w:rsidRPr="00B44BB0">
        <w:rPr>
          <w:rFonts w:ascii="Times New Roman" w:eastAsia="Calibri" w:hAnsi="Times New Roman" w:cs="Times New Roman"/>
          <w:sz w:val="32"/>
          <w:szCs w:val="32"/>
        </w:rPr>
        <w:t xml:space="preserve">пока </w:t>
      </w:r>
      <w:r w:rsidR="00826BA2" w:rsidRPr="00B44BB0">
        <w:rPr>
          <w:rFonts w:ascii="Times New Roman" w:eastAsia="Calibri" w:hAnsi="Times New Roman" w:cs="Times New Roman"/>
          <w:sz w:val="32"/>
          <w:szCs w:val="32"/>
        </w:rPr>
        <w:t xml:space="preserve">на фоне отремонтированных учреждений образования старые клубы выглядят непривлекательными. </w:t>
      </w:r>
      <w:r w:rsidR="00D37075" w:rsidRPr="00B44BB0">
        <w:rPr>
          <w:rFonts w:ascii="Times New Roman" w:eastAsia="Calibri" w:hAnsi="Times New Roman" w:cs="Times New Roman"/>
          <w:sz w:val="32"/>
          <w:szCs w:val="32"/>
        </w:rPr>
        <w:t xml:space="preserve">Ремонт собственными силами нам не осилить, поэтому нам нужна государственная финансовая поддержка.  </w:t>
      </w:r>
    </w:p>
    <w:p w:rsidR="00592BB4" w:rsidRPr="00B44BB0" w:rsidRDefault="00210B78" w:rsidP="00B44BB0">
      <w:pPr>
        <w:pStyle w:val="aa"/>
        <w:spacing w:line="360" w:lineRule="auto"/>
        <w:ind w:firstLine="720"/>
        <w:jc w:val="both"/>
        <w:rPr>
          <w:rFonts w:ascii="Times New Roman" w:hAnsi="Times New Roman" w:cs="Times New Roman"/>
          <w:sz w:val="32"/>
          <w:szCs w:val="32"/>
        </w:rPr>
      </w:pPr>
      <w:r w:rsidRPr="00B44BB0">
        <w:rPr>
          <w:rFonts w:ascii="Times New Roman" w:hAnsi="Times New Roman" w:cs="Times New Roman"/>
          <w:sz w:val="32"/>
          <w:szCs w:val="32"/>
        </w:rPr>
        <w:t xml:space="preserve">Изменившаяся  за последние годы среда обитания, улучшение условий жизни в нашем городе и районе вызвали приток людей старшего поколения. </w:t>
      </w:r>
    </w:p>
    <w:tbl>
      <w:tblPr>
        <w:tblW w:w="8946" w:type="dxa"/>
        <w:tblCellMar>
          <w:left w:w="0" w:type="dxa"/>
          <w:right w:w="0" w:type="dxa"/>
        </w:tblCellMar>
        <w:tblLook w:val="04A0"/>
      </w:tblPr>
      <w:tblGrid>
        <w:gridCol w:w="3276"/>
        <w:gridCol w:w="2835"/>
        <w:gridCol w:w="2835"/>
      </w:tblGrid>
      <w:tr w:rsidR="00592BB4" w:rsidRPr="00592BB4" w:rsidTr="00592BB4">
        <w:trPr>
          <w:trHeight w:val="519"/>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b/>
                <w:sz w:val="24"/>
                <w:szCs w:val="24"/>
              </w:rPr>
            </w:pPr>
            <w:r w:rsidRPr="00592BB4">
              <w:rPr>
                <w:rFonts w:ascii="Times New Roman" w:hAnsi="Times New Roman"/>
                <w:b/>
                <w:color w:val="000000"/>
                <w:kern w:val="24"/>
                <w:sz w:val="24"/>
                <w:szCs w:val="24"/>
              </w:rPr>
              <w:t>Наименование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b/>
                <w:sz w:val="24"/>
                <w:szCs w:val="24"/>
              </w:rPr>
            </w:pPr>
            <w:r w:rsidRPr="00592BB4">
              <w:rPr>
                <w:rFonts w:ascii="Times New Roman" w:hAnsi="Times New Roman"/>
                <w:b/>
                <w:color w:val="000000"/>
                <w:kern w:val="24"/>
                <w:sz w:val="24"/>
                <w:szCs w:val="24"/>
              </w:rPr>
              <w:t>2000</w:t>
            </w:r>
            <w:r>
              <w:rPr>
                <w:rFonts w:ascii="Times New Roman" w:hAnsi="Times New Roman"/>
                <w:b/>
                <w:color w:val="000000"/>
                <w:kern w:val="24"/>
                <w:sz w:val="24"/>
                <w:szCs w:val="24"/>
              </w:rPr>
              <w:t xml:space="preserve"> год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b/>
                <w:sz w:val="24"/>
                <w:szCs w:val="24"/>
              </w:rPr>
            </w:pPr>
            <w:r w:rsidRPr="00592BB4">
              <w:rPr>
                <w:rFonts w:ascii="Times New Roman" w:hAnsi="Times New Roman"/>
                <w:b/>
                <w:color w:val="000000"/>
                <w:kern w:val="24"/>
                <w:sz w:val="24"/>
                <w:szCs w:val="24"/>
              </w:rPr>
              <w:t>2012</w:t>
            </w:r>
            <w:r>
              <w:rPr>
                <w:rFonts w:ascii="Times New Roman" w:hAnsi="Times New Roman"/>
                <w:b/>
                <w:color w:val="000000"/>
                <w:kern w:val="24"/>
                <w:sz w:val="24"/>
                <w:szCs w:val="24"/>
              </w:rPr>
              <w:t xml:space="preserve"> год</w:t>
            </w:r>
          </w:p>
        </w:tc>
      </w:tr>
      <w:tr w:rsidR="00592BB4" w:rsidRPr="00592BB4" w:rsidTr="00592BB4">
        <w:trPr>
          <w:trHeight w:val="293"/>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 xml:space="preserve">Город: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15541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16594</w:t>
            </w:r>
          </w:p>
        </w:tc>
      </w:tr>
      <w:tr w:rsidR="00592BB4" w:rsidRPr="00592BB4" w:rsidTr="00592BB4">
        <w:trPr>
          <w:trHeight w:val="41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xml:space="preserve">- молодежь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3977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4151</w:t>
            </w:r>
          </w:p>
        </w:tc>
      </w:tr>
      <w:tr w:rsidR="00592BB4" w:rsidRPr="00592BB4" w:rsidTr="00592BB4">
        <w:trPr>
          <w:trHeight w:val="402"/>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xml:space="preserve">- работающие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8075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8703</w:t>
            </w:r>
          </w:p>
        </w:tc>
      </w:tr>
      <w:tr w:rsidR="00592BB4" w:rsidRPr="00592BB4" w:rsidTr="00592BB4">
        <w:trPr>
          <w:trHeight w:val="239"/>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пенсионеры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3489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3740</w:t>
            </w:r>
          </w:p>
        </w:tc>
      </w:tr>
      <w:tr w:rsidR="00592BB4" w:rsidRPr="00592BB4" w:rsidTr="00592BB4">
        <w:trPr>
          <w:trHeight w:val="37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Село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14012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12584</w:t>
            </w:r>
          </w:p>
        </w:tc>
      </w:tr>
      <w:tr w:rsidR="00592BB4" w:rsidRPr="00592BB4" w:rsidTr="00592BB4">
        <w:trPr>
          <w:trHeight w:val="262"/>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xml:space="preserve">-молодежь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3252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2249</w:t>
            </w:r>
          </w:p>
        </w:tc>
      </w:tr>
      <w:tr w:rsidR="00592BB4" w:rsidRPr="00592BB4" w:rsidTr="00592BB4">
        <w:trPr>
          <w:trHeight w:val="395"/>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xml:space="preserve">-работающие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5990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6434</w:t>
            </w:r>
          </w:p>
        </w:tc>
      </w:tr>
      <w:tr w:rsidR="00592BB4" w:rsidRPr="00592BB4" w:rsidTr="00592BB4">
        <w:trPr>
          <w:trHeight w:val="400"/>
        </w:trPr>
        <w:tc>
          <w:tcPr>
            <w:tcW w:w="3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textAlignment w:val="center"/>
              <w:rPr>
                <w:rFonts w:ascii="Arial" w:hAnsi="Arial" w:cs="Arial"/>
                <w:sz w:val="24"/>
                <w:szCs w:val="24"/>
              </w:rPr>
            </w:pPr>
            <w:r w:rsidRPr="00592BB4">
              <w:rPr>
                <w:rFonts w:ascii="Times New Roman" w:hAnsi="Times New Roman"/>
                <w:color w:val="000000"/>
                <w:kern w:val="24"/>
                <w:sz w:val="24"/>
                <w:szCs w:val="24"/>
              </w:rPr>
              <w:t xml:space="preserve"> -пенсионеры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4770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color w:val="000000"/>
                <w:kern w:val="24"/>
                <w:sz w:val="24"/>
                <w:szCs w:val="24"/>
              </w:rPr>
              <w:t>3901</w:t>
            </w:r>
          </w:p>
        </w:tc>
      </w:tr>
      <w:tr w:rsidR="00592BB4" w:rsidRPr="00592BB4" w:rsidTr="00592BB4">
        <w:trPr>
          <w:trHeight w:val="519"/>
        </w:trPr>
        <w:tc>
          <w:tcPr>
            <w:tcW w:w="3276"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ВСЕГО</w:t>
            </w:r>
          </w:p>
        </w:tc>
        <w:tc>
          <w:tcPr>
            <w:tcW w:w="2835"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29553</w:t>
            </w:r>
          </w:p>
        </w:tc>
        <w:tc>
          <w:tcPr>
            <w:tcW w:w="2835" w:type="dxa"/>
            <w:tcBorders>
              <w:top w:val="single" w:sz="4" w:space="0" w:color="000000"/>
              <w:left w:val="nil"/>
              <w:bottom w:val="nil"/>
              <w:right w:val="nil"/>
            </w:tcBorders>
            <w:shd w:val="clear" w:color="auto" w:fill="auto"/>
            <w:tcMar>
              <w:top w:w="15" w:type="dxa"/>
              <w:left w:w="15" w:type="dxa"/>
              <w:bottom w:w="0" w:type="dxa"/>
              <w:right w:w="15" w:type="dxa"/>
            </w:tcMar>
            <w:vAlign w:val="center"/>
            <w:hideMark/>
          </w:tcPr>
          <w:p w:rsidR="00592BB4" w:rsidRPr="00592BB4" w:rsidRDefault="00592BB4" w:rsidP="00592BB4">
            <w:pPr>
              <w:spacing w:after="0" w:line="240" w:lineRule="auto"/>
              <w:jc w:val="center"/>
              <w:textAlignment w:val="center"/>
              <w:rPr>
                <w:rFonts w:ascii="Arial" w:hAnsi="Arial" w:cs="Arial"/>
                <w:sz w:val="24"/>
                <w:szCs w:val="24"/>
              </w:rPr>
            </w:pPr>
            <w:r w:rsidRPr="00592BB4">
              <w:rPr>
                <w:rFonts w:ascii="Times New Roman" w:hAnsi="Times New Roman"/>
                <w:b/>
                <w:bCs/>
                <w:color w:val="000000"/>
                <w:kern w:val="24"/>
                <w:sz w:val="24"/>
                <w:szCs w:val="24"/>
              </w:rPr>
              <w:t>29178</w:t>
            </w:r>
          </w:p>
        </w:tc>
      </w:tr>
    </w:tbl>
    <w:p w:rsidR="00422BC2" w:rsidRDefault="00422BC2" w:rsidP="00422BC2">
      <w:pPr>
        <w:pStyle w:val="aa"/>
        <w:spacing w:line="360" w:lineRule="auto"/>
        <w:ind w:firstLine="720"/>
        <w:jc w:val="both"/>
        <w:rPr>
          <w:rFonts w:ascii="Times New Roman" w:hAnsi="Times New Roman" w:cs="Times New Roman"/>
          <w:sz w:val="32"/>
          <w:szCs w:val="32"/>
        </w:rPr>
      </w:pPr>
    </w:p>
    <w:p w:rsidR="00210B78" w:rsidRPr="00B44BB0" w:rsidRDefault="00210B78" w:rsidP="00422BC2">
      <w:pPr>
        <w:pStyle w:val="aa"/>
        <w:spacing w:line="360" w:lineRule="auto"/>
        <w:ind w:firstLine="720"/>
        <w:jc w:val="both"/>
        <w:rPr>
          <w:rFonts w:ascii="Times New Roman" w:hAnsi="Times New Roman" w:cs="Times New Roman"/>
          <w:sz w:val="32"/>
          <w:szCs w:val="32"/>
        </w:rPr>
      </w:pPr>
      <w:r w:rsidRPr="00B44BB0">
        <w:rPr>
          <w:rFonts w:ascii="Times New Roman" w:hAnsi="Times New Roman" w:cs="Times New Roman"/>
          <w:sz w:val="32"/>
          <w:szCs w:val="32"/>
        </w:rPr>
        <w:t xml:space="preserve">Это прежде всего выходцы </w:t>
      </w:r>
      <w:r w:rsidR="00CA53B5">
        <w:rPr>
          <w:rFonts w:ascii="Times New Roman" w:hAnsi="Times New Roman" w:cs="Times New Roman"/>
          <w:sz w:val="32"/>
          <w:szCs w:val="32"/>
        </w:rPr>
        <w:t>М</w:t>
      </w:r>
      <w:r w:rsidRPr="00B44BB0">
        <w:rPr>
          <w:rFonts w:ascii="Times New Roman" w:hAnsi="Times New Roman" w:cs="Times New Roman"/>
          <w:sz w:val="32"/>
          <w:szCs w:val="32"/>
        </w:rPr>
        <w:t xml:space="preserve">ензелинского района, уехавшие в свое время на строительство Камаза и Нефтехима. </w:t>
      </w:r>
      <w:r w:rsidR="00E7402A" w:rsidRPr="00B44BB0">
        <w:rPr>
          <w:rFonts w:ascii="Times New Roman" w:hAnsi="Times New Roman" w:cs="Times New Roman"/>
          <w:sz w:val="32"/>
          <w:szCs w:val="32"/>
        </w:rPr>
        <w:t>Отдав все свои силы, они возвращаются в родовое гнездо или покупают  участки и дома</w:t>
      </w:r>
      <w:r w:rsidR="008815F3" w:rsidRPr="00B44BB0">
        <w:rPr>
          <w:rFonts w:ascii="Times New Roman" w:hAnsi="Times New Roman" w:cs="Times New Roman"/>
          <w:sz w:val="32"/>
          <w:szCs w:val="32"/>
        </w:rPr>
        <w:t>,</w:t>
      </w:r>
      <w:r w:rsidR="00E7402A" w:rsidRPr="00B44BB0">
        <w:rPr>
          <w:rFonts w:ascii="Times New Roman" w:hAnsi="Times New Roman" w:cs="Times New Roman"/>
          <w:sz w:val="32"/>
          <w:szCs w:val="32"/>
        </w:rPr>
        <w:t xml:space="preserve"> чтобы наслаждаться природой после шума, суеты и загазованност</w:t>
      </w:r>
      <w:r w:rsidR="007809AA" w:rsidRPr="00B44BB0">
        <w:rPr>
          <w:rFonts w:ascii="Times New Roman" w:hAnsi="Times New Roman" w:cs="Times New Roman"/>
          <w:sz w:val="32"/>
          <w:szCs w:val="32"/>
        </w:rPr>
        <w:t>и</w:t>
      </w:r>
      <w:r w:rsidR="00E7402A" w:rsidRPr="00B44BB0">
        <w:rPr>
          <w:rFonts w:ascii="Times New Roman" w:hAnsi="Times New Roman" w:cs="Times New Roman"/>
          <w:sz w:val="32"/>
          <w:szCs w:val="32"/>
        </w:rPr>
        <w:t xml:space="preserve"> больших городов. Живя в большом городе</w:t>
      </w:r>
      <w:r w:rsidR="00562545" w:rsidRPr="00B44BB0">
        <w:rPr>
          <w:rFonts w:ascii="Times New Roman" w:hAnsi="Times New Roman" w:cs="Times New Roman"/>
          <w:sz w:val="32"/>
          <w:szCs w:val="32"/>
        </w:rPr>
        <w:t>,</w:t>
      </w:r>
      <w:r w:rsidR="00E7402A" w:rsidRPr="00B44BB0">
        <w:rPr>
          <w:rFonts w:ascii="Times New Roman" w:hAnsi="Times New Roman" w:cs="Times New Roman"/>
          <w:sz w:val="32"/>
          <w:szCs w:val="32"/>
        </w:rPr>
        <w:t xml:space="preserve"> они привыкли к цивилизации: асфальту, горячему и холодному водоснабжению, канализации и</w:t>
      </w:r>
      <w:r w:rsidR="00483C4B" w:rsidRPr="00B44BB0">
        <w:rPr>
          <w:rFonts w:ascii="Times New Roman" w:hAnsi="Times New Roman" w:cs="Times New Roman"/>
          <w:sz w:val="32"/>
          <w:szCs w:val="32"/>
        </w:rPr>
        <w:t xml:space="preserve"> </w:t>
      </w:r>
      <w:r w:rsidR="00562545" w:rsidRPr="00B44BB0">
        <w:rPr>
          <w:rFonts w:ascii="Times New Roman" w:hAnsi="Times New Roman" w:cs="Times New Roman"/>
          <w:sz w:val="32"/>
          <w:szCs w:val="32"/>
        </w:rPr>
        <w:t xml:space="preserve">качественному медицинскому обслуживанию. Об этом свидетельствует множество </w:t>
      </w:r>
      <w:r w:rsidR="009675F6" w:rsidRPr="00B44BB0">
        <w:rPr>
          <w:rFonts w:ascii="Times New Roman" w:hAnsi="Times New Roman" w:cs="Times New Roman"/>
          <w:sz w:val="32"/>
          <w:szCs w:val="32"/>
        </w:rPr>
        <w:t xml:space="preserve">их </w:t>
      </w:r>
      <w:r w:rsidR="00562545" w:rsidRPr="00B44BB0">
        <w:rPr>
          <w:rFonts w:ascii="Times New Roman" w:hAnsi="Times New Roman" w:cs="Times New Roman"/>
          <w:sz w:val="32"/>
          <w:szCs w:val="32"/>
        </w:rPr>
        <w:t xml:space="preserve">обращений на наши электронные порталы, а также на личных приемах и на </w:t>
      </w:r>
      <w:r w:rsidR="00562545" w:rsidRPr="00B44BB0">
        <w:rPr>
          <w:rFonts w:ascii="Times New Roman" w:hAnsi="Times New Roman" w:cs="Times New Roman"/>
          <w:sz w:val="32"/>
          <w:szCs w:val="32"/>
        </w:rPr>
        <w:lastRenderedPageBreak/>
        <w:t xml:space="preserve">регулярных встречах с населением. </w:t>
      </w:r>
      <w:r w:rsidR="009675F6" w:rsidRPr="00B44BB0">
        <w:rPr>
          <w:rFonts w:ascii="Times New Roman" w:hAnsi="Times New Roman" w:cs="Times New Roman"/>
          <w:sz w:val="32"/>
          <w:szCs w:val="32"/>
        </w:rPr>
        <w:t>Так что</w:t>
      </w:r>
      <w:r w:rsidR="005D1355" w:rsidRPr="00B44BB0">
        <w:rPr>
          <w:rFonts w:ascii="Times New Roman" w:hAnsi="Times New Roman" w:cs="Times New Roman"/>
          <w:sz w:val="32"/>
          <w:szCs w:val="32"/>
        </w:rPr>
        <w:t xml:space="preserve"> и поэтому нам нужны и хорошие дороги, и водопровод, и канализация. </w:t>
      </w:r>
      <w:r w:rsidR="004F62BD" w:rsidRPr="00B44BB0">
        <w:rPr>
          <w:rFonts w:ascii="Times New Roman" w:hAnsi="Times New Roman" w:cs="Times New Roman"/>
          <w:sz w:val="32"/>
          <w:szCs w:val="32"/>
        </w:rPr>
        <w:t>А у</w:t>
      </w:r>
      <w:r w:rsidR="005D1355" w:rsidRPr="00B44BB0">
        <w:rPr>
          <w:rFonts w:ascii="Times New Roman" w:hAnsi="Times New Roman" w:cs="Times New Roman"/>
          <w:sz w:val="32"/>
          <w:szCs w:val="32"/>
        </w:rPr>
        <w:t xml:space="preserve">читывая сложившуюся миграционную ситуацию, нам </w:t>
      </w:r>
      <w:r w:rsidR="00CA53B5">
        <w:rPr>
          <w:rFonts w:ascii="Times New Roman" w:hAnsi="Times New Roman" w:cs="Times New Roman"/>
          <w:sz w:val="32"/>
          <w:szCs w:val="32"/>
        </w:rPr>
        <w:t xml:space="preserve">необходимо </w:t>
      </w:r>
      <w:r w:rsidR="005D1355" w:rsidRPr="00B44BB0">
        <w:rPr>
          <w:rFonts w:ascii="Times New Roman" w:hAnsi="Times New Roman" w:cs="Times New Roman"/>
          <w:sz w:val="32"/>
          <w:szCs w:val="32"/>
        </w:rPr>
        <w:t>иметь санаторий-профилакторий</w:t>
      </w:r>
      <w:r w:rsidR="004F62BD" w:rsidRPr="00B44BB0">
        <w:rPr>
          <w:rFonts w:ascii="Times New Roman" w:hAnsi="Times New Roman" w:cs="Times New Roman"/>
          <w:sz w:val="32"/>
          <w:szCs w:val="32"/>
        </w:rPr>
        <w:t xml:space="preserve"> для старшего поколения</w:t>
      </w:r>
      <w:r w:rsidR="005D1355" w:rsidRPr="00B44BB0">
        <w:rPr>
          <w:rFonts w:ascii="Times New Roman" w:hAnsi="Times New Roman" w:cs="Times New Roman"/>
          <w:sz w:val="32"/>
          <w:szCs w:val="32"/>
        </w:rPr>
        <w:t xml:space="preserve">. </w:t>
      </w:r>
    </w:p>
    <w:p w:rsidR="00F21828" w:rsidRPr="00B44BB0" w:rsidRDefault="007258A5" w:rsidP="00422BC2">
      <w:pPr>
        <w:pStyle w:val="aa"/>
        <w:spacing w:line="360" w:lineRule="auto"/>
        <w:jc w:val="both"/>
        <w:rPr>
          <w:rFonts w:ascii="Times New Roman" w:hAnsi="Times New Roman" w:cs="Times New Roman"/>
          <w:sz w:val="32"/>
          <w:szCs w:val="32"/>
        </w:rPr>
      </w:pPr>
      <w:r w:rsidRPr="00B44BB0">
        <w:rPr>
          <w:rFonts w:ascii="Times New Roman" w:hAnsi="Times New Roman" w:cs="Times New Roman"/>
          <w:sz w:val="32"/>
          <w:szCs w:val="32"/>
        </w:rPr>
        <w:t xml:space="preserve">     В связи с увеличением в структуре населения доли людей старшего возраста возрастает нагрузка на </w:t>
      </w:r>
      <w:r w:rsidR="004F62BD" w:rsidRPr="00B44BB0">
        <w:rPr>
          <w:rFonts w:ascii="Times New Roman" w:hAnsi="Times New Roman" w:cs="Times New Roman"/>
          <w:sz w:val="32"/>
          <w:szCs w:val="32"/>
        </w:rPr>
        <w:t>медицинские</w:t>
      </w:r>
      <w:r w:rsidRPr="00B44BB0">
        <w:rPr>
          <w:rFonts w:ascii="Times New Roman" w:hAnsi="Times New Roman" w:cs="Times New Roman"/>
          <w:sz w:val="32"/>
          <w:szCs w:val="32"/>
        </w:rPr>
        <w:t xml:space="preserve"> учреждения в городе и на селе. Укреплена материальная база центральной районной больницы.  Произведен </w:t>
      </w:r>
      <w:r w:rsidR="004F62BD" w:rsidRPr="00B44BB0">
        <w:rPr>
          <w:rFonts w:ascii="Times New Roman" w:hAnsi="Times New Roman" w:cs="Times New Roman"/>
          <w:sz w:val="32"/>
          <w:szCs w:val="32"/>
        </w:rPr>
        <w:t xml:space="preserve">ее </w:t>
      </w:r>
      <w:r w:rsidRPr="00B44BB0">
        <w:rPr>
          <w:rFonts w:ascii="Times New Roman" w:hAnsi="Times New Roman" w:cs="Times New Roman"/>
          <w:sz w:val="32"/>
          <w:szCs w:val="32"/>
        </w:rPr>
        <w:t>капитальный ремонт</w:t>
      </w:r>
      <w:r w:rsidR="00687F6C" w:rsidRPr="00B44BB0">
        <w:rPr>
          <w:rFonts w:ascii="Times New Roman" w:hAnsi="Times New Roman" w:cs="Times New Roman"/>
          <w:sz w:val="32"/>
          <w:szCs w:val="32"/>
        </w:rPr>
        <w:t>,</w:t>
      </w:r>
      <w:r w:rsidRPr="00B44BB0">
        <w:rPr>
          <w:rFonts w:ascii="Times New Roman" w:hAnsi="Times New Roman" w:cs="Times New Roman"/>
          <w:sz w:val="32"/>
          <w:szCs w:val="32"/>
        </w:rPr>
        <w:t xml:space="preserve"> </w:t>
      </w:r>
      <w:r w:rsidR="00687F6C" w:rsidRPr="00B44BB0">
        <w:rPr>
          <w:rFonts w:ascii="Times New Roman" w:hAnsi="Times New Roman" w:cs="Times New Roman"/>
          <w:sz w:val="32"/>
          <w:szCs w:val="32"/>
        </w:rPr>
        <w:t>улучшилось оснащение медицинским оборудованием,  повысилась оперативность  оказания срочной медицинской помощи.</w:t>
      </w:r>
    </w:p>
    <w:tbl>
      <w:tblPr>
        <w:tblW w:w="8931" w:type="dxa"/>
        <w:tblLook w:val="04A0"/>
      </w:tblPr>
      <w:tblGrid>
        <w:gridCol w:w="2832"/>
        <w:gridCol w:w="1360"/>
        <w:gridCol w:w="1620"/>
        <w:gridCol w:w="1559"/>
        <w:gridCol w:w="1560"/>
      </w:tblGrid>
      <w:tr w:rsidR="00F21828" w:rsidRPr="00F21828" w:rsidTr="00687F6C">
        <w:trPr>
          <w:trHeight w:val="435"/>
        </w:trPr>
        <w:tc>
          <w:tcPr>
            <w:tcW w:w="7371" w:type="dxa"/>
            <w:gridSpan w:val="4"/>
            <w:tcBorders>
              <w:top w:val="nil"/>
              <w:left w:val="nil"/>
              <w:bottom w:val="nil"/>
              <w:right w:val="nil"/>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 xml:space="preserve">Вложенные средства в ремонт ЦРБ </w:t>
            </w:r>
            <w:r w:rsidR="00687F6C">
              <w:rPr>
                <w:b/>
                <w:bCs/>
                <w:color w:val="000000"/>
              </w:rPr>
              <w:t>млн</w:t>
            </w:r>
            <w:r w:rsidRPr="00F21828">
              <w:rPr>
                <w:b/>
                <w:bCs/>
                <w:color w:val="000000"/>
              </w:rPr>
              <w:t>. руб</w:t>
            </w:r>
          </w:p>
        </w:tc>
        <w:tc>
          <w:tcPr>
            <w:tcW w:w="1560" w:type="dxa"/>
            <w:tcBorders>
              <w:top w:val="nil"/>
              <w:left w:val="nil"/>
              <w:bottom w:val="nil"/>
              <w:right w:val="nil"/>
            </w:tcBorders>
            <w:shd w:val="clear" w:color="auto" w:fill="auto"/>
            <w:vAlign w:val="center"/>
            <w:hideMark/>
          </w:tcPr>
          <w:p w:rsidR="00F21828" w:rsidRPr="00F21828" w:rsidRDefault="00F21828" w:rsidP="00F21828">
            <w:pPr>
              <w:spacing w:after="0" w:line="240" w:lineRule="auto"/>
              <w:jc w:val="center"/>
              <w:rPr>
                <w:color w:val="000000"/>
              </w:rPr>
            </w:pPr>
          </w:p>
        </w:tc>
      </w:tr>
      <w:tr w:rsidR="00F21828" w:rsidRPr="00F21828" w:rsidTr="00687F6C">
        <w:trPr>
          <w:trHeight w:val="540"/>
        </w:trPr>
        <w:tc>
          <w:tcPr>
            <w:tcW w:w="2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Наименование</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2010 г.</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2011 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2012 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ИТОГО</w:t>
            </w:r>
          </w:p>
        </w:tc>
      </w:tr>
      <w:tr w:rsidR="00F21828" w:rsidRPr="00F21828" w:rsidTr="00687F6C">
        <w:trPr>
          <w:trHeight w:val="475"/>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color w:val="000000"/>
              </w:rPr>
            </w:pPr>
            <w:r w:rsidRPr="00F21828">
              <w:rPr>
                <w:color w:val="000000"/>
              </w:rPr>
              <w:t>Капитальный ремонт</w:t>
            </w:r>
          </w:p>
        </w:tc>
        <w:tc>
          <w:tcPr>
            <w:tcW w:w="13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color w:val="000000"/>
              </w:rPr>
            </w:pPr>
            <w:r w:rsidRPr="00F21828">
              <w:rPr>
                <w:color w:val="000000"/>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color w:val="000000"/>
              </w:rPr>
            </w:pPr>
            <w:r w:rsidRPr="00F21828">
              <w:rPr>
                <w:color w:val="000000"/>
              </w:rPr>
              <w:t>1</w:t>
            </w:r>
            <w:r w:rsidR="00687F6C">
              <w:rPr>
                <w:color w:val="000000"/>
              </w:rPr>
              <w:t>,6</w:t>
            </w:r>
          </w:p>
        </w:tc>
        <w:tc>
          <w:tcPr>
            <w:tcW w:w="1559"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color w:val="000000"/>
              </w:rPr>
            </w:pPr>
            <w:r w:rsidRPr="00F21828">
              <w:rPr>
                <w:color w:val="000000"/>
              </w:rPr>
              <w:t>9</w:t>
            </w:r>
            <w:r w:rsidR="00687F6C">
              <w:rPr>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11</w:t>
            </w:r>
            <w:r w:rsidR="00687F6C">
              <w:rPr>
                <w:b/>
                <w:bCs/>
                <w:color w:val="000000"/>
              </w:rPr>
              <w:t>,5</w:t>
            </w:r>
          </w:p>
        </w:tc>
      </w:tr>
      <w:tr w:rsidR="00F21828" w:rsidRPr="00F21828" w:rsidTr="00687F6C">
        <w:trPr>
          <w:trHeight w:val="615"/>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color w:val="000000"/>
              </w:rPr>
            </w:pPr>
            <w:r w:rsidRPr="00F21828">
              <w:rPr>
                <w:color w:val="000000"/>
              </w:rPr>
              <w:t>Приобретение оборудования</w:t>
            </w:r>
          </w:p>
        </w:tc>
        <w:tc>
          <w:tcPr>
            <w:tcW w:w="13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color w:val="000000"/>
              </w:rPr>
            </w:pPr>
            <w:r w:rsidRPr="00F21828">
              <w:rPr>
                <w:color w:val="000000"/>
              </w:rPr>
              <w:t>5</w:t>
            </w:r>
            <w:r w:rsidR="00687F6C">
              <w:rPr>
                <w:color w:val="000000"/>
              </w:rPr>
              <w:t>,</w:t>
            </w:r>
            <w:r w:rsidRPr="00F21828">
              <w:rPr>
                <w:color w:val="000000"/>
              </w:rPr>
              <w:t>3</w:t>
            </w:r>
          </w:p>
        </w:tc>
        <w:tc>
          <w:tcPr>
            <w:tcW w:w="1620" w:type="dxa"/>
            <w:tcBorders>
              <w:top w:val="nil"/>
              <w:left w:val="nil"/>
              <w:bottom w:val="single" w:sz="4" w:space="0" w:color="auto"/>
              <w:right w:val="single" w:sz="4" w:space="0" w:color="auto"/>
            </w:tcBorders>
            <w:shd w:val="clear" w:color="auto" w:fill="auto"/>
            <w:vAlign w:val="center"/>
            <w:hideMark/>
          </w:tcPr>
          <w:p w:rsidR="00F21828" w:rsidRPr="00F21828" w:rsidRDefault="00687F6C" w:rsidP="00687F6C">
            <w:pPr>
              <w:spacing w:after="0" w:line="240" w:lineRule="auto"/>
              <w:jc w:val="center"/>
              <w:rPr>
                <w:color w:val="000000"/>
              </w:rPr>
            </w:pPr>
            <w:r>
              <w:rPr>
                <w:color w:val="000000"/>
              </w:rPr>
              <w:t>2,4</w:t>
            </w:r>
          </w:p>
        </w:tc>
        <w:tc>
          <w:tcPr>
            <w:tcW w:w="1559"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color w:val="000000"/>
              </w:rPr>
            </w:pPr>
            <w:r w:rsidRPr="00F21828">
              <w:rPr>
                <w:color w:val="000000"/>
              </w:rPr>
              <w:t>1</w:t>
            </w:r>
            <w:r w:rsidR="00687F6C">
              <w:rPr>
                <w:color w:val="000000"/>
              </w:rPr>
              <w:t>,</w:t>
            </w:r>
            <w:r w:rsidRPr="00F21828">
              <w:rPr>
                <w:color w:val="000000"/>
              </w:rPr>
              <w:t>9</w:t>
            </w:r>
          </w:p>
        </w:tc>
        <w:tc>
          <w:tcPr>
            <w:tcW w:w="15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9</w:t>
            </w:r>
            <w:r w:rsidR="00687F6C">
              <w:rPr>
                <w:b/>
                <w:bCs/>
                <w:color w:val="000000"/>
              </w:rPr>
              <w:t>,</w:t>
            </w:r>
            <w:r w:rsidRPr="00F21828">
              <w:rPr>
                <w:b/>
                <w:bCs/>
                <w:color w:val="000000"/>
              </w:rPr>
              <w:t>6</w:t>
            </w:r>
          </w:p>
        </w:tc>
      </w:tr>
      <w:tr w:rsidR="00F21828" w:rsidRPr="00F21828" w:rsidTr="00687F6C">
        <w:trPr>
          <w:trHeight w:val="540"/>
        </w:trPr>
        <w:tc>
          <w:tcPr>
            <w:tcW w:w="2832" w:type="dxa"/>
            <w:tcBorders>
              <w:top w:val="nil"/>
              <w:left w:val="single" w:sz="4" w:space="0" w:color="auto"/>
              <w:bottom w:val="single" w:sz="4" w:space="0" w:color="auto"/>
              <w:right w:val="single" w:sz="4" w:space="0" w:color="auto"/>
            </w:tcBorders>
            <w:shd w:val="clear" w:color="auto" w:fill="auto"/>
            <w:vAlign w:val="center"/>
            <w:hideMark/>
          </w:tcPr>
          <w:p w:rsidR="00F21828" w:rsidRPr="00F21828" w:rsidRDefault="00F21828" w:rsidP="00F21828">
            <w:pPr>
              <w:spacing w:after="0" w:line="240" w:lineRule="auto"/>
              <w:jc w:val="center"/>
              <w:rPr>
                <w:b/>
                <w:bCs/>
                <w:color w:val="000000"/>
              </w:rPr>
            </w:pPr>
            <w:r w:rsidRPr="00F21828">
              <w:rPr>
                <w:b/>
                <w:bCs/>
                <w:color w:val="000000"/>
              </w:rPr>
              <w:t>ИТОГО</w:t>
            </w:r>
          </w:p>
        </w:tc>
        <w:tc>
          <w:tcPr>
            <w:tcW w:w="13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5</w:t>
            </w:r>
            <w:r w:rsidR="00687F6C">
              <w:rPr>
                <w:b/>
                <w:bCs/>
                <w:color w:val="000000"/>
              </w:rPr>
              <w:t>,</w:t>
            </w:r>
            <w:r w:rsidRPr="00F21828">
              <w:rPr>
                <w:b/>
                <w:bCs/>
                <w:color w:val="000000"/>
              </w:rPr>
              <w:t>3</w:t>
            </w:r>
          </w:p>
        </w:tc>
        <w:tc>
          <w:tcPr>
            <w:tcW w:w="1620" w:type="dxa"/>
            <w:tcBorders>
              <w:top w:val="nil"/>
              <w:left w:val="nil"/>
              <w:bottom w:val="single" w:sz="4" w:space="0" w:color="auto"/>
              <w:right w:val="single" w:sz="4" w:space="0" w:color="auto"/>
            </w:tcBorders>
            <w:shd w:val="clear" w:color="auto" w:fill="auto"/>
            <w:vAlign w:val="center"/>
            <w:hideMark/>
          </w:tcPr>
          <w:p w:rsidR="00F21828" w:rsidRPr="00F21828" w:rsidRDefault="00687F6C" w:rsidP="00F21828">
            <w:pPr>
              <w:spacing w:after="0" w:line="240" w:lineRule="auto"/>
              <w:jc w:val="center"/>
              <w:rPr>
                <w:b/>
                <w:bCs/>
                <w:color w:val="000000"/>
              </w:rPr>
            </w:pPr>
            <w:r>
              <w:rPr>
                <w:b/>
                <w:bCs/>
                <w:color w:val="000000"/>
              </w:rPr>
              <w:t>4,0</w:t>
            </w:r>
          </w:p>
        </w:tc>
        <w:tc>
          <w:tcPr>
            <w:tcW w:w="1559"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11</w:t>
            </w:r>
            <w:r w:rsidR="00687F6C">
              <w:rPr>
                <w:b/>
                <w:bCs/>
                <w:color w:val="000000"/>
              </w:rPr>
              <w:t>,</w:t>
            </w:r>
            <w:r w:rsidRPr="00F21828">
              <w:rPr>
                <w:b/>
                <w:bCs/>
                <w:color w:val="000000"/>
              </w:rPr>
              <w:t>8</w:t>
            </w:r>
          </w:p>
        </w:tc>
        <w:tc>
          <w:tcPr>
            <w:tcW w:w="1560" w:type="dxa"/>
            <w:tcBorders>
              <w:top w:val="nil"/>
              <w:left w:val="nil"/>
              <w:bottom w:val="single" w:sz="4" w:space="0" w:color="auto"/>
              <w:right w:val="single" w:sz="4" w:space="0" w:color="auto"/>
            </w:tcBorders>
            <w:shd w:val="clear" w:color="auto" w:fill="auto"/>
            <w:vAlign w:val="center"/>
            <w:hideMark/>
          </w:tcPr>
          <w:p w:rsidR="00F21828" w:rsidRPr="00F21828" w:rsidRDefault="00F21828" w:rsidP="00687F6C">
            <w:pPr>
              <w:spacing w:after="0" w:line="240" w:lineRule="auto"/>
              <w:jc w:val="center"/>
              <w:rPr>
                <w:b/>
                <w:bCs/>
                <w:color w:val="000000"/>
              </w:rPr>
            </w:pPr>
            <w:r w:rsidRPr="00F21828">
              <w:rPr>
                <w:b/>
                <w:bCs/>
                <w:color w:val="000000"/>
              </w:rPr>
              <w:t>21</w:t>
            </w:r>
            <w:r w:rsidR="00687F6C">
              <w:rPr>
                <w:b/>
                <w:bCs/>
                <w:color w:val="000000"/>
              </w:rPr>
              <w:t>,</w:t>
            </w:r>
            <w:r w:rsidRPr="00F21828">
              <w:rPr>
                <w:b/>
                <w:bCs/>
                <w:color w:val="000000"/>
              </w:rPr>
              <w:t>1</w:t>
            </w:r>
          </w:p>
        </w:tc>
      </w:tr>
    </w:tbl>
    <w:p w:rsidR="00F21828" w:rsidRDefault="00F21828" w:rsidP="004218F6">
      <w:pPr>
        <w:pStyle w:val="aa"/>
        <w:jc w:val="both"/>
        <w:rPr>
          <w:rFonts w:ascii="Times New Roman" w:hAnsi="Times New Roman" w:cs="Times New Roman"/>
          <w:sz w:val="28"/>
          <w:szCs w:val="28"/>
        </w:rPr>
      </w:pPr>
    </w:p>
    <w:p w:rsidR="004218F6" w:rsidRPr="00422BC2" w:rsidRDefault="002D2BD6" w:rsidP="00422BC2">
      <w:pPr>
        <w:pStyle w:val="aa"/>
        <w:spacing w:line="360" w:lineRule="auto"/>
        <w:jc w:val="both"/>
        <w:rPr>
          <w:rFonts w:ascii="Times New Roman" w:hAnsi="Times New Roman" w:cs="Times New Roman"/>
          <w:sz w:val="32"/>
          <w:szCs w:val="32"/>
        </w:rPr>
      </w:pPr>
      <w:r w:rsidRPr="00422BC2">
        <w:rPr>
          <w:rFonts w:ascii="Times New Roman" w:hAnsi="Times New Roman" w:cs="Times New Roman"/>
          <w:sz w:val="32"/>
          <w:szCs w:val="32"/>
        </w:rPr>
        <w:t>Капитально отремонтировано стоматологическое отделение,  для него приобретено новое оборудование. Мы благодарны республике за</w:t>
      </w:r>
      <w:r w:rsidR="00B92CBB" w:rsidRPr="00422BC2">
        <w:rPr>
          <w:rFonts w:ascii="Times New Roman" w:hAnsi="Times New Roman" w:cs="Times New Roman"/>
          <w:sz w:val="32"/>
          <w:szCs w:val="32"/>
        </w:rPr>
        <w:t xml:space="preserve"> включение в программу строительства детской поликлиники, </w:t>
      </w:r>
      <w:r w:rsidR="00C809B1" w:rsidRPr="00422BC2">
        <w:rPr>
          <w:rFonts w:ascii="Times New Roman" w:hAnsi="Times New Roman" w:cs="Times New Roman"/>
          <w:sz w:val="32"/>
          <w:szCs w:val="32"/>
        </w:rPr>
        <w:t xml:space="preserve"> ремонта и </w:t>
      </w:r>
      <w:r w:rsidRPr="00422BC2">
        <w:rPr>
          <w:rFonts w:ascii="Times New Roman" w:hAnsi="Times New Roman" w:cs="Times New Roman"/>
          <w:sz w:val="32"/>
          <w:szCs w:val="32"/>
        </w:rPr>
        <w:t xml:space="preserve"> строительства ФАПов  модульного типа на селе. Эта программа позволяет приблизить медицинское обслуживание к населению и </w:t>
      </w:r>
      <w:r w:rsidR="008815F3" w:rsidRPr="00422BC2">
        <w:rPr>
          <w:rFonts w:ascii="Times New Roman" w:hAnsi="Times New Roman" w:cs="Times New Roman"/>
          <w:sz w:val="32"/>
          <w:szCs w:val="32"/>
        </w:rPr>
        <w:t xml:space="preserve">значительно </w:t>
      </w:r>
      <w:r w:rsidRPr="00422BC2">
        <w:rPr>
          <w:rFonts w:ascii="Times New Roman" w:hAnsi="Times New Roman" w:cs="Times New Roman"/>
          <w:sz w:val="32"/>
          <w:szCs w:val="32"/>
        </w:rPr>
        <w:t>улучшить его качество</w:t>
      </w:r>
      <w:r w:rsidR="00560813" w:rsidRPr="00422BC2">
        <w:rPr>
          <w:rFonts w:ascii="Times New Roman" w:hAnsi="Times New Roman" w:cs="Times New Roman"/>
          <w:sz w:val="32"/>
          <w:szCs w:val="32"/>
        </w:rPr>
        <w:t xml:space="preserve">. </w:t>
      </w:r>
      <w:r w:rsidR="00EC1B1A" w:rsidRPr="00422BC2">
        <w:rPr>
          <w:rFonts w:ascii="Times New Roman" w:hAnsi="Times New Roman" w:cs="Times New Roman"/>
          <w:sz w:val="32"/>
          <w:szCs w:val="32"/>
        </w:rPr>
        <w:t>К сожалению, несмотря на то, что условия для работы в здравоохранении создаются, в этой отрасли притока свежих кадров нет</w:t>
      </w:r>
      <w:r w:rsidR="004218F6" w:rsidRPr="00422BC2">
        <w:rPr>
          <w:rFonts w:ascii="Times New Roman" w:hAnsi="Times New Roman" w:cs="Times New Roman"/>
          <w:sz w:val="32"/>
          <w:szCs w:val="32"/>
        </w:rPr>
        <w:t xml:space="preserve">, средний возраст врачей 50 лет, к тому же обеспеченность кадрами у нас в три раза ниже,  чем в целом по республике. Нехватка врачей </w:t>
      </w:r>
      <w:r w:rsidR="004218F6" w:rsidRPr="00422BC2">
        <w:rPr>
          <w:rFonts w:ascii="Times New Roman" w:hAnsi="Times New Roman" w:cs="Times New Roman"/>
          <w:sz w:val="32"/>
          <w:szCs w:val="32"/>
        </w:rPr>
        <w:lastRenderedPageBreak/>
        <w:t xml:space="preserve">вызывает обоснованные жалобы населения на качество и своевременность медицинского обслуживания. Нам думается, что решить проблему можно только через обязательное распределение </w:t>
      </w:r>
      <w:r w:rsidR="004F62BD" w:rsidRPr="00422BC2">
        <w:rPr>
          <w:rFonts w:ascii="Times New Roman" w:hAnsi="Times New Roman" w:cs="Times New Roman"/>
          <w:sz w:val="32"/>
          <w:szCs w:val="32"/>
        </w:rPr>
        <w:t xml:space="preserve">в лечебные учреждения республики </w:t>
      </w:r>
      <w:r w:rsidR="004218F6" w:rsidRPr="00422BC2">
        <w:rPr>
          <w:rFonts w:ascii="Times New Roman" w:hAnsi="Times New Roman" w:cs="Times New Roman"/>
          <w:sz w:val="32"/>
          <w:szCs w:val="32"/>
        </w:rPr>
        <w:t xml:space="preserve">выпускников, обучившихся за счет бюджета. </w:t>
      </w:r>
    </w:p>
    <w:p w:rsidR="00D12023" w:rsidRPr="00422BC2" w:rsidRDefault="00D12023" w:rsidP="00422BC2">
      <w:pPr>
        <w:pStyle w:val="aa"/>
        <w:spacing w:line="360" w:lineRule="auto"/>
        <w:jc w:val="center"/>
        <w:rPr>
          <w:rFonts w:ascii="Times New Roman" w:hAnsi="Times New Roman"/>
          <w:sz w:val="32"/>
          <w:szCs w:val="32"/>
        </w:rPr>
      </w:pPr>
      <w:r w:rsidRPr="00422BC2">
        <w:rPr>
          <w:rFonts w:ascii="Times New Roman" w:hAnsi="Times New Roman"/>
          <w:sz w:val="32"/>
          <w:szCs w:val="32"/>
        </w:rPr>
        <w:t>Уважаемые депутаты и приглашенные!</w:t>
      </w:r>
    </w:p>
    <w:p w:rsidR="001E6178" w:rsidRPr="00422BC2" w:rsidRDefault="00D12023" w:rsidP="00422BC2">
      <w:pPr>
        <w:pStyle w:val="aa"/>
        <w:spacing w:line="360" w:lineRule="auto"/>
        <w:ind w:firstLine="720"/>
        <w:jc w:val="both"/>
        <w:rPr>
          <w:rFonts w:ascii="Times New Roman" w:hAnsi="Times New Roman" w:cs="Times New Roman"/>
          <w:sz w:val="32"/>
          <w:szCs w:val="32"/>
        </w:rPr>
      </w:pPr>
      <w:r w:rsidRPr="00422BC2">
        <w:rPr>
          <w:rFonts w:ascii="Times New Roman" w:hAnsi="Times New Roman" w:cs="Times New Roman"/>
          <w:sz w:val="32"/>
          <w:szCs w:val="32"/>
        </w:rPr>
        <w:t xml:space="preserve">Реализация намеченных планов возможна </w:t>
      </w:r>
      <w:r w:rsidR="00C809B1" w:rsidRPr="00422BC2">
        <w:rPr>
          <w:rFonts w:ascii="Times New Roman" w:hAnsi="Times New Roman" w:cs="Times New Roman"/>
          <w:sz w:val="32"/>
          <w:szCs w:val="32"/>
        </w:rPr>
        <w:t xml:space="preserve">только при </w:t>
      </w:r>
      <w:r w:rsidRPr="00422BC2">
        <w:rPr>
          <w:rFonts w:ascii="Times New Roman" w:hAnsi="Times New Roman" w:cs="Times New Roman"/>
          <w:sz w:val="32"/>
          <w:szCs w:val="32"/>
        </w:rPr>
        <w:t xml:space="preserve"> неукоснительном соблюдении законности и правопорядка. </w:t>
      </w:r>
      <w:r w:rsidR="001604C1" w:rsidRPr="00422BC2">
        <w:rPr>
          <w:rFonts w:ascii="Times New Roman" w:hAnsi="Times New Roman" w:cs="Times New Roman"/>
          <w:sz w:val="32"/>
          <w:szCs w:val="32"/>
        </w:rPr>
        <w:t>В отчетном году произошл</w:t>
      </w:r>
      <w:r w:rsidR="00D50959" w:rsidRPr="00422BC2">
        <w:rPr>
          <w:rFonts w:ascii="Times New Roman" w:hAnsi="Times New Roman" w:cs="Times New Roman"/>
          <w:sz w:val="32"/>
          <w:szCs w:val="32"/>
        </w:rPr>
        <w:t>а</w:t>
      </w:r>
      <w:r w:rsidR="00687F6C" w:rsidRPr="00422BC2">
        <w:rPr>
          <w:rFonts w:ascii="Times New Roman" w:hAnsi="Times New Roman" w:cs="Times New Roman"/>
          <w:sz w:val="32"/>
          <w:szCs w:val="32"/>
        </w:rPr>
        <w:t xml:space="preserve"> </w:t>
      </w:r>
      <w:r w:rsidR="00D50959" w:rsidRPr="00422BC2">
        <w:rPr>
          <w:rFonts w:ascii="Times New Roman" w:hAnsi="Times New Roman" w:cs="Times New Roman"/>
          <w:sz w:val="32"/>
          <w:szCs w:val="32"/>
        </w:rPr>
        <w:t xml:space="preserve">реорганизация и оптимизация органов внутренних дел страны. </w:t>
      </w:r>
      <w:r w:rsidR="003A4F39" w:rsidRPr="00422BC2">
        <w:rPr>
          <w:rFonts w:ascii="Times New Roman" w:hAnsi="Times New Roman" w:cs="Times New Roman"/>
          <w:sz w:val="32"/>
          <w:szCs w:val="32"/>
        </w:rPr>
        <w:t>Для нас это означает, что если им существенно повышена заработная плата, то это дает</w:t>
      </w:r>
      <w:r w:rsidR="00B848C7" w:rsidRPr="00422BC2">
        <w:rPr>
          <w:rFonts w:ascii="Times New Roman" w:hAnsi="Times New Roman" w:cs="Times New Roman"/>
          <w:sz w:val="32"/>
          <w:szCs w:val="32"/>
        </w:rPr>
        <w:t xml:space="preserve"> право и </w:t>
      </w:r>
      <w:r w:rsidR="003A4F39" w:rsidRPr="00422BC2">
        <w:rPr>
          <w:rFonts w:ascii="Times New Roman" w:hAnsi="Times New Roman" w:cs="Times New Roman"/>
          <w:sz w:val="32"/>
          <w:szCs w:val="32"/>
        </w:rPr>
        <w:t xml:space="preserve"> возможность повысить спрос с работников, и комплектовать отдел квалифицированными кадрами. </w:t>
      </w:r>
      <w:r w:rsidR="00CF583D" w:rsidRPr="00422BC2">
        <w:rPr>
          <w:rFonts w:ascii="Times New Roman" w:hAnsi="Times New Roman" w:cs="Times New Roman"/>
          <w:sz w:val="32"/>
          <w:szCs w:val="32"/>
        </w:rPr>
        <w:t>Принято решение  построить в сельских  населенных пунктах Кузембетьево и Ст.Матвеевка опорные пункты участковых уполномоченных</w:t>
      </w:r>
      <w:r w:rsidR="00050942">
        <w:rPr>
          <w:rFonts w:ascii="Times New Roman" w:hAnsi="Times New Roman" w:cs="Times New Roman"/>
          <w:sz w:val="32"/>
          <w:szCs w:val="32"/>
        </w:rPr>
        <w:t xml:space="preserve">, совмещенные с квартирами </w:t>
      </w:r>
      <w:r w:rsidR="00CF583D" w:rsidRPr="00422BC2">
        <w:rPr>
          <w:rFonts w:ascii="Times New Roman" w:hAnsi="Times New Roman" w:cs="Times New Roman"/>
          <w:sz w:val="32"/>
          <w:szCs w:val="32"/>
        </w:rPr>
        <w:t xml:space="preserve"> для</w:t>
      </w:r>
      <w:r w:rsidR="00050942">
        <w:rPr>
          <w:rFonts w:ascii="Times New Roman" w:hAnsi="Times New Roman" w:cs="Times New Roman"/>
          <w:sz w:val="32"/>
          <w:szCs w:val="32"/>
        </w:rPr>
        <w:t xml:space="preserve"> их проживания</w:t>
      </w:r>
      <w:r w:rsidR="00CF583D" w:rsidRPr="00422BC2">
        <w:rPr>
          <w:rFonts w:ascii="Times New Roman" w:hAnsi="Times New Roman" w:cs="Times New Roman"/>
          <w:sz w:val="32"/>
          <w:szCs w:val="32"/>
        </w:rPr>
        <w:t xml:space="preserve">. </w:t>
      </w:r>
      <w:r w:rsidR="00433DC3" w:rsidRPr="00422BC2">
        <w:rPr>
          <w:rFonts w:ascii="Times New Roman" w:hAnsi="Times New Roman" w:cs="Times New Roman"/>
          <w:sz w:val="32"/>
          <w:szCs w:val="32"/>
        </w:rPr>
        <w:t>Тем более</w:t>
      </w:r>
      <w:r w:rsidR="00050942">
        <w:rPr>
          <w:rFonts w:ascii="Times New Roman" w:hAnsi="Times New Roman" w:cs="Times New Roman"/>
          <w:sz w:val="32"/>
          <w:szCs w:val="32"/>
        </w:rPr>
        <w:t>,</w:t>
      </w:r>
      <w:r w:rsidR="00433DC3" w:rsidRPr="00422BC2">
        <w:rPr>
          <w:rFonts w:ascii="Times New Roman" w:hAnsi="Times New Roman" w:cs="Times New Roman"/>
          <w:sz w:val="32"/>
          <w:szCs w:val="32"/>
        </w:rPr>
        <w:t xml:space="preserve"> что </w:t>
      </w:r>
      <w:r w:rsidR="003A16C5" w:rsidRPr="00422BC2">
        <w:rPr>
          <w:rFonts w:ascii="Times New Roman" w:hAnsi="Times New Roman" w:cs="Times New Roman"/>
          <w:sz w:val="32"/>
          <w:szCs w:val="32"/>
        </w:rPr>
        <w:t xml:space="preserve"> сегодня появилась в нашей жизни более опасная угроза в виде  экстремизма</w:t>
      </w:r>
      <w:r w:rsidR="00433DC3" w:rsidRPr="00422BC2">
        <w:rPr>
          <w:rFonts w:ascii="Times New Roman" w:hAnsi="Times New Roman" w:cs="Times New Roman"/>
          <w:sz w:val="32"/>
          <w:szCs w:val="32"/>
        </w:rPr>
        <w:t xml:space="preserve"> и терроризма</w:t>
      </w:r>
      <w:r w:rsidR="003A16C5" w:rsidRPr="00422BC2">
        <w:rPr>
          <w:rFonts w:ascii="Times New Roman" w:hAnsi="Times New Roman" w:cs="Times New Roman"/>
          <w:sz w:val="32"/>
          <w:szCs w:val="32"/>
        </w:rPr>
        <w:t xml:space="preserve">. </w:t>
      </w:r>
      <w:r w:rsidR="00433DC3" w:rsidRPr="00422BC2">
        <w:rPr>
          <w:rFonts w:ascii="Times New Roman" w:hAnsi="Times New Roman" w:cs="Times New Roman"/>
          <w:sz w:val="32"/>
          <w:szCs w:val="32"/>
        </w:rPr>
        <w:t xml:space="preserve"> </w:t>
      </w:r>
      <w:r w:rsidR="003A16C5" w:rsidRPr="00422BC2">
        <w:rPr>
          <w:rFonts w:ascii="Times New Roman" w:hAnsi="Times New Roman" w:cs="Times New Roman"/>
          <w:sz w:val="32"/>
          <w:szCs w:val="32"/>
        </w:rPr>
        <w:t>Вместе с сотрудниками полиции, общественностью мы должны разъяснять населению разных возрастов и категорий природу и</w:t>
      </w:r>
      <w:r w:rsidR="00056FCF" w:rsidRPr="00422BC2">
        <w:rPr>
          <w:rFonts w:ascii="Times New Roman" w:hAnsi="Times New Roman" w:cs="Times New Roman"/>
          <w:sz w:val="32"/>
          <w:szCs w:val="32"/>
        </w:rPr>
        <w:t xml:space="preserve"> особую опасность </w:t>
      </w:r>
      <w:r w:rsidR="003A16C5" w:rsidRPr="00422BC2">
        <w:rPr>
          <w:rFonts w:ascii="Times New Roman" w:hAnsi="Times New Roman" w:cs="Times New Roman"/>
          <w:sz w:val="32"/>
          <w:szCs w:val="32"/>
        </w:rPr>
        <w:t xml:space="preserve"> терроризма и экстремизма. Культовые учреждения и школы должны работать и в этом направлении тоже. Вместе мы должны жестко пресекать любые попытки проявления терроризма и экстремизма. </w:t>
      </w:r>
      <w:r w:rsidR="00272471" w:rsidRPr="00422BC2">
        <w:rPr>
          <w:rFonts w:ascii="Times New Roman" w:hAnsi="Times New Roman" w:cs="Times New Roman"/>
          <w:sz w:val="32"/>
          <w:szCs w:val="32"/>
        </w:rPr>
        <w:t>Сегодня н</w:t>
      </w:r>
      <w:r w:rsidR="003C645C" w:rsidRPr="00422BC2">
        <w:rPr>
          <w:rFonts w:ascii="Times New Roman" w:hAnsi="Times New Roman" w:cs="Times New Roman"/>
          <w:sz w:val="32"/>
          <w:szCs w:val="32"/>
        </w:rPr>
        <w:t xml:space="preserve">едостаточная  работа культовых учреждений, школ, учреждений культуры и спорта, правоохранительных органов приводит к образованию вакуума, который немедленно заполняют чужие люди </w:t>
      </w:r>
      <w:r w:rsidR="003C645C" w:rsidRPr="00422BC2">
        <w:rPr>
          <w:rFonts w:ascii="Times New Roman" w:hAnsi="Times New Roman" w:cs="Times New Roman"/>
          <w:sz w:val="32"/>
          <w:szCs w:val="32"/>
        </w:rPr>
        <w:lastRenderedPageBreak/>
        <w:t xml:space="preserve">с идеологией  экстремистского толка. </w:t>
      </w:r>
      <w:r w:rsidR="00B848C7" w:rsidRPr="00422BC2">
        <w:rPr>
          <w:rFonts w:ascii="Times New Roman" w:hAnsi="Times New Roman" w:cs="Times New Roman"/>
          <w:sz w:val="32"/>
          <w:szCs w:val="32"/>
        </w:rPr>
        <w:t xml:space="preserve">Это недопустимо. </w:t>
      </w:r>
      <w:r w:rsidR="00272471" w:rsidRPr="00422BC2">
        <w:rPr>
          <w:rFonts w:ascii="Times New Roman" w:hAnsi="Times New Roman" w:cs="Times New Roman"/>
          <w:sz w:val="32"/>
          <w:szCs w:val="32"/>
        </w:rPr>
        <w:t xml:space="preserve">Особенно вновь построенные и отремонтированные нами культовые учреждения в городе и в сельских населенных пунктах должны эффективнее </w:t>
      </w:r>
      <w:r w:rsidR="00B848C7" w:rsidRPr="00422BC2">
        <w:rPr>
          <w:rFonts w:ascii="Times New Roman" w:hAnsi="Times New Roman" w:cs="Times New Roman"/>
          <w:sz w:val="32"/>
          <w:szCs w:val="32"/>
        </w:rPr>
        <w:t xml:space="preserve"> других </w:t>
      </w:r>
      <w:r w:rsidR="00272471" w:rsidRPr="00422BC2">
        <w:rPr>
          <w:rFonts w:ascii="Times New Roman" w:hAnsi="Times New Roman" w:cs="Times New Roman"/>
          <w:sz w:val="32"/>
          <w:szCs w:val="32"/>
        </w:rPr>
        <w:t>заниматься возрождением духовности и нравственности населения.</w:t>
      </w:r>
    </w:p>
    <w:p w:rsidR="00C36CDF" w:rsidRPr="00422BC2" w:rsidRDefault="001E6178" w:rsidP="00422BC2">
      <w:pPr>
        <w:pStyle w:val="aa"/>
        <w:spacing w:line="360" w:lineRule="auto"/>
        <w:ind w:firstLine="720"/>
        <w:jc w:val="both"/>
        <w:rPr>
          <w:rFonts w:ascii="Times New Roman" w:hAnsi="Times New Roman" w:cs="Times New Roman"/>
          <w:sz w:val="32"/>
          <w:szCs w:val="32"/>
        </w:rPr>
      </w:pPr>
      <w:r w:rsidRPr="00422BC2">
        <w:rPr>
          <w:rFonts w:ascii="Times New Roman" w:hAnsi="Times New Roman" w:cs="Times New Roman"/>
          <w:sz w:val="32"/>
          <w:szCs w:val="32"/>
        </w:rPr>
        <w:t xml:space="preserve">Среди всех сфер деятельности местных органов власти важнейшее место занимает организация эффективной связи с населением. Здесь нам на помощь приходят современные информационные технологии. Это региональная система межведомственного информационного взаимодействия, государственная информационная система РТ «Народный контроль», единая межведомственная система электронного документооборота, предоставление государственных услуг в электронном виде.  Но лучшего мониторинга настроения людей, чем встречи </w:t>
      </w:r>
      <w:r w:rsidR="002807E5" w:rsidRPr="00422BC2">
        <w:rPr>
          <w:rFonts w:ascii="Times New Roman" w:hAnsi="Times New Roman" w:cs="Times New Roman"/>
          <w:sz w:val="32"/>
          <w:szCs w:val="32"/>
        </w:rPr>
        <w:t xml:space="preserve">с </w:t>
      </w:r>
      <w:r w:rsidRPr="00422BC2">
        <w:rPr>
          <w:rFonts w:ascii="Times New Roman" w:hAnsi="Times New Roman" w:cs="Times New Roman"/>
          <w:sz w:val="32"/>
          <w:szCs w:val="32"/>
        </w:rPr>
        <w:t>населени</w:t>
      </w:r>
      <w:r w:rsidR="002807E5" w:rsidRPr="00422BC2">
        <w:rPr>
          <w:rFonts w:ascii="Times New Roman" w:hAnsi="Times New Roman" w:cs="Times New Roman"/>
          <w:sz w:val="32"/>
          <w:szCs w:val="32"/>
        </w:rPr>
        <w:t>ем</w:t>
      </w:r>
      <w:r w:rsidRPr="00422BC2">
        <w:rPr>
          <w:rFonts w:ascii="Times New Roman" w:hAnsi="Times New Roman" w:cs="Times New Roman"/>
          <w:sz w:val="32"/>
          <w:szCs w:val="32"/>
        </w:rPr>
        <w:t xml:space="preserve"> на сходах граждан</w:t>
      </w:r>
      <w:r w:rsidR="002807E5" w:rsidRPr="00422BC2">
        <w:rPr>
          <w:rFonts w:ascii="Times New Roman" w:hAnsi="Times New Roman" w:cs="Times New Roman"/>
          <w:sz w:val="32"/>
          <w:szCs w:val="32"/>
        </w:rPr>
        <w:t>,</w:t>
      </w:r>
      <w:r w:rsidRPr="00422BC2">
        <w:rPr>
          <w:rFonts w:ascii="Times New Roman" w:hAnsi="Times New Roman" w:cs="Times New Roman"/>
          <w:sz w:val="32"/>
          <w:szCs w:val="32"/>
        </w:rPr>
        <w:t xml:space="preserve"> еще никто не придумал. У нас стали традиционными полугодовые и годовые отчеты глав сельских поселений с</w:t>
      </w:r>
      <w:r w:rsidR="00687F6C" w:rsidRPr="00422BC2">
        <w:rPr>
          <w:rFonts w:ascii="Times New Roman" w:hAnsi="Times New Roman" w:cs="Times New Roman"/>
          <w:sz w:val="32"/>
          <w:szCs w:val="32"/>
        </w:rPr>
        <w:t xml:space="preserve"> </w:t>
      </w:r>
      <w:r w:rsidRPr="00422BC2">
        <w:rPr>
          <w:rFonts w:ascii="Times New Roman" w:hAnsi="Times New Roman" w:cs="Times New Roman"/>
          <w:sz w:val="32"/>
          <w:szCs w:val="32"/>
        </w:rPr>
        <w:t xml:space="preserve">участием руководителей сельхозформирований  </w:t>
      </w:r>
      <w:r w:rsidR="002807E5" w:rsidRPr="00422BC2">
        <w:rPr>
          <w:rFonts w:ascii="Times New Roman" w:hAnsi="Times New Roman" w:cs="Times New Roman"/>
          <w:sz w:val="32"/>
          <w:szCs w:val="32"/>
        </w:rPr>
        <w:t>и</w:t>
      </w:r>
      <w:r w:rsidRPr="00422BC2">
        <w:rPr>
          <w:rFonts w:ascii="Times New Roman" w:hAnsi="Times New Roman" w:cs="Times New Roman"/>
          <w:sz w:val="32"/>
          <w:szCs w:val="32"/>
        </w:rPr>
        <w:t xml:space="preserve"> городских обслуживающих предприятий и учреждений. В городе такие же встречи с населением с такой же периодичностью проводятся в городских школах. </w:t>
      </w:r>
    </w:p>
    <w:p w:rsidR="001E6178" w:rsidRPr="00422BC2" w:rsidRDefault="005E793A" w:rsidP="00422BC2">
      <w:pPr>
        <w:pStyle w:val="aa"/>
        <w:spacing w:line="360" w:lineRule="auto"/>
        <w:ind w:firstLine="720"/>
        <w:jc w:val="both"/>
        <w:rPr>
          <w:rFonts w:ascii="Times New Roman" w:hAnsi="Times New Roman" w:cs="Times New Roman"/>
          <w:sz w:val="32"/>
          <w:szCs w:val="32"/>
        </w:rPr>
      </w:pPr>
      <w:r w:rsidRPr="00422BC2">
        <w:rPr>
          <w:rFonts w:ascii="Times New Roman" w:hAnsi="Times New Roman" w:cs="Times New Roman"/>
          <w:sz w:val="32"/>
          <w:szCs w:val="32"/>
        </w:rPr>
        <w:t>Большая часть просьб и обращений граждан касается строительства дорог,  жилья и водоснабжения, ЖКУ и благоустройства территорий, социального обеспечения и оказания материальной помощи, а также  трудоустройства.</w:t>
      </w:r>
      <w:r w:rsidR="00530B4C" w:rsidRPr="00422BC2">
        <w:rPr>
          <w:rFonts w:ascii="Times New Roman" w:hAnsi="Times New Roman" w:cs="Times New Roman"/>
          <w:sz w:val="32"/>
          <w:szCs w:val="32"/>
        </w:rPr>
        <w:t xml:space="preserve">  Л</w:t>
      </w:r>
      <w:r w:rsidRPr="00422BC2">
        <w:rPr>
          <w:rFonts w:ascii="Times New Roman" w:hAnsi="Times New Roman" w:cs="Times New Roman"/>
          <w:sz w:val="32"/>
          <w:szCs w:val="32"/>
        </w:rPr>
        <w:t>юди, ощутив реальные улучшения  услови</w:t>
      </w:r>
      <w:r w:rsidR="00EC6B19" w:rsidRPr="00422BC2">
        <w:rPr>
          <w:rFonts w:ascii="Times New Roman" w:hAnsi="Times New Roman" w:cs="Times New Roman"/>
          <w:sz w:val="32"/>
          <w:szCs w:val="32"/>
        </w:rPr>
        <w:t>й</w:t>
      </w:r>
      <w:r w:rsidRPr="00422BC2">
        <w:rPr>
          <w:rFonts w:ascii="Times New Roman" w:hAnsi="Times New Roman" w:cs="Times New Roman"/>
          <w:sz w:val="32"/>
          <w:szCs w:val="32"/>
        </w:rPr>
        <w:t xml:space="preserve"> проживания в результате  </w:t>
      </w:r>
      <w:r w:rsidRPr="00422BC2">
        <w:rPr>
          <w:rFonts w:ascii="Times New Roman" w:hAnsi="Times New Roman" w:cs="Times New Roman"/>
          <w:sz w:val="32"/>
          <w:szCs w:val="32"/>
        </w:rPr>
        <w:lastRenderedPageBreak/>
        <w:t xml:space="preserve">реализации </w:t>
      </w:r>
      <w:r w:rsidR="00EC6B19" w:rsidRPr="00422BC2">
        <w:rPr>
          <w:rFonts w:ascii="Times New Roman" w:hAnsi="Times New Roman" w:cs="Times New Roman"/>
          <w:sz w:val="32"/>
          <w:szCs w:val="32"/>
        </w:rPr>
        <w:t xml:space="preserve">действующих </w:t>
      </w:r>
      <w:r w:rsidRPr="00422BC2">
        <w:rPr>
          <w:rFonts w:ascii="Times New Roman" w:hAnsi="Times New Roman" w:cs="Times New Roman"/>
          <w:sz w:val="32"/>
          <w:szCs w:val="32"/>
        </w:rPr>
        <w:t xml:space="preserve"> государственных программ, просят эту работу продолжить. </w:t>
      </w:r>
    </w:p>
    <w:p w:rsidR="00E41D26" w:rsidRPr="00422BC2" w:rsidRDefault="00E41D26" w:rsidP="00422BC2">
      <w:pPr>
        <w:spacing w:line="360" w:lineRule="auto"/>
        <w:ind w:firstLine="900"/>
        <w:jc w:val="both"/>
        <w:rPr>
          <w:rFonts w:ascii="Times New Roman" w:hAnsi="Times New Roman"/>
          <w:sz w:val="32"/>
          <w:szCs w:val="32"/>
        </w:rPr>
      </w:pPr>
      <w:r w:rsidRPr="00422BC2">
        <w:rPr>
          <w:rFonts w:ascii="Times New Roman" w:hAnsi="Times New Roman"/>
          <w:sz w:val="32"/>
          <w:szCs w:val="32"/>
        </w:rPr>
        <w:t xml:space="preserve">Заканчивая свое выступление, я бы хотел заострить ваше внимание на том, насколько стремительно меняется жизнь, насколько она  стала интереснее, насколько больше стало возможностей для реализации амбициозных проектов, направленных на улучшение качества жизни нашего населения. Пожелаем друг другу успехов, взаимопонимания и плодотворного сотрудничества в повседневной работе на благо наших людей.   </w:t>
      </w:r>
    </w:p>
    <w:p w:rsidR="0010314D" w:rsidRDefault="00E41D26" w:rsidP="00422BC2">
      <w:pPr>
        <w:spacing w:line="360" w:lineRule="auto"/>
        <w:ind w:firstLine="900"/>
        <w:jc w:val="both"/>
        <w:rPr>
          <w:rFonts w:ascii="Times New Roman" w:hAnsi="Times New Roman"/>
          <w:sz w:val="32"/>
          <w:szCs w:val="32"/>
        </w:rPr>
      </w:pPr>
      <w:r w:rsidRPr="00422BC2">
        <w:rPr>
          <w:rFonts w:ascii="Times New Roman" w:hAnsi="Times New Roman"/>
          <w:sz w:val="32"/>
          <w:szCs w:val="32"/>
        </w:rPr>
        <w:t xml:space="preserve">  </w:t>
      </w:r>
    </w:p>
    <w:p w:rsidR="00E41D26" w:rsidRPr="00422BC2" w:rsidRDefault="00E41D26" w:rsidP="00422BC2">
      <w:pPr>
        <w:spacing w:line="360" w:lineRule="auto"/>
        <w:ind w:firstLine="900"/>
        <w:jc w:val="both"/>
        <w:rPr>
          <w:rFonts w:ascii="Times New Roman" w:hAnsi="Times New Roman"/>
          <w:sz w:val="32"/>
          <w:szCs w:val="32"/>
        </w:rPr>
      </w:pPr>
      <w:r w:rsidRPr="00422BC2">
        <w:rPr>
          <w:rFonts w:ascii="Times New Roman" w:hAnsi="Times New Roman"/>
          <w:sz w:val="32"/>
          <w:szCs w:val="32"/>
        </w:rPr>
        <w:t xml:space="preserve">Благодарю за внимание. </w:t>
      </w:r>
    </w:p>
    <w:p w:rsidR="00465604" w:rsidRDefault="00465604" w:rsidP="00D12023">
      <w:pPr>
        <w:pStyle w:val="aa"/>
        <w:ind w:firstLine="720"/>
        <w:jc w:val="both"/>
        <w:rPr>
          <w:rFonts w:ascii="Times New Roman" w:hAnsi="Times New Roman" w:cs="Times New Roman"/>
          <w:sz w:val="28"/>
          <w:szCs w:val="28"/>
        </w:rPr>
      </w:pPr>
    </w:p>
    <w:p w:rsidR="00D12023" w:rsidRPr="00D12023" w:rsidRDefault="00D12023" w:rsidP="00D12023">
      <w:pPr>
        <w:pStyle w:val="aa"/>
        <w:ind w:firstLine="720"/>
        <w:jc w:val="both"/>
        <w:rPr>
          <w:rFonts w:ascii="Times New Roman" w:hAnsi="Times New Roman" w:cs="Times New Roman"/>
          <w:sz w:val="28"/>
          <w:szCs w:val="28"/>
        </w:rPr>
      </w:pPr>
    </w:p>
    <w:sectPr w:rsidR="00D12023" w:rsidRPr="00D12023" w:rsidSect="00005572">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CD" w:rsidRDefault="008658CD" w:rsidP="00EB428E">
      <w:pPr>
        <w:spacing w:after="0" w:line="240" w:lineRule="auto"/>
      </w:pPr>
      <w:r>
        <w:separator/>
      </w:r>
    </w:p>
  </w:endnote>
  <w:endnote w:type="continuationSeparator" w:id="0">
    <w:p w:rsidR="008658CD" w:rsidRDefault="008658CD" w:rsidP="00EB4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A" w:rsidRDefault="00FB0E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089"/>
      <w:docPartObj>
        <w:docPartGallery w:val="Page Numbers (Bottom of Page)"/>
        <w:docPartUnique/>
      </w:docPartObj>
    </w:sdtPr>
    <w:sdtContent>
      <w:p w:rsidR="00FB0EAA" w:rsidRDefault="00BA1B7B">
        <w:pPr>
          <w:pStyle w:val="a6"/>
          <w:jc w:val="center"/>
        </w:pPr>
        <w:fldSimple w:instr=" PAGE   \* MERGEFORMAT ">
          <w:r w:rsidR="0010314D">
            <w:rPr>
              <w:noProof/>
            </w:rPr>
            <w:t>32</w:t>
          </w:r>
        </w:fldSimple>
      </w:p>
    </w:sdtContent>
  </w:sdt>
  <w:p w:rsidR="00FB0EAA" w:rsidRDefault="00FB0E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A" w:rsidRDefault="00FB0E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CD" w:rsidRDefault="008658CD" w:rsidP="00EB428E">
      <w:pPr>
        <w:spacing w:after="0" w:line="240" w:lineRule="auto"/>
      </w:pPr>
      <w:r>
        <w:separator/>
      </w:r>
    </w:p>
  </w:footnote>
  <w:footnote w:type="continuationSeparator" w:id="0">
    <w:p w:rsidR="008658CD" w:rsidRDefault="008658CD" w:rsidP="00EB4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A" w:rsidRDefault="00FB0EA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A" w:rsidRDefault="00FB0EA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AA" w:rsidRDefault="00FB0EA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26511"/>
    <w:multiLevelType w:val="hybridMultilevel"/>
    <w:tmpl w:val="A08CC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1"/>
    <w:footnote w:id="0"/>
  </w:footnotePr>
  <w:endnotePr>
    <w:endnote w:id="-1"/>
    <w:endnote w:id="0"/>
  </w:endnotePr>
  <w:compat/>
  <w:rsids>
    <w:rsidRoot w:val="00AF2739"/>
    <w:rsid w:val="0000167D"/>
    <w:rsid w:val="00005080"/>
    <w:rsid w:val="00005572"/>
    <w:rsid w:val="0001338A"/>
    <w:rsid w:val="00016293"/>
    <w:rsid w:val="00026131"/>
    <w:rsid w:val="00032A73"/>
    <w:rsid w:val="00033FEF"/>
    <w:rsid w:val="00041D49"/>
    <w:rsid w:val="00050942"/>
    <w:rsid w:val="00050A2F"/>
    <w:rsid w:val="000513D7"/>
    <w:rsid w:val="00056FCF"/>
    <w:rsid w:val="0005757C"/>
    <w:rsid w:val="000606F2"/>
    <w:rsid w:val="00060C43"/>
    <w:rsid w:val="000640AF"/>
    <w:rsid w:val="00064D1E"/>
    <w:rsid w:val="00065A8D"/>
    <w:rsid w:val="000673B6"/>
    <w:rsid w:val="000674F6"/>
    <w:rsid w:val="000705AF"/>
    <w:rsid w:val="00071251"/>
    <w:rsid w:val="00074954"/>
    <w:rsid w:val="00086841"/>
    <w:rsid w:val="00087B65"/>
    <w:rsid w:val="00087B76"/>
    <w:rsid w:val="00095C0D"/>
    <w:rsid w:val="00096A4A"/>
    <w:rsid w:val="000A0DC4"/>
    <w:rsid w:val="000A1AD9"/>
    <w:rsid w:val="000A27C2"/>
    <w:rsid w:val="000A29B0"/>
    <w:rsid w:val="000A45D3"/>
    <w:rsid w:val="000A50BF"/>
    <w:rsid w:val="000B41D3"/>
    <w:rsid w:val="000B5D93"/>
    <w:rsid w:val="000C2FD9"/>
    <w:rsid w:val="000C3489"/>
    <w:rsid w:val="000C65DC"/>
    <w:rsid w:val="000E3D55"/>
    <w:rsid w:val="000E54F8"/>
    <w:rsid w:val="00101C41"/>
    <w:rsid w:val="00102C77"/>
    <w:rsid w:val="00103008"/>
    <w:rsid w:val="0010314D"/>
    <w:rsid w:val="0010630B"/>
    <w:rsid w:val="00107BFE"/>
    <w:rsid w:val="00110857"/>
    <w:rsid w:val="00112DB6"/>
    <w:rsid w:val="001203E4"/>
    <w:rsid w:val="00127A02"/>
    <w:rsid w:val="00144F74"/>
    <w:rsid w:val="00146371"/>
    <w:rsid w:val="00152E7F"/>
    <w:rsid w:val="00156D97"/>
    <w:rsid w:val="0015745E"/>
    <w:rsid w:val="001604C1"/>
    <w:rsid w:val="00163C71"/>
    <w:rsid w:val="001704D7"/>
    <w:rsid w:val="001723FC"/>
    <w:rsid w:val="001857C8"/>
    <w:rsid w:val="0019103A"/>
    <w:rsid w:val="0019139C"/>
    <w:rsid w:val="0019640A"/>
    <w:rsid w:val="001A5781"/>
    <w:rsid w:val="001A6F80"/>
    <w:rsid w:val="001B1806"/>
    <w:rsid w:val="001B358D"/>
    <w:rsid w:val="001B376B"/>
    <w:rsid w:val="001B6209"/>
    <w:rsid w:val="001D753F"/>
    <w:rsid w:val="001D7868"/>
    <w:rsid w:val="001D7F0F"/>
    <w:rsid w:val="001E544C"/>
    <w:rsid w:val="001E54B0"/>
    <w:rsid w:val="001E6178"/>
    <w:rsid w:val="001E732F"/>
    <w:rsid w:val="001E7C26"/>
    <w:rsid w:val="001F2E53"/>
    <w:rsid w:val="001F5E00"/>
    <w:rsid w:val="001F79E8"/>
    <w:rsid w:val="001F7B60"/>
    <w:rsid w:val="00206723"/>
    <w:rsid w:val="00206F45"/>
    <w:rsid w:val="00207FF4"/>
    <w:rsid w:val="002107A3"/>
    <w:rsid w:val="00210B78"/>
    <w:rsid w:val="00212576"/>
    <w:rsid w:val="002135D8"/>
    <w:rsid w:val="00226C94"/>
    <w:rsid w:val="0023280B"/>
    <w:rsid w:val="0025241E"/>
    <w:rsid w:val="002550C6"/>
    <w:rsid w:val="002560C1"/>
    <w:rsid w:val="00256186"/>
    <w:rsid w:val="00260CF9"/>
    <w:rsid w:val="00262ABC"/>
    <w:rsid w:val="0026536A"/>
    <w:rsid w:val="00265706"/>
    <w:rsid w:val="00270A81"/>
    <w:rsid w:val="00271130"/>
    <w:rsid w:val="00271521"/>
    <w:rsid w:val="00272471"/>
    <w:rsid w:val="002760D8"/>
    <w:rsid w:val="002807E5"/>
    <w:rsid w:val="00290454"/>
    <w:rsid w:val="00291123"/>
    <w:rsid w:val="002A0FE6"/>
    <w:rsid w:val="002A1823"/>
    <w:rsid w:val="002A1CF4"/>
    <w:rsid w:val="002B1BE4"/>
    <w:rsid w:val="002B61C7"/>
    <w:rsid w:val="002B7C40"/>
    <w:rsid w:val="002C7344"/>
    <w:rsid w:val="002C75A7"/>
    <w:rsid w:val="002D2BD6"/>
    <w:rsid w:val="002D2EE4"/>
    <w:rsid w:val="002D4980"/>
    <w:rsid w:val="002D50AB"/>
    <w:rsid w:val="002D5DF5"/>
    <w:rsid w:val="002E13F6"/>
    <w:rsid w:val="002E6B1B"/>
    <w:rsid w:val="002F1A7C"/>
    <w:rsid w:val="002F1BDA"/>
    <w:rsid w:val="002F292F"/>
    <w:rsid w:val="002F2D98"/>
    <w:rsid w:val="002F392D"/>
    <w:rsid w:val="002F7A08"/>
    <w:rsid w:val="003031CF"/>
    <w:rsid w:val="00304986"/>
    <w:rsid w:val="003156C7"/>
    <w:rsid w:val="00323FFF"/>
    <w:rsid w:val="0033328A"/>
    <w:rsid w:val="00336750"/>
    <w:rsid w:val="00345362"/>
    <w:rsid w:val="003455F3"/>
    <w:rsid w:val="00346252"/>
    <w:rsid w:val="00363964"/>
    <w:rsid w:val="003660E5"/>
    <w:rsid w:val="00366482"/>
    <w:rsid w:val="00367F72"/>
    <w:rsid w:val="003732EA"/>
    <w:rsid w:val="00373504"/>
    <w:rsid w:val="0037703C"/>
    <w:rsid w:val="003778B1"/>
    <w:rsid w:val="00385AD7"/>
    <w:rsid w:val="003861D7"/>
    <w:rsid w:val="003869BE"/>
    <w:rsid w:val="0038716D"/>
    <w:rsid w:val="00392421"/>
    <w:rsid w:val="003A1157"/>
    <w:rsid w:val="003A16C5"/>
    <w:rsid w:val="003A3ADB"/>
    <w:rsid w:val="003A4F39"/>
    <w:rsid w:val="003A7E6C"/>
    <w:rsid w:val="003B539A"/>
    <w:rsid w:val="003C4FE3"/>
    <w:rsid w:val="003C5503"/>
    <w:rsid w:val="003C5908"/>
    <w:rsid w:val="003C645C"/>
    <w:rsid w:val="003C6912"/>
    <w:rsid w:val="003C77E1"/>
    <w:rsid w:val="003D5173"/>
    <w:rsid w:val="003D695F"/>
    <w:rsid w:val="003D6E69"/>
    <w:rsid w:val="003E755B"/>
    <w:rsid w:val="003F02BD"/>
    <w:rsid w:val="003F3040"/>
    <w:rsid w:val="003F400E"/>
    <w:rsid w:val="003F615F"/>
    <w:rsid w:val="003F7F3D"/>
    <w:rsid w:val="0040024D"/>
    <w:rsid w:val="00401756"/>
    <w:rsid w:val="00401A82"/>
    <w:rsid w:val="00404966"/>
    <w:rsid w:val="004060C7"/>
    <w:rsid w:val="004146F6"/>
    <w:rsid w:val="00416413"/>
    <w:rsid w:val="00416FD4"/>
    <w:rsid w:val="004218F6"/>
    <w:rsid w:val="00422BC2"/>
    <w:rsid w:val="00433DC3"/>
    <w:rsid w:val="004348ED"/>
    <w:rsid w:val="0044257D"/>
    <w:rsid w:val="00443AB1"/>
    <w:rsid w:val="00452497"/>
    <w:rsid w:val="00454203"/>
    <w:rsid w:val="0045421A"/>
    <w:rsid w:val="00456193"/>
    <w:rsid w:val="00457BE9"/>
    <w:rsid w:val="004627F5"/>
    <w:rsid w:val="00465604"/>
    <w:rsid w:val="004658D4"/>
    <w:rsid w:val="004663CD"/>
    <w:rsid w:val="00466FCD"/>
    <w:rsid w:val="00472315"/>
    <w:rsid w:val="004769B5"/>
    <w:rsid w:val="004809AD"/>
    <w:rsid w:val="004834B9"/>
    <w:rsid w:val="00483C4B"/>
    <w:rsid w:val="0048675D"/>
    <w:rsid w:val="004925AF"/>
    <w:rsid w:val="004A2139"/>
    <w:rsid w:val="004A2834"/>
    <w:rsid w:val="004A3A42"/>
    <w:rsid w:val="004A6F4E"/>
    <w:rsid w:val="004B4AD1"/>
    <w:rsid w:val="004B5869"/>
    <w:rsid w:val="004C31F9"/>
    <w:rsid w:val="004D4BA5"/>
    <w:rsid w:val="004D5F5F"/>
    <w:rsid w:val="004D6114"/>
    <w:rsid w:val="004D7160"/>
    <w:rsid w:val="004E1848"/>
    <w:rsid w:val="004E46DB"/>
    <w:rsid w:val="004F62BD"/>
    <w:rsid w:val="004F6FA2"/>
    <w:rsid w:val="00514D2C"/>
    <w:rsid w:val="00530B4C"/>
    <w:rsid w:val="005310A2"/>
    <w:rsid w:val="0053295F"/>
    <w:rsid w:val="0053498D"/>
    <w:rsid w:val="00534BC4"/>
    <w:rsid w:val="00536565"/>
    <w:rsid w:val="00536E24"/>
    <w:rsid w:val="00540BEB"/>
    <w:rsid w:val="005423A3"/>
    <w:rsid w:val="005460E4"/>
    <w:rsid w:val="00546E09"/>
    <w:rsid w:val="00547F2D"/>
    <w:rsid w:val="005556E2"/>
    <w:rsid w:val="00560813"/>
    <w:rsid w:val="00562545"/>
    <w:rsid w:val="00567AD7"/>
    <w:rsid w:val="0057101A"/>
    <w:rsid w:val="00572A41"/>
    <w:rsid w:val="005731B6"/>
    <w:rsid w:val="00574917"/>
    <w:rsid w:val="005846A5"/>
    <w:rsid w:val="005915C1"/>
    <w:rsid w:val="00592917"/>
    <w:rsid w:val="00592BB4"/>
    <w:rsid w:val="00592BEE"/>
    <w:rsid w:val="0059552A"/>
    <w:rsid w:val="005A5C64"/>
    <w:rsid w:val="005B112D"/>
    <w:rsid w:val="005B13A5"/>
    <w:rsid w:val="005B15AE"/>
    <w:rsid w:val="005B3883"/>
    <w:rsid w:val="005B57DE"/>
    <w:rsid w:val="005B6624"/>
    <w:rsid w:val="005B716C"/>
    <w:rsid w:val="005D0C77"/>
    <w:rsid w:val="005D1355"/>
    <w:rsid w:val="005D13B5"/>
    <w:rsid w:val="005D1FAE"/>
    <w:rsid w:val="005D399B"/>
    <w:rsid w:val="005D4E48"/>
    <w:rsid w:val="005D523A"/>
    <w:rsid w:val="005E2FD3"/>
    <w:rsid w:val="005E6853"/>
    <w:rsid w:val="005E793A"/>
    <w:rsid w:val="005F131F"/>
    <w:rsid w:val="006125F2"/>
    <w:rsid w:val="006210DE"/>
    <w:rsid w:val="0062390C"/>
    <w:rsid w:val="00627146"/>
    <w:rsid w:val="00635F70"/>
    <w:rsid w:val="006375E4"/>
    <w:rsid w:val="00643F99"/>
    <w:rsid w:val="00645F3C"/>
    <w:rsid w:val="00646DFF"/>
    <w:rsid w:val="00647D47"/>
    <w:rsid w:val="00651A8E"/>
    <w:rsid w:val="00652328"/>
    <w:rsid w:val="0065244C"/>
    <w:rsid w:val="00654893"/>
    <w:rsid w:val="00665A5A"/>
    <w:rsid w:val="00667C2E"/>
    <w:rsid w:val="00675083"/>
    <w:rsid w:val="006761B2"/>
    <w:rsid w:val="00681C86"/>
    <w:rsid w:val="00681D4A"/>
    <w:rsid w:val="00687F6C"/>
    <w:rsid w:val="00691283"/>
    <w:rsid w:val="006953BA"/>
    <w:rsid w:val="006A08BE"/>
    <w:rsid w:val="006A4022"/>
    <w:rsid w:val="006B2C82"/>
    <w:rsid w:val="006B4C22"/>
    <w:rsid w:val="006C4452"/>
    <w:rsid w:val="006C701E"/>
    <w:rsid w:val="006D3809"/>
    <w:rsid w:val="006D3FE4"/>
    <w:rsid w:val="006D6ED2"/>
    <w:rsid w:val="006D6F9A"/>
    <w:rsid w:val="006E22F0"/>
    <w:rsid w:val="006E6110"/>
    <w:rsid w:val="006E6AFA"/>
    <w:rsid w:val="006F04DE"/>
    <w:rsid w:val="006F0ABB"/>
    <w:rsid w:val="006F0C0E"/>
    <w:rsid w:val="006F1884"/>
    <w:rsid w:val="00702098"/>
    <w:rsid w:val="00706B61"/>
    <w:rsid w:val="00707A63"/>
    <w:rsid w:val="00712C6E"/>
    <w:rsid w:val="00713FD2"/>
    <w:rsid w:val="00721FAB"/>
    <w:rsid w:val="007258A5"/>
    <w:rsid w:val="00733FD7"/>
    <w:rsid w:val="007508E4"/>
    <w:rsid w:val="00752BB5"/>
    <w:rsid w:val="007538CA"/>
    <w:rsid w:val="00755110"/>
    <w:rsid w:val="007610C9"/>
    <w:rsid w:val="007620CD"/>
    <w:rsid w:val="00763C45"/>
    <w:rsid w:val="007669B4"/>
    <w:rsid w:val="00775B68"/>
    <w:rsid w:val="00777A5D"/>
    <w:rsid w:val="007809AA"/>
    <w:rsid w:val="00785EF9"/>
    <w:rsid w:val="007907E1"/>
    <w:rsid w:val="00791930"/>
    <w:rsid w:val="00793B58"/>
    <w:rsid w:val="00796378"/>
    <w:rsid w:val="007A00FE"/>
    <w:rsid w:val="007A38F0"/>
    <w:rsid w:val="007A4C1E"/>
    <w:rsid w:val="007A51EC"/>
    <w:rsid w:val="007B05A1"/>
    <w:rsid w:val="007B1514"/>
    <w:rsid w:val="007C1460"/>
    <w:rsid w:val="007C3875"/>
    <w:rsid w:val="007C41C1"/>
    <w:rsid w:val="007C66CA"/>
    <w:rsid w:val="007C6A37"/>
    <w:rsid w:val="007C6F59"/>
    <w:rsid w:val="007D515D"/>
    <w:rsid w:val="007D7B08"/>
    <w:rsid w:val="007E28EE"/>
    <w:rsid w:val="007E53D7"/>
    <w:rsid w:val="007E5770"/>
    <w:rsid w:val="007E5B19"/>
    <w:rsid w:val="007E69FC"/>
    <w:rsid w:val="007E733A"/>
    <w:rsid w:val="007F591F"/>
    <w:rsid w:val="008001CA"/>
    <w:rsid w:val="00813DA5"/>
    <w:rsid w:val="00817DF4"/>
    <w:rsid w:val="008248DE"/>
    <w:rsid w:val="00825D70"/>
    <w:rsid w:val="00826BA2"/>
    <w:rsid w:val="008274FE"/>
    <w:rsid w:val="00827B78"/>
    <w:rsid w:val="0083550C"/>
    <w:rsid w:val="00836D2B"/>
    <w:rsid w:val="008375AE"/>
    <w:rsid w:val="00841DC9"/>
    <w:rsid w:val="008466CA"/>
    <w:rsid w:val="00850D35"/>
    <w:rsid w:val="00857B5E"/>
    <w:rsid w:val="008658CD"/>
    <w:rsid w:val="008665EC"/>
    <w:rsid w:val="0086765C"/>
    <w:rsid w:val="008676F2"/>
    <w:rsid w:val="0087118F"/>
    <w:rsid w:val="008745A0"/>
    <w:rsid w:val="008758CE"/>
    <w:rsid w:val="00877797"/>
    <w:rsid w:val="00880B48"/>
    <w:rsid w:val="008815F3"/>
    <w:rsid w:val="008832D3"/>
    <w:rsid w:val="00886192"/>
    <w:rsid w:val="008917C9"/>
    <w:rsid w:val="00893916"/>
    <w:rsid w:val="008A028C"/>
    <w:rsid w:val="008A2E0C"/>
    <w:rsid w:val="008B2388"/>
    <w:rsid w:val="008B2805"/>
    <w:rsid w:val="008B6707"/>
    <w:rsid w:val="008C0DD8"/>
    <w:rsid w:val="008C3A77"/>
    <w:rsid w:val="008C62C9"/>
    <w:rsid w:val="008C675A"/>
    <w:rsid w:val="008D10E1"/>
    <w:rsid w:val="008D3D6B"/>
    <w:rsid w:val="008E11CC"/>
    <w:rsid w:val="008E5297"/>
    <w:rsid w:val="008E5C31"/>
    <w:rsid w:val="008F3610"/>
    <w:rsid w:val="008F5827"/>
    <w:rsid w:val="009063BC"/>
    <w:rsid w:val="00906C1E"/>
    <w:rsid w:val="009110BF"/>
    <w:rsid w:val="00911863"/>
    <w:rsid w:val="00915609"/>
    <w:rsid w:val="009159DA"/>
    <w:rsid w:val="009237EA"/>
    <w:rsid w:val="0092547B"/>
    <w:rsid w:val="00926093"/>
    <w:rsid w:val="0093193B"/>
    <w:rsid w:val="00933A3D"/>
    <w:rsid w:val="00933C68"/>
    <w:rsid w:val="00935799"/>
    <w:rsid w:val="00940322"/>
    <w:rsid w:val="00947011"/>
    <w:rsid w:val="009531D8"/>
    <w:rsid w:val="009538B3"/>
    <w:rsid w:val="00960762"/>
    <w:rsid w:val="00960DB8"/>
    <w:rsid w:val="009675F6"/>
    <w:rsid w:val="0096777A"/>
    <w:rsid w:val="00971817"/>
    <w:rsid w:val="009860E7"/>
    <w:rsid w:val="00991DD3"/>
    <w:rsid w:val="00992D78"/>
    <w:rsid w:val="009946B2"/>
    <w:rsid w:val="00995232"/>
    <w:rsid w:val="00997864"/>
    <w:rsid w:val="009A6624"/>
    <w:rsid w:val="009A768C"/>
    <w:rsid w:val="009B262E"/>
    <w:rsid w:val="009B2ADA"/>
    <w:rsid w:val="009B6FC0"/>
    <w:rsid w:val="009C0294"/>
    <w:rsid w:val="009C047A"/>
    <w:rsid w:val="009C2567"/>
    <w:rsid w:val="009D4362"/>
    <w:rsid w:val="009E63F1"/>
    <w:rsid w:val="009F411A"/>
    <w:rsid w:val="009F59BA"/>
    <w:rsid w:val="00A00983"/>
    <w:rsid w:val="00A06329"/>
    <w:rsid w:val="00A119AD"/>
    <w:rsid w:val="00A2139D"/>
    <w:rsid w:val="00A2211B"/>
    <w:rsid w:val="00A265EB"/>
    <w:rsid w:val="00A41AC8"/>
    <w:rsid w:val="00A50212"/>
    <w:rsid w:val="00A52B2B"/>
    <w:rsid w:val="00A532C3"/>
    <w:rsid w:val="00A56BFD"/>
    <w:rsid w:val="00A631B1"/>
    <w:rsid w:val="00A63FCD"/>
    <w:rsid w:val="00A655D9"/>
    <w:rsid w:val="00A709DA"/>
    <w:rsid w:val="00A709EB"/>
    <w:rsid w:val="00A7313B"/>
    <w:rsid w:val="00A7761A"/>
    <w:rsid w:val="00A81838"/>
    <w:rsid w:val="00A81A1D"/>
    <w:rsid w:val="00A8327C"/>
    <w:rsid w:val="00A8348B"/>
    <w:rsid w:val="00A854CF"/>
    <w:rsid w:val="00A9230D"/>
    <w:rsid w:val="00AB3AA2"/>
    <w:rsid w:val="00AD47D8"/>
    <w:rsid w:val="00AD51E2"/>
    <w:rsid w:val="00AD5998"/>
    <w:rsid w:val="00AE5590"/>
    <w:rsid w:val="00AF108E"/>
    <w:rsid w:val="00AF2739"/>
    <w:rsid w:val="00B006CE"/>
    <w:rsid w:val="00B01002"/>
    <w:rsid w:val="00B05782"/>
    <w:rsid w:val="00B062E3"/>
    <w:rsid w:val="00B100DA"/>
    <w:rsid w:val="00B133E4"/>
    <w:rsid w:val="00B15D4A"/>
    <w:rsid w:val="00B26056"/>
    <w:rsid w:val="00B2789A"/>
    <w:rsid w:val="00B27FB0"/>
    <w:rsid w:val="00B30733"/>
    <w:rsid w:val="00B33D49"/>
    <w:rsid w:val="00B35824"/>
    <w:rsid w:val="00B4179E"/>
    <w:rsid w:val="00B42EC7"/>
    <w:rsid w:val="00B44BB0"/>
    <w:rsid w:val="00B44C64"/>
    <w:rsid w:val="00B55ACB"/>
    <w:rsid w:val="00B57304"/>
    <w:rsid w:val="00B606FD"/>
    <w:rsid w:val="00B60B44"/>
    <w:rsid w:val="00B71326"/>
    <w:rsid w:val="00B72358"/>
    <w:rsid w:val="00B74425"/>
    <w:rsid w:val="00B74FAE"/>
    <w:rsid w:val="00B76310"/>
    <w:rsid w:val="00B77B32"/>
    <w:rsid w:val="00B84322"/>
    <w:rsid w:val="00B848C7"/>
    <w:rsid w:val="00B92CBB"/>
    <w:rsid w:val="00BA1B7B"/>
    <w:rsid w:val="00BA6E28"/>
    <w:rsid w:val="00BB6C90"/>
    <w:rsid w:val="00BD37AD"/>
    <w:rsid w:val="00BD5B57"/>
    <w:rsid w:val="00BD5BC7"/>
    <w:rsid w:val="00BE2381"/>
    <w:rsid w:val="00BE6176"/>
    <w:rsid w:val="00BF180F"/>
    <w:rsid w:val="00BF1BD1"/>
    <w:rsid w:val="00C0310F"/>
    <w:rsid w:val="00C0476A"/>
    <w:rsid w:val="00C12671"/>
    <w:rsid w:val="00C13B9D"/>
    <w:rsid w:val="00C14011"/>
    <w:rsid w:val="00C235EB"/>
    <w:rsid w:val="00C311DE"/>
    <w:rsid w:val="00C31BD3"/>
    <w:rsid w:val="00C3394F"/>
    <w:rsid w:val="00C35A97"/>
    <w:rsid w:val="00C36CDF"/>
    <w:rsid w:val="00C45C58"/>
    <w:rsid w:val="00C523B6"/>
    <w:rsid w:val="00C550EA"/>
    <w:rsid w:val="00C56726"/>
    <w:rsid w:val="00C612B2"/>
    <w:rsid w:val="00C62F61"/>
    <w:rsid w:val="00C63C64"/>
    <w:rsid w:val="00C64F65"/>
    <w:rsid w:val="00C652B7"/>
    <w:rsid w:val="00C7289A"/>
    <w:rsid w:val="00C739F1"/>
    <w:rsid w:val="00C75807"/>
    <w:rsid w:val="00C809B1"/>
    <w:rsid w:val="00C82121"/>
    <w:rsid w:val="00C85327"/>
    <w:rsid w:val="00C85FD4"/>
    <w:rsid w:val="00C9316F"/>
    <w:rsid w:val="00C940D2"/>
    <w:rsid w:val="00CA3041"/>
    <w:rsid w:val="00CA53B5"/>
    <w:rsid w:val="00CB0713"/>
    <w:rsid w:val="00CB11BE"/>
    <w:rsid w:val="00CB136C"/>
    <w:rsid w:val="00CB72ED"/>
    <w:rsid w:val="00CC080B"/>
    <w:rsid w:val="00CD3B6B"/>
    <w:rsid w:val="00CE02FB"/>
    <w:rsid w:val="00CE04D8"/>
    <w:rsid w:val="00CE52EA"/>
    <w:rsid w:val="00CF2596"/>
    <w:rsid w:val="00CF3E5D"/>
    <w:rsid w:val="00CF583D"/>
    <w:rsid w:val="00D05F4B"/>
    <w:rsid w:val="00D104FF"/>
    <w:rsid w:val="00D12023"/>
    <w:rsid w:val="00D20C1A"/>
    <w:rsid w:val="00D21050"/>
    <w:rsid w:val="00D275CD"/>
    <w:rsid w:val="00D302FA"/>
    <w:rsid w:val="00D37075"/>
    <w:rsid w:val="00D37F7D"/>
    <w:rsid w:val="00D45719"/>
    <w:rsid w:val="00D50959"/>
    <w:rsid w:val="00D51225"/>
    <w:rsid w:val="00D52B72"/>
    <w:rsid w:val="00D64EB9"/>
    <w:rsid w:val="00D76D95"/>
    <w:rsid w:val="00D80A9A"/>
    <w:rsid w:val="00D94100"/>
    <w:rsid w:val="00DA24CC"/>
    <w:rsid w:val="00DA7A44"/>
    <w:rsid w:val="00DB4683"/>
    <w:rsid w:val="00DC0DA1"/>
    <w:rsid w:val="00DC1496"/>
    <w:rsid w:val="00DC4E88"/>
    <w:rsid w:val="00DC5E84"/>
    <w:rsid w:val="00DC65D5"/>
    <w:rsid w:val="00DC6D4D"/>
    <w:rsid w:val="00DC7DF9"/>
    <w:rsid w:val="00DD392B"/>
    <w:rsid w:val="00DD7073"/>
    <w:rsid w:val="00DE06F7"/>
    <w:rsid w:val="00DE1EE7"/>
    <w:rsid w:val="00DE31DB"/>
    <w:rsid w:val="00DE455B"/>
    <w:rsid w:val="00DE59F6"/>
    <w:rsid w:val="00DF084D"/>
    <w:rsid w:val="00DF2526"/>
    <w:rsid w:val="00DF2DF1"/>
    <w:rsid w:val="00DF38A0"/>
    <w:rsid w:val="00DF6459"/>
    <w:rsid w:val="00DF6472"/>
    <w:rsid w:val="00E04C78"/>
    <w:rsid w:val="00E074EB"/>
    <w:rsid w:val="00E22CF1"/>
    <w:rsid w:val="00E23D76"/>
    <w:rsid w:val="00E2437A"/>
    <w:rsid w:val="00E27C36"/>
    <w:rsid w:val="00E306AD"/>
    <w:rsid w:val="00E30878"/>
    <w:rsid w:val="00E31EA3"/>
    <w:rsid w:val="00E35FD2"/>
    <w:rsid w:val="00E36B46"/>
    <w:rsid w:val="00E37CEF"/>
    <w:rsid w:val="00E41D26"/>
    <w:rsid w:val="00E421BC"/>
    <w:rsid w:val="00E4322E"/>
    <w:rsid w:val="00E43843"/>
    <w:rsid w:val="00E46112"/>
    <w:rsid w:val="00E60C1C"/>
    <w:rsid w:val="00E628DE"/>
    <w:rsid w:val="00E73B49"/>
    <w:rsid w:val="00E7402A"/>
    <w:rsid w:val="00E83E4E"/>
    <w:rsid w:val="00E85454"/>
    <w:rsid w:val="00E90E8A"/>
    <w:rsid w:val="00E95DA1"/>
    <w:rsid w:val="00EA2AAC"/>
    <w:rsid w:val="00EA4154"/>
    <w:rsid w:val="00EA5AF8"/>
    <w:rsid w:val="00EA5EDC"/>
    <w:rsid w:val="00EB3B76"/>
    <w:rsid w:val="00EB428E"/>
    <w:rsid w:val="00EB5ACC"/>
    <w:rsid w:val="00EC1B1A"/>
    <w:rsid w:val="00EC6B19"/>
    <w:rsid w:val="00ED1D49"/>
    <w:rsid w:val="00ED2B22"/>
    <w:rsid w:val="00ED2C3D"/>
    <w:rsid w:val="00ED375D"/>
    <w:rsid w:val="00EE4A33"/>
    <w:rsid w:val="00EF0E17"/>
    <w:rsid w:val="00EF2B59"/>
    <w:rsid w:val="00EF6CE7"/>
    <w:rsid w:val="00F031DA"/>
    <w:rsid w:val="00F06759"/>
    <w:rsid w:val="00F11007"/>
    <w:rsid w:val="00F11780"/>
    <w:rsid w:val="00F153EC"/>
    <w:rsid w:val="00F21828"/>
    <w:rsid w:val="00F22BCC"/>
    <w:rsid w:val="00F2390C"/>
    <w:rsid w:val="00F25248"/>
    <w:rsid w:val="00F30021"/>
    <w:rsid w:val="00F33581"/>
    <w:rsid w:val="00F33D44"/>
    <w:rsid w:val="00F41E69"/>
    <w:rsid w:val="00F4492C"/>
    <w:rsid w:val="00F47BD6"/>
    <w:rsid w:val="00F501E4"/>
    <w:rsid w:val="00F50A4D"/>
    <w:rsid w:val="00F54A77"/>
    <w:rsid w:val="00F55E68"/>
    <w:rsid w:val="00F5618E"/>
    <w:rsid w:val="00F56379"/>
    <w:rsid w:val="00F57231"/>
    <w:rsid w:val="00F625E4"/>
    <w:rsid w:val="00F720E3"/>
    <w:rsid w:val="00F72B24"/>
    <w:rsid w:val="00F73686"/>
    <w:rsid w:val="00F73F7A"/>
    <w:rsid w:val="00F807D0"/>
    <w:rsid w:val="00F82512"/>
    <w:rsid w:val="00F8266F"/>
    <w:rsid w:val="00F836F1"/>
    <w:rsid w:val="00F8796A"/>
    <w:rsid w:val="00F92886"/>
    <w:rsid w:val="00F935F5"/>
    <w:rsid w:val="00F95B37"/>
    <w:rsid w:val="00FA032B"/>
    <w:rsid w:val="00FB0EAA"/>
    <w:rsid w:val="00FB0FF0"/>
    <w:rsid w:val="00FB47DB"/>
    <w:rsid w:val="00FB5300"/>
    <w:rsid w:val="00FC0A80"/>
    <w:rsid w:val="00FC2DC6"/>
    <w:rsid w:val="00FD777A"/>
    <w:rsid w:val="00FE1BD7"/>
    <w:rsid w:val="00FE25A1"/>
    <w:rsid w:val="00FE372C"/>
    <w:rsid w:val="00FE6C43"/>
    <w:rsid w:val="00FE79CA"/>
    <w:rsid w:val="00FF4D1D"/>
    <w:rsid w:val="00FF5491"/>
    <w:rsid w:val="00FF7843"/>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D78"/>
    <w:pPr>
      <w:ind w:left="720"/>
      <w:contextualSpacing/>
    </w:pPr>
    <w:rPr>
      <w:rFonts w:asciiTheme="minorHAnsi" w:eastAsiaTheme="minorHAnsi" w:hAnsiTheme="minorHAnsi" w:cstheme="minorBidi"/>
      <w:lang w:eastAsia="en-US"/>
    </w:rPr>
  </w:style>
  <w:style w:type="paragraph" w:styleId="a4">
    <w:name w:val="header"/>
    <w:basedOn w:val="a"/>
    <w:link w:val="a5"/>
    <w:uiPriority w:val="99"/>
    <w:semiHidden/>
    <w:unhideWhenUsed/>
    <w:rsid w:val="00EB428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B428E"/>
    <w:rPr>
      <w:rFonts w:ascii="Calibri" w:eastAsia="Times New Roman" w:hAnsi="Calibri" w:cs="Times New Roman"/>
      <w:lang w:eastAsia="ru-RU"/>
    </w:rPr>
  </w:style>
  <w:style w:type="paragraph" w:styleId="a6">
    <w:name w:val="footer"/>
    <w:basedOn w:val="a"/>
    <w:link w:val="a7"/>
    <w:uiPriority w:val="99"/>
    <w:unhideWhenUsed/>
    <w:rsid w:val="00EB428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28E"/>
    <w:rPr>
      <w:rFonts w:ascii="Calibri" w:eastAsia="Times New Roman" w:hAnsi="Calibri" w:cs="Times New Roman"/>
      <w:lang w:eastAsia="ru-RU"/>
    </w:rPr>
  </w:style>
  <w:style w:type="character" w:styleId="a8">
    <w:name w:val="Hyperlink"/>
    <w:basedOn w:val="a0"/>
    <w:uiPriority w:val="99"/>
    <w:semiHidden/>
    <w:unhideWhenUsed/>
    <w:rsid w:val="00DE455B"/>
    <w:rPr>
      <w:color w:val="0000FF"/>
      <w:u w:val="single"/>
    </w:rPr>
  </w:style>
  <w:style w:type="paragraph" w:styleId="a9">
    <w:name w:val="Normal (Web)"/>
    <w:basedOn w:val="a"/>
    <w:uiPriority w:val="99"/>
    <w:unhideWhenUsed/>
    <w:rsid w:val="00DE455B"/>
    <w:pPr>
      <w:spacing w:before="100" w:beforeAutospacing="1" w:after="100" w:afterAutospacing="1" w:line="240" w:lineRule="auto"/>
    </w:pPr>
    <w:rPr>
      <w:rFonts w:ascii="Times New Roman" w:hAnsi="Times New Roman"/>
      <w:sz w:val="24"/>
      <w:szCs w:val="24"/>
    </w:rPr>
  </w:style>
  <w:style w:type="paragraph" w:styleId="aa">
    <w:name w:val="Body Text"/>
    <w:basedOn w:val="a"/>
    <w:link w:val="ab"/>
    <w:uiPriority w:val="99"/>
    <w:unhideWhenUsed/>
    <w:rsid w:val="00574917"/>
    <w:pPr>
      <w:spacing w:after="120"/>
    </w:pPr>
    <w:rPr>
      <w:rFonts w:asciiTheme="minorHAnsi" w:eastAsiaTheme="minorHAnsi" w:hAnsiTheme="minorHAnsi" w:cstheme="minorBidi"/>
      <w:lang w:eastAsia="en-US"/>
    </w:rPr>
  </w:style>
  <w:style w:type="character" w:customStyle="1" w:styleId="ab">
    <w:name w:val="Основной текст Знак"/>
    <w:basedOn w:val="a0"/>
    <w:link w:val="aa"/>
    <w:uiPriority w:val="99"/>
    <w:rsid w:val="00574917"/>
  </w:style>
  <w:style w:type="table" w:styleId="ac">
    <w:name w:val="Table Grid"/>
    <w:basedOn w:val="a1"/>
    <w:uiPriority w:val="59"/>
    <w:rsid w:val="002560C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256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08295">
      <w:bodyDiv w:val="1"/>
      <w:marLeft w:val="0"/>
      <w:marRight w:val="0"/>
      <w:marTop w:val="0"/>
      <w:marBottom w:val="0"/>
      <w:divBdr>
        <w:top w:val="none" w:sz="0" w:space="0" w:color="auto"/>
        <w:left w:val="none" w:sz="0" w:space="0" w:color="auto"/>
        <w:bottom w:val="none" w:sz="0" w:space="0" w:color="auto"/>
        <w:right w:val="none" w:sz="0" w:space="0" w:color="auto"/>
      </w:divBdr>
    </w:div>
    <w:div w:id="246698673">
      <w:bodyDiv w:val="1"/>
      <w:marLeft w:val="0"/>
      <w:marRight w:val="0"/>
      <w:marTop w:val="0"/>
      <w:marBottom w:val="0"/>
      <w:divBdr>
        <w:top w:val="none" w:sz="0" w:space="0" w:color="auto"/>
        <w:left w:val="none" w:sz="0" w:space="0" w:color="auto"/>
        <w:bottom w:val="none" w:sz="0" w:space="0" w:color="auto"/>
        <w:right w:val="none" w:sz="0" w:space="0" w:color="auto"/>
      </w:divBdr>
    </w:div>
    <w:div w:id="344751793">
      <w:bodyDiv w:val="1"/>
      <w:marLeft w:val="0"/>
      <w:marRight w:val="0"/>
      <w:marTop w:val="0"/>
      <w:marBottom w:val="0"/>
      <w:divBdr>
        <w:top w:val="none" w:sz="0" w:space="0" w:color="auto"/>
        <w:left w:val="none" w:sz="0" w:space="0" w:color="auto"/>
        <w:bottom w:val="none" w:sz="0" w:space="0" w:color="auto"/>
        <w:right w:val="none" w:sz="0" w:space="0" w:color="auto"/>
      </w:divBdr>
    </w:div>
    <w:div w:id="469054057">
      <w:bodyDiv w:val="1"/>
      <w:marLeft w:val="0"/>
      <w:marRight w:val="0"/>
      <w:marTop w:val="0"/>
      <w:marBottom w:val="0"/>
      <w:divBdr>
        <w:top w:val="none" w:sz="0" w:space="0" w:color="auto"/>
        <w:left w:val="none" w:sz="0" w:space="0" w:color="auto"/>
        <w:bottom w:val="none" w:sz="0" w:space="0" w:color="auto"/>
        <w:right w:val="none" w:sz="0" w:space="0" w:color="auto"/>
      </w:divBdr>
    </w:div>
    <w:div w:id="489446863">
      <w:bodyDiv w:val="1"/>
      <w:marLeft w:val="0"/>
      <w:marRight w:val="0"/>
      <w:marTop w:val="0"/>
      <w:marBottom w:val="0"/>
      <w:divBdr>
        <w:top w:val="none" w:sz="0" w:space="0" w:color="auto"/>
        <w:left w:val="none" w:sz="0" w:space="0" w:color="auto"/>
        <w:bottom w:val="none" w:sz="0" w:space="0" w:color="auto"/>
        <w:right w:val="none" w:sz="0" w:space="0" w:color="auto"/>
      </w:divBdr>
    </w:div>
    <w:div w:id="612172458">
      <w:bodyDiv w:val="1"/>
      <w:marLeft w:val="0"/>
      <w:marRight w:val="0"/>
      <w:marTop w:val="0"/>
      <w:marBottom w:val="0"/>
      <w:divBdr>
        <w:top w:val="none" w:sz="0" w:space="0" w:color="auto"/>
        <w:left w:val="none" w:sz="0" w:space="0" w:color="auto"/>
        <w:bottom w:val="none" w:sz="0" w:space="0" w:color="auto"/>
        <w:right w:val="none" w:sz="0" w:space="0" w:color="auto"/>
      </w:divBdr>
    </w:div>
    <w:div w:id="746220824">
      <w:bodyDiv w:val="1"/>
      <w:marLeft w:val="0"/>
      <w:marRight w:val="0"/>
      <w:marTop w:val="0"/>
      <w:marBottom w:val="0"/>
      <w:divBdr>
        <w:top w:val="none" w:sz="0" w:space="0" w:color="auto"/>
        <w:left w:val="none" w:sz="0" w:space="0" w:color="auto"/>
        <w:bottom w:val="none" w:sz="0" w:space="0" w:color="auto"/>
        <w:right w:val="none" w:sz="0" w:space="0" w:color="auto"/>
      </w:divBdr>
    </w:div>
    <w:div w:id="755790279">
      <w:bodyDiv w:val="1"/>
      <w:marLeft w:val="0"/>
      <w:marRight w:val="0"/>
      <w:marTop w:val="0"/>
      <w:marBottom w:val="0"/>
      <w:divBdr>
        <w:top w:val="none" w:sz="0" w:space="0" w:color="auto"/>
        <w:left w:val="none" w:sz="0" w:space="0" w:color="auto"/>
        <w:bottom w:val="none" w:sz="0" w:space="0" w:color="auto"/>
        <w:right w:val="none" w:sz="0" w:space="0" w:color="auto"/>
      </w:divBdr>
    </w:div>
    <w:div w:id="778338245">
      <w:bodyDiv w:val="1"/>
      <w:marLeft w:val="0"/>
      <w:marRight w:val="0"/>
      <w:marTop w:val="0"/>
      <w:marBottom w:val="0"/>
      <w:divBdr>
        <w:top w:val="none" w:sz="0" w:space="0" w:color="auto"/>
        <w:left w:val="none" w:sz="0" w:space="0" w:color="auto"/>
        <w:bottom w:val="none" w:sz="0" w:space="0" w:color="auto"/>
        <w:right w:val="none" w:sz="0" w:space="0" w:color="auto"/>
      </w:divBdr>
    </w:div>
    <w:div w:id="818497055">
      <w:bodyDiv w:val="1"/>
      <w:marLeft w:val="0"/>
      <w:marRight w:val="0"/>
      <w:marTop w:val="0"/>
      <w:marBottom w:val="0"/>
      <w:divBdr>
        <w:top w:val="none" w:sz="0" w:space="0" w:color="auto"/>
        <w:left w:val="none" w:sz="0" w:space="0" w:color="auto"/>
        <w:bottom w:val="none" w:sz="0" w:space="0" w:color="auto"/>
        <w:right w:val="none" w:sz="0" w:space="0" w:color="auto"/>
      </w:divBdr>
    </w:div>
    <w:div w:id="822044485">
      <w:bodyDiv w:val="1"/>
      <w:marLeft w:val="0"/>
      <w:marRight w:val="0"/>
      <w:marTop w:val="0"/>
      <w:marBottom w:val="0"/>
      <w:divBdr>
        <w:top w:val="none" w:sz="0" w:space="0" w:color="auto"/>
        <w:left w:val="none" w:sz="0" w:space="0" w:color="auto"/>
        <w:bottom w:val="none" w:sz="0" w:space="0" w:color="auto"/>
        <w:right w:val="none" w:sz="0" w:space="0" w:color="auto"/>
      </w:divBdr>
    </w:div>
    <w:div w:id="831602718">
      <w:bodyDiv w:val="1"/>
      <w:marLeft w:val="0"/>
      <w:marRight w:val="0"/>
      <w:marTop w:val="0"/>
      <w:marBottom w:val="0"/>
      <w:divBdr>
        <w:top w:val="none" w:sz="0" w:space="0" w:color="auto"/>
        <w:left w:val="none" w:sz="0" w:space="0" w:color="auto"/>
        <w:bottom w:val="none" w:sz="0" w:space="0" w:color="auto"/>
        <w:right w:val="none" w:sz="0" w:space="0" w:color="auto"/>
      </w:divBdr>
    </w:div>
    <w:div w:id="917403146">
      <w:bodyDiv w:val="1"/>
      <w:marLeft w:val="0"/>
      <w:marRight w:val="0"/>
      <w:marTop w:val="0"/>
      <w:marBottom w:val="0"/>
      <w:divBdr>
        <w:top w:val="none" w:sz="0" w:space="0" w:color="auto"/>
        <w:left w:val="none" w:sz="0" w:space="0" w:color="auto"/>
        <w:bottom w:val="none" w:sz="0" w:space="0" w:color="auto"/>
        <w:right w:val="none" w:sz="0" w:space="0" w:color="auto"/>
      </w:divBdr>
    </w:div>
    <w:div w:id="1053117189">
      <w:bodyDiv w:val="1"/>
      <w:marLeft w:val="0"/>
      <w:marRight w:val="0"/>
      <w:marTop w:val="0"/>
      <w:marBottom w:val="0"/>
      <w:divBdr>
        <w:top w:val="none" w:sz="0" w:space="0" w:color="auto"/>
        <w:left w:val="none" w:sz="0" w:space="0" w:color="auto"/>
        <w:bottom w:val="none" w:sz="0" w:space="0" w:color="auto"/>
        <w:right w:val="none" w:sz="0" w:space="0" w:color="auto"/>
      </w:divBdr>
    </w:div>
    <w:div w:id="1067679384">
      <w:bodyDiv w:val="1"/>
      <w:marLeft w:val="0"/>
      <w:marRight w:val="0"/>
      <w:marTop w:val="0"/>
      <w:marBottom w:val="0"/>
      <w:divBdr>
        <w:top w:val="none" w:sz="0" w:space="0" w:color="auto"/>
        <w:left w:val="none" w:sz="0" w:space="0" w:color="auto"/>
        <w:bottom w:val="none" w:sz="0" w:space="0" w:color="auto"/>
        <w:right w:val="none" w:sz="0" w:space="0" w:color="auto"/>
      </w:divBdr>
    </w:div>
    <w:div w:id="1083721382">
      <w:bodyDiv w:val="1"/>
      <w:marLeft w:val="0"/>
      <w:marRight w:val="0"/>
      <w:marTop w:val="0"/>
      <w:marBottom w:val="0"/>
      <w:divBdr>
        <w:top w:val="none" w:sz="0" w:space="0" w:color="auto"/>
        <w:left w:val="none" w:sz="0" w:space="0" w:color="auto"/>
        <w:bottom w:val="none" w:sz="0" w:space="0" w:color="auto"/>
        <w:right w:val="none" w:sz="0" w:space="0" w:color="auto"/>
      </w:divBdr>
    </w:div>
    <w:div w:id="1261177100">
      <w:bodyDiv w:val="1"/>
      <w:marLeft w:val="0"/>
      <w:marRight w:val="0"/>
      <w:marTop w:val="0"/>
      <w:marBottom w:val="0"/>
      <w:divBdr>
        <w:top w:val="none" w:sz="0" w:space="0" w:color="auto"/>
        <w:left w:val="none" w:sz="0" w:space="0" w:color="auto"/>
        <w:bottom w:val="none" w:sz="0" w:space="0" w:color="auto"/>
        <w:right w:val="none" w:sz="0" w:space="0" w:color="auto"/>
      </w:divBdr>
    </w:div>
    <w:div w:id="1472478129">
      <w:bodyDiv w:val="1"/>
      <w:marLeft w:val="0"/>
      <w:marRight w:val="0"/>
      <w:marTop w:val="0"/>
      <w:marBottom w:val="0"/>
      <w:divBdr>
        <w:top w:val="none" w:sz="0" w:space="0" w:color="auto"/>
        <w:left w:val="none" w:sz="0" w:space="0" w:color="auto"/>
        <w:bottom w:val="none" w:sz="0" w:space="0" w:color="auto"/>
        <w:right w:val="none" w:sz="0" w:space="0" w:color="auto"/>
      </w:divBdr>
    </w:div>
    <w:div w:id="1510825964">
      <w:bodyDiv w:val="1"/>
      <w:marLeft w:val="0"/>
      <w:marRight w:val="0"/>
      <w:marTop w:val="0"/>
      <w:marBottom w:val="0"/>
      <w:divBdr>
        <w:top w:val="none" w:sz="0" w:space="0" w:color="auto"/>
        <w:left w:val="none" w:sz="0" w:space="0" w:color="auto"/>
        <w:bottom w:val="none" w:sz="0" w:space="0" w:color="auto"/>
        <w:right w:val="none" w:sz="0" w:space="0" w:color="auto"/>
      </w:divBdr>
    </w:div>
    <w:div w:id="1524827968">
      <w:bodyDiv w:val="1"/>
      <w:marLeft w:val="0"/>
      <w:marRight w:val="0"/>
      <w:marTop w:val="0"/>
      <w:marBottom w:val="0"/>
      <w:divBdr>
        <w:top w:val="none" w:sz="0" w:space="0" w:color="auto"/>
        <w:left w:val="none" w:sz="0" w:space="0" w:color="auto"/>
        <w:bottom w:val="none" w:sz="0" w:space="0" w:color="auto"/>
        <w:right w:val="none" w:sz="0" w:space="0" w:color="auto"/>
      </w:divBdr>
    </w:div>
    <w:div w:id="1832410219">
      <w:bodyDiv w:val="1"/>
      <w:marLeft w:val="0"/>
      <w:marRight w:val="0"/>
      <w:marTop w:val="0"/>
      <w:marBottom w:val="0"/>
      <w:divBdr>
        <w:top w:val="none" w:sz="0" w:space="0" w:color="auto"/>
        <w:left w:val="none" w:sz="0" w:space="0" w:color="auto"/>
        <w:bottom w:val="none" w:sz="0" w:space="0" w:color="auto"/>
        <w:right w:val="none" w:sz="0" w:space="0" w:color="auto"/>
      </w:divBdr>
    </w:div>
    <w:div w:id="1913004988">
      <w:bodyDiv w:val="1"/>
      <w:marLeft w:val="0"/>
      <w:marRight w:val="0"/>
      <w:marTop w:val="0"/>
      <w:marBottom w:val="0"/>
      <w:divBdr>
        <w:top w:val="none" w:sz="0" w:space="0" w:color="auto"/>
        <w:left w:val="none" w:sz="0" w:space="0" w:color="auto"/>
        <w:bottom w:val="none" w:sz="0" w:space="0" w:color="auto"/>
        <w:right w:val="none" w:sz="0" w:space="0" w:color="auto"/>
      </w:divBdr>
    </w:div>
    <w:div w:id="2030328152">
      <w:bodyDiv w:val="1"/>
      <w:marLeft w:val="0"/>
      <w:marRight w:val="0"/>
      <w:marTop w:val="0"/>
      <w:marBottom w:val="0"/>
      <w:divBdr>
        <w:top w:val="none" w:sz="0" w:space="0" w:color="auto"/>
        <w:left w:val="none" w:sz="0" w:space="0" w:color="auto"/>
        <w:bottom w:val="none" w:sz="0" w:space="0" w:color="auto"/>
        <w:right w:val="none" w:sz="0" w:space="0" w:color="auto"/>
      </w:divBdr>
    </w:div>
    <w:div w:id="2107383441">
      <w:bodyDiv w:val="1"/>
      <w:marLeft w:val="0"/>
      <w:marRight w:val="0"/>
      <w:marTop w:val="0"/>
      <w:marBottom w:val="0"/>
      <w:divBdr>
        <w:top w:val="none" w:sz="0" w:space="0" w:color="auto"/>
        <w:left w:val="none" w:sz="0" w:space="0" w:color="auto"/>
        <w:bottom w:val="none" w:sz="0" w:space="0" w:color="auto"/>
        <w:right w:val="none" w:sz="0" w:space="0" w:color="auto"/>
      </w:divBdr>
    </w:div>
    <w:div w:id="2144273803">
      <w:bodyDiv w:val="1"/>
      <w:marLeft w:val="0"/>
      <w:marRight w:val="0"/>
      <w:marTop w:val="0"/>
      <w:marBottom w:val="0"/>
      <w:divBdr>
        <w:top w:val="none" w:sz="0" w:space="0" w:color="auto"/>
        <w:left w:val="none" w:sz="0" w:space="0" w:color="auto"/>
        <w:bottom w:val="none" w:sz="0" w:space="0" w:color="auto"/>
        <w:right w:val="none" w:sz="0" w:space="0" w:color="auto"/>
      </w:divBdr>
      <w:divsChild>
        <w:div w:id="65929903">
          <w:marLeft w:val="0"/>
          <w:marRight w:val="0"/>
          <w:marTop w:val="0"/>
          <w:marBottom w:val="0"/>
          <w:divBdr>
            <w:top w:val="none" w:sz="0" w:space="0" w:color="auto"/>
            <w:left w:val="none" w:sz="0" w:space="0" w:color="auto"/>
            <w:bottom w:val="none" w:sz="0" w:space="0" w:color="auto"/>
            <w:right w:val="none" w:sz="0" w:space="0" w:color="auto"/>
          </w:divBdr>
          <w:divsChild>
            <w:div w:id="1826816987">
              <w:marLeft w:val="0"/>
              <w:marRight w:val="0"/>
              <w:marTop w:val="0"/>
              <w:marBottom w:val="0"/>
              <w:divBdr>
                <w:top w:val="none" w:sz="0" w:space="0" w:color="auto"/>
                <w:left w:val="none" w:sz="0" w:space="0" w:color="auto"/>
                <w:bottom w:val="none" w:sz="0" w:space="0" w:color="auto"/>
                <w:right w:val="none" w:sz="0" w:space="0" w:color="auto"/>
              </w:divBdr>
              <w:divsChild>
                <w:div w:id="15125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A692-2CFF-47ED-AC0D-4D930633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17117</TotalTime>
  <Pages>1</Pages>
  <Words>6372</Words>
  <Characters>36326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Шагалиев</dc:creator>
  <cp:lastModifiedBy>Шагалиев</cp:lastModifiedBy>
  <cp:revision>130</cp:revision>
  <cp:lastPrinted>2013-02-24T17:09:00Z</cp:lastPrinted>
  <dcterms:created xsi:type="dcterms:W3CDTF">2013-01-22T05:39:00Z</dcterms:created>
  <dcterms:modified xsi:type="dcterms:W3CDTF">2013-02-25T04:08:00Z</dcterms:modified>
</cp:coreProperties>
</file>