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D61" w:rsidRDefault="00775D61" w:rsidP="00775D61">
      <w:pPr>
        <w:pStyle w:val="4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 круглом столе для поставщиков </w:t>
      </w:r>
    </w:p>
    <w:p w:rsidR="00775D61" w:rsidRPr="00BC568F" w:rsidRDefault="00775D61" w:rsidP="00775D61">
      <w:pPr>
        <w:pStyle w:val="4"/>
        <w:shd w:val="clear" w:color="auto" w:fill="auto"/>
        <w:spacing w:before="0" w:after="0" w:line="276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Республики Татарстан</w:t>
      </w:r>
    </w:p>
    <w:p w:rsidR="00775D61" w:rsidRDefault="00775D61" w:rsidP="00775D61">
      <w:pPr>
        <w:pStyle w:val="2"/>
        <w:shd w:val="clear" w:color="auto" w:fill="FFFFFF"/>
        <w:spacing w:before="0"/>
        <w:jc w:val="both"/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</w:pPr>
    </w:p>
    <w:p w:rsidR="00775D61" w:rsidRPr="000917DB" w:rsidRDefault="00775D61" w:rsidP="00775D61">
      <w:pPr>
        <w:pStyle w:val="2"/>
        <w:shd w:val="clear" w:color="auto" w:fill="FFFFFF"/>
        <w:spacing w:before="0" w:line="240" w:lineRule="auto"/>
        <w:ind w:firstLine="708"/>
        <w:jc w:val="both"/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eastAsiaTheme="minorEastAsia" w:hAnsi="Times New Roman" w:cs="Times New Roman"/>
          <w:b w:val="0"/>
          <w:bCs w:val="0"/>
          <w:color w:val="auto"/>
          <w:sz w:val="28"/>
          <w:szCs w:val="28"/>
        </w:rPr>
        <w:t xml:space="preserve">Уважаемые предприниматели! Информируем Вас о том, что </w:t>
      </w:r>
      <w:r w:rsidRPr="000917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ГУП РТ «Центр развития закупок РТ» совместно с Государственным комитетом Республики Татарстан, </w:t>
      </w:r>
      <w:r w:rsidRPr="000917DB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Ассоциацией предприятий малого и среднего бизнеса Республики Татарстан </w:t>
      </w:r>
      <w:r w:rsidRPr="000917DB">
        <w:rPr>
          <w:rFonts w:ascii="Times New Roman" w:hAnsi="Times New Roman" w:cs="Times New Roman"/>
          <w:b w:val="0"/>
          <w:color w:val="auto"/>
          <w:sz w:val="28"/>
          <w:szCs w:val="28"/>
        </w:rPr>
        <w:t>28 ноября 2018 года планирует круглый стол с поставщиками товаров, работ, услуг Республики Татарстан на тему: «</w:t>
      </w:r>
      <w:proofErr w:type="spellStart"/>
      <w:r w:rsidRPr="000917DB">
        <w:rPr>
          <w:rFonts w:ascii="Times New Roman" w:hAnsi="Times New Roman" w:cs="Times New Roman"/>
          <w:b w:val="0"/>
          <w:color w:val="auto"/>
          <w:sz w:val="28"/>
          <w:szCs w:val="28"/>
        </w:rPr>
        <w:t>Госзакупки</w:t>
      </w:r>
      <w:proofErr w:type="spellEnd"/>
      <w:r w:rsidRPr="000917D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СМСП: эффективность и перспективы развития».</w:t>
      </w:r>
    </w:p>
    <w:p w:rsidR="00775D61" w:rsidRPr="000917DB" w:rsidRDefault="00775D61" w:rsidP="007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Цель круглого стола – обеспечение открытого, конструктивного диалога заказчиков и участников закупок, в том числе СМСП и разработка предложений, с учетом интересов заказчиков и участников закупок, обеспечивающих эффективность закупок по 44-ФЗ и 223-ФЗ.</w:t>
      </w:r>
    </w:p>
    <w:p w:rsidR="00775D61" w:rsidRPr="000917DB" w:rsidRDefault="00775D61" w:rsidP="00775D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 xml:space="preserve">На круглом столе планируется </w:t>
      </w:r>
      <w:r w:rsidRPr="000917DB">
        <w:rPr>
          <w:rFonts w:ascii="Times New Roman" w:hAnsi="Times New Roman" w:cs="Times New Roman"/>
          <w:b/>
          <w:sz w:val="28"/>
          <w:szCs w:val="28"/>
        </w:rPr>
        <w:t>участие представителей</w:t>
      </w:r>
      <w:r w:rsidRPr="000917DB">
        <w:rPr>
          <w:rFonts w:ascii="Times New Roman" w:hAnsi="Times New Roman" w:cs="Times New Roman"/>
          <w:sz w:val="28"/>
          <w:szCs w:val="28"/>
        </w:rPr>
        <w:t>:</w:t>
      </w:r>
    </w:p>
    <w:p w:rsidR="00775D61" w:rsidRPr="000917DB" w:rsidRDefault="00775D61" w:rsidP="00775D6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Государственного комитета Республики Татарстан по закупкам.</w:t>
      </w:r>
    </w:p>
    <w:p w:rsidR="00775D61" w:rsidRPr="000917DB" w:rsidRDefault="00775D61" w:rsidP="00775D6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АО «Корпорация МСП».</w:t>
      </w:r>
    </w:p>
    <w:p w:rsidR="00775D61" w:rsidRPr="000917DB" w:rsidRDefault="00775D61" w:rsidP="00775D6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Банков, где можно открыть специализированные счета для участия в торгах.</w:t>
      </w:r>
    </w:p>
    <w:p w:rsidR="00775D61" w:rsidRPr="000917DB" w:rsidRDefault="00775D61" w:rsidP="00775D6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Контрольных органов.</w:t>
      </w:r>
    </w:p>
    <w:p w:rsidR="00775D61" w:rsidRPr="000917DB" w:rsidRDefault="00775D61" w:rsidP="00775D61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Крупных заказчиков с долей участия государства более 50 % и др.</w:t>
      </w:r>
    </w:p>
    <w:p w:rsidR="00775D61" w:rsidRPr="000917DB" w:rsidRDefault="00775D61" w:rsidP="00775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7DB">
        <w:rPr>
          <w:rFonts w:ascii="Times New Roman" w:hAnsi="Times New Roman" w:cs="Times New Roman"/>
          <w:b/>
          <w:sz w:val="28"/>
          <w:szCs w:val="28"/>
        </w:rPr>
        <w:t>На мероприятии будут рассмотрены:</w:t>
      </w:r>
    </w:p>
    <w:p w:rsidR="00775D61" w:rsidRPr="000917DB" w:rsidRDefault="00775D61" w:rsidP="00775D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Последние изменения в 44-ФЗ и 223-ФЗ. Что важно знать поставщикам.</w:t>
      </w:r>
    </w:p>
    <w:p w:rsidR="00775D61" w:rsidRPr="000917DB" w:rsidRDefault="00775D61" w:rsidP="00775D61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Открытие специализированных счетов.</w:t>
      </w:r>
    </w:p>
    <w:p w:rsidR="00775D61" w:rsidRPr="000917DB" w:rsidRDefault="00775D61" w:rsidP="00775D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Банковская гарантия и другие банковские инструменты обеспечения участия в торгах.</w:t>
      </w:r>
    </w:p>
    <w:p w:rsidR="00775D61" w:rsidRPr="000917DB" w:rsidRDefault="00775D61" w:rsidP="00775D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Особенности участия в закупках компаний с долей участия государства.</w:t>
      </w:r>
    </w:p>
    <w:p w:rsidR="00775D61" w:rsidRPr="000917DB" w:rsidRDefault="00775D61" w:rsidP="00775D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Защита прав и интересов участников закупок.</w:t>
      </w:r>
    </w:p>
    <w:p w:rsidR="00775D61" w:rsidRPr="000917DB" w:rsidRDefault="00775D61" w:rsidP="00775D61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17DB">
        <w:rPr>
          <w:rFonts w:ascii="Times New Roman" w:hAnsi="Times New Roman" w:cs="Times New Roman"/>
          <w:sz w:val="28"/>
          <w:szCs w:val="28"/>
        </w:rPr>
        <w:t>Судебная практика по 44-ФЗ и 223-ФЗ. Что должен знать участник закупок.</w:t>
      </w:r>
    </w:p>
    <w:p w:rsidR="00775D61" w:rsidRDefault="00775D61" w:rsidP="00775D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17DB">
        <w:rPr>
          <w:rFonts w:ascii="Times New Roman" w:hAnsi="Times New Roman" w:cs="Times New Roman"/>
          <w:sz w:val="28"/>
          <w:szCs w:val="28"/>
        </w:rPr>
        <w:t xml:space="preserve">Также участников мероприятия ждет открытый диалог с заказчиками в формате «вопрос-ответ» и </w:t>
      </w:r>
      <w:proofErr w:type="spellStart"/>
      <w:r w:rsidRPr="000917DB">
        <w:rPr>
          <w:rFonts w:ascii="Times New Roman" w:hAnsi="Times New Roman" w:cs="Times New Roman"/>
          <w:sz w:val="28"/>
          <w:szCs w:val="28"/>
        </w:rPr>
        <w:t>нетворкинг</w:t>
      </w:r>
      <w:proofErr w:type="spellEnd"/>
      <w:r w:rsidRPr="000917DB">
        <w:rPr>
          <w:rFonts w:ascii="Times New Roman" w:hAnsi="Times New Roman" w:cs="Times New Roman"/>
          <w:sz w:val="28"/>
          <w:szCs w:val="28"/>
        </w:rPr>
        <w:t>.</w:t>
      </w:r>
    </w:p>
    <w:p w:rsidR="00775D61" w:rsidRPr="000917DB" w:rsidRDefault="00775D61" w:rsidP="00775D61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17DB">
        <w:rPr>
          <w:rFonts w:ascii="Times New Roman" w:hAnsi="Times New Roman" w:cs="Times New Roman"/>
          <w:sz w:val="28"/>
          <w:szCs w:val="28"/>
        </w:rPr>
        <w:t xml:space="preserve">Контактное лицо: Гульназ </w:t>
      </w:r>
      <w:proofErr w:type="spellStart"/>
      <w:r w:rsidRPr="000917DB">
        <w:rPr>
          <w:rFonts w:ascii="Times New Roman" w:hAnsi="Times New Roman" w:cs="Times New Roman"/>
          <w:sz w:val="28"/>
          <w:szCs w:val="28"/>
        </w:rPr>
        <w:t>Галимуллина</w:t>
      </w:r>
      <w:proofErr w:type="spellEnd"/>
      <w:r w:rsidRPr="000917DB">
        <w:rPr>
          <w:rFonts w:ascii="Times New Roman" w:hAnsi="Times New Roman" w:cs="Times New Roman"/>
          <w:sz w:val="28"/>
          <w:szCs w:val="28"/>
        </w:rPr>
        <w:t xml:space="preserve">, тел.: 8 (843) 212-28-18. </w:t>
      </w:r>
    </w:p>
    <w:p w:rsidR="00775D61" w:rsidRPr="000917DB" w:rsidRDefault="00775D61" w:rsidP="00775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92F04" w:rsidRDefault="00292F04"/>
    <w:sectPr w:rsidR="00292F04" w:rsidSect="00292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249B9"/>
    <w:multiLevelType w:val="hybridMultilevel"/>
    <w:tmpl w:val="0F60131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A51414B"/>
    <w:multiLevelType w:val="hybridMultilevel"/>
    <w:tmpl w:val="31D4DF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C6781"/>
    <w:rsid w:val="00292F04"/>
    <w:rsid w:val="002A6B9C"/>
    <w:rsid w:val="00775D61"/>
    <w:rsid w:val="007C6781"/>
    <w:rsid w:val="00B04C3D"/>
    <w:rsid w:val="00BD0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1148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781"/>
    <w:pPr>
      <w:spacing w:after="200" w:line="276" w:lineRule="auto"/>
      <w:ind w:firstLine="0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C67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C67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C6781"/>
    <w:pPr>
      <w:ind w:left="720"/>
      <w:contextualSpacing/>
    </w:pPr>
  </w:style>
  <w:style w:type="character" w:customStyle="1" w:styleId="Bodytext">
    <w:name w:val="Body text_"/>
    <w:basedOn w:val="a0"/>
    <w:link w:val="4"/>
    <w:locked/>
    <w:rsid w:val="00775D61"/>
    <w:rPr>
      <w:shd w:val="clear" w:color="auto" w:fill="FFFFFF"/>
    </w:rPr>
  </w:style>
  <w:style w:type="paragraph" w:customStyle="1" w:styleId="4">
    <w:name w:val="Основной текст4"/>
    <w:basedOn w:val="a"/>
    <w:link w:val="Bodytext"/>
    <w:rsid w:val="00775D61"/>
    <w:pPr>
      <w:shd w:val="clear" w:color="auto" w:fill="FFFFFF"/>
      <w:spacing w:before="60" w:after="300" w:line="322" w:lineRule="exact"/>
      <w:ind w:hanging="2120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2018-11-15T05:52:00Z</dcterms:created>
  <dcterms:modified xsi:type="dcterms:W3CDTF">2018-11-15T06:33:00Z</dcterms:modified>
</cp:coreProperties>
</file>