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DC" w:rsidRDefault="005A7CDC" w:rsidP="005A7CDC">
      <w:pPr>
        <w:pStyle w:val="a3"/>
      </w:pPr>
      <w:r>
        <w:t>В целях развития архивной отрасли на территории Республики Татарстан стартовал конкурс «Лучший архив некоммерческой организации и органа публичной власти - источника комплектования государственного (муниципального) архива Республики Татарстан» и «Лучший архив коммерческой организации — источника комплектования государственного (муниципального) архива Республики Татарстан». </w:t>
      </w:r>
    </w:p>
    <w:p w:rsidR="005A7CDC" w:rsidRDefault="005A7CDC" w:rsidP="005A7CDC">
      <w:pPr>
        <w:pStyle w:val="a3"/>
      </w:pPr>
      <w:r>
        <w:t>Установлены следующие размеры грантов для конкурсантов:</w:t>
      </w:r>
    </w:p>
    <w:p w:rsidR="005A7CDC" w:rsidRDefault="005A7CDC" w:rsidP="005A7CDC">
      <w:pPr>
        <w:pStyle w:val="a3"/>
      </w:pPr>
      <w:r>
        <w:t>за 1 место - 1 млн.рублей;</w:t>
      </w:r>
    </w:p>
    <w:p w:rsidR="005A7CDC" w:rsidRDefault="005A7CDC" w:rsidP="005A7CDC">
      <w:pPr>
        <w:pStyle w:val="a3"/>
      </w:pPr>
      <w:r>
        <w:t xml:space="preserve">за 2 место - 750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;</w:t>
      </w:r>
    </w:p>
    <w:p w:rsidR="005A7CDC" w:rsidRDefault="005A7CDC" w:rsidP="005A7CDC">
      <w:pPr>
        <w:pStyle w:val="a3"/>
      </w:pPr>
      <w:r>
        <w:t xml:space="preserve">за 3 место - 500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5A7CDC" w:rsidRDefault="005A7CDC" w:rsidP="005A7CDC">
      <w:pPr>
        <w:pStyle w:val="a3"/>
      </w:pPr>
      <w:r>
        <w:t>Гранты предоставляются в форме субсидии в целях реализации проектов по следующим направлениям:</w:t>
      </w:r>
    </w:p>
    <w:p w:rsidR="005A7CDC" w:rsidRDefault="005A7CDC" w:rsidP="005A7CDC">
      <w:pPr>
        <w:pStyle w:val="a3"/>
      </w:pPr>
      <w:r>
        <w:t>— Обеспечение нормативных условий хранения, в том числе: оснащение архивохранилищ специальным оборудованием для хранения документов (передвижные и стационарные архивные стеллажи);</w:t>
      </w:r>
    </w:p>
    <w:p w:rsidR="005A7CDC" w:rsidRDefault="005A7CDC" w:rsidP="005A7CDC">
      <w:pPr>
        <w:pStyle w:val="a3"/>
      </w:pPr>
      <w:proofErr w:type="gramStart"/>
      <w:r>
        <w:t>—создание нормативных температурно-влажностного, светового режимов (оборудование искусственной вентиляцией и/или системой кондиционирования, обеспечивающей рециркуляцию воздуха и стабильность температурно-влажностного режима, очистку воздуха от пыли и агрессивных примесей, а также отвечающей современным требованиям компактности и экономичности;</w:t>
      </w:r>
      <w:proofErr w:type="gramEnd"/>
    </w:p>
    <w:p w:rsidR="005A7CDC" w:rsidRDefault="005A7CDC" w:rsidP="005A7CDC">
      <w:pPr>
        <w:pStyle w:val="a3"/>
      </w:pPr>
      <w:r>
        <w:t xml:space="preserve">—централизованной автоматической системой обеспечения соблюдения температурно-влажностного режима в помещениях архива организации; закупка архивных коробов из </w:t>
      </w:r>
      <w:proofErr w:type="spellStart"/>
      <w:r>
        <w:t>бескислотного</w:t>
      </w:r>
      <w:proofErr w:type="spellEnd"/>
      <w:r>
        <w:t xml:space="preserve"> </w:t>
      </w:r>
      <w:proofErr w:type="spellStart"/>
      <w:r>
        <w:t>влаг</w:t>
      </w:r>
      <w:proofErr w:type="gramStart"/>
      <w:r>
        <w:t>о</w:t>
      </w:r>
      <w:proofErr w:type="spellEnd"/>
      <w:r>
        <w:t>-</w:t>
      </w:r>
      <w:proofErr w:type="gramEnd"/>
      <w:r>
        <w:t xml:space="preserve"> стойкого картона, оборудования для подшивки архивных документов, оборудования для проведения </w:t>
      </w:r>
      <w:proofErr w:type="spellStart"/>
      <w:r>
        <w:t>обеспыливания</w:t>
      </w:r>
      <w:proofErr w:type="spellEnd"/>
      <w:r>
        <w:t>, дезинфекции архивных документов;</w:t>
      </w:r>
    </w:p>
    <w:p w:rsidR="005A7CDC" w:rsidRDefault="005A7CDC" w:rsidP="005A7CDC">
      <w:pPr>
        <w:pStyle w:val="a3"/>
      </w:pPr>
      <w:r>
        <w:t>—проведение ремонта помещений архива организации);</w:t>
      </w:r>
    </w:p>
    <w:p w:rsidR="005A7CDC" w:rsidRDefault="005A7CDC" w:rsidP="005A7CDC">
      <w:pPr>
        <w:pStyle w:val="a3"/>
      </w:pPr>
      <w:r>
        <w:t>—соблюдение противопожарного режима (установка систем автоматического пожаротушения);</w:t>
      </w:r>
    </w:p>
    <w:p w:rsidR="005A7CDC" w:rsidRDefault="005A7CDC" w:rsidP="005A7CDC">
      <w:pPr>
        <w:pStyle w:val="a3"/>
      </w:pPr>
      <w:proofErr w:type="gramStart"/>
      <w:r>
        <w:t xml:space="preserve">—соблюдение охранного режима (установка дверей с повышенной технической </w:t>
      </w:r>
      <w:proofErr w:type="spellStart"/>
      <w:r>
        <w:t>укрепленностью</w:t>
      </w:r>
      <w:proofErr w:type="spellEnd"/>
      <w:r>
        <w:t xml:space="preserve"> против возможного взлома, оснащенных замками повышенной секретности, оборудование окон помещений архивов, находящихся на первых этажах, запирающимися решетками; установка систем видеонаблюдения);</w:t>
      </w:r>
      <w:proofErr w:type="gramEnd"/>
    </w:p>
    <w:p w:rsidR="005A7CDC" w:rsidRDefault="005A7CDC" w:rsidP="005A7CDC">
      <w:pPr>
        <w:pStyle w:val="a3"/>
      </w:pPr>
      <w:r>
        <w:t>Подробную информацию можно получить на сайте: </w:t>
      </w:r>
      <w:hyperlink r:id="rId5" w:history="1">
        <w:r>
          <w:rPr>
            <w:rStyle w:val="a4"/>
          </w:rPr>
          <w:t>http://archiv.tatarstan.ru/</w:t>
        </w:r>
      </w:hyperlink>
    </w:p>
    <w:p w:rsidR="008B7A3F" w:rsidRDefault="008B7A3F">
      <w:bookmarkStart w:id="0" w:name="_GoBack"/>
      <w:bookmarkEnd w:id="0"/>
    </w:p>
    <w:sectPr w:rsidR="008B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DC"/>
    <w:rsid w:val="005A7CDC"/>
    <w:rsid w:val="008B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7C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7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chiv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2018-10-05T12:26:00Z</dcterms:created>
  <dcterms:modified xsi:type="dcterms:W3CDTF">2018-10-05T12:27:00Z</dcterms:modified>
</cp:coreProperties>
</file>