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B6" w:rsidRDefault="000C22B6" w:rsidP="006C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12" w:rsidRDefault="006C3812" w:rsidP="006C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12" w:rsidRPr="000C22B6" w:rsidRDefault="006C3812" w:rsidP="006C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190678" w:rsidP="001906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 w:rsidR="000C22B6" w:rsidRPr="000C22B6" w:rsidRDefault="000C22B6" w:rsidP="000F4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596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Об утверждении Положения о представлении гражданами, претендующими на замещение муниципальных должностей</w:t>
      </w:r>
      <w:r w:rsidR="00CE29CA">
        <w:rPr>
          <w:rFonts w:ascii="Times New Roman" w:hAnsi="Times New Roman"/>
          <w:sz w:val="28"/>
          <w:szCs w:val="28"/>
        </w:rPr>
        <w:t xml:space="preserve"> в</w:t>
      </w:r>
      <w:r w:rsidR="008E11F5">
        <w:rPr>
          <w:rFonts w:ascii="Times New Roman" w:hAnsi="Times New Roman"/>
          <w:sz w:val="28"/>
          <w:szCs w:val="28"/>
        </w:rPr>
        <w:t xml:space="preserve">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C002A2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A1C0D">
        <w:rPr>
          <w:rFonts w:ascii="Times New Roman" w:hAnsi="Times New Roman"/>
          <w:sz w:val="28"/>
          <w:szCs w:val="28"/>
        </w:rPr>
        <w:t>, сведений о доходах, об имуществе и обязательствах имущественного хар</w:t>
      </w:r>
      <w:r w:rsidR="004B407C">
        <w:rPr>
          <w:rFonts w:ascii="Times New Roman" w:hAnsi="Times New Roman"/>
          <w:sz w:val="28"/>
          <w:szCs w:val="28"/>
        </w:rPr>
        <w:t xml:space="preserve">актера, а также о представлении </w:t>
      </w:r>
      <w:r w:rsidRPr="000C22B6">
        <w:rPr>
          <w:rFonts w:ascii="Times New Roman" w:hAnsi="Times New Roman"/>
          <w:sz w:val="28"/>
          <w:szCs w:val="28"/>
        </w:rPr>
        <w:t>лицами, замещающими муниципальные должности</w:t>
      </w:r>
      <w:r w:rsidR="008E11F5">
        <w:rPr>
          <w:rFonts w:ascii="Times New Roman" w:hAnsi="Times New Roman"/>
          <w:sz w:val="28"/>
          <w:szCs w:val="28"/>
        </w:rPr>
        <w:t xml:space="preserve">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C002A2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0C22B6">
        <w:rPr>
          <w:rFonts w:ascii="Times New Roman" w:hAnsi="Times New Roman"/>
          <w:sz w:val="28"/>
          <w:szCs w:val="28"/>
        </w:rPr>
        <w:t>, сведений о доходах,</w:t>
      </w:r>
      <w:r w:rsidR="00FA6C20">
        <w:rPr>
          <w:rFonts w:ascii="Times New Roman" w:hAnsi="Times New Roman"/>
          <w:sz w:val="28"/>
          <w:szCs w:val="28"/>
        </w:rPr>
        <w:t xml:space="preserve"> расходах,</w:t>
      </w:r>
      <w:r w:rsidRPr="000C22B6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76ED" w:rsidRPr="000C22B6" w:rsidRDefault="009C76ED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02A2" w:rsidRPr="00010DE7" w:rsidRDefault="000C22B6" w:rsidP="00C002A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соответствии</w:t>
      </w:r>
      <w:r w:rsidR="00C76462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со статьей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8 Федерального закона от 25 декабря </w:t>
      </w:r>
      <w:r w:rsidR="00C76462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2008 года             № 273-ФЗ «О противодействии коррупции», 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частью 7.1 статьи 40 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Федеральн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ого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закон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от 06 октября 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2003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года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 w:rsidR="00C76462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Указ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ом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Презид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ент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а Российской Федерации от 18 мая 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2009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года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558 «О представлении гражданами, претендующими на замещение государственных должностей Российской Федерации, и лицами, замещающими государственны</w:t>
      </w:r>
      <w:r w:rsidR="00C3789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 должности Российской Федерации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сведений о доходах, об имуществе и обязательствах имущественного характера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C6229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A3034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Указом Президент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а Российской Федерации от 18 мая </w:t>
      </w:r>
      <w:r w:rsidR="000A3034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2009 года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Указом Президент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а Российской Федерации от 23 июня 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2014</w:t>
      </w:r>
      <w:r w:rsidR="0061165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года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460</w:t>
      </w:r>
      <w:r w:rsidR="0061165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61165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(далее – Указ Президента Российской Федерации от 23 июня 2014 года № 460)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417B2E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Указом Президент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а Республики Татарстан от 16 мая 2012 года </w:t>
      </w:r>
      <w:r w:rsidR="00417B2E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№ УП-343 «О внесении изменений в отдельные указы Президента Республики Татарстан по вопросам противодействия коррупции»,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9067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ПОСТАНОВЛЯЮ: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1. Утвердить прилагаемые:</w:t>
      </w:r>
    </w:p>
    <w:p w:rsidR="009B64CD" w:rsidRDefault="000C22B6" w:rsidP="009B6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Положение о представлении гражданами, претендующими на замещение муниципальных должностей</w:t>
      </w:r>
      <w:r w:rsidR="008E11F5">
        <w:rPr>
          <w:rFonts w:ascii="Times New Roman" w:hAnsi="Times New Roman"/>
          <w:sz w:val="28"/>
          <w:szCs w:val="28"/>
        </w:rPr>
        <w:t xml:space="preserve">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C002A2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0C22B6">
        <w:rPr>
          <w:rFonts w:ascii="Times New Roman" w:hAnsi="Times New Roman"/>
          <w:sz w:val="28"/>
          <w:szCs w:val="28"/>
        </w:rPr>
        <w:t>,</w:t>
      </w:r>
      <w:r w:rsidR="00FA6C20">
        <w:rPr>
          <w:rFonts w:ascii="Times New Roman" w:hAnsi="Times New Roman"/>
          <w:sz w:val="28"/>
          <w:szCs w:val="28"/>
        </w:rPr>
        <w:t xml:space="preserve"> сведений о доходах, об имуществе и обязательствах имущественного хар</w:t>
      </w:r>
      <w:r w:rsidR="004B407C">
        <w:rPr>
          <w:rFonts w:ascii="Times New Roman" w:hAnsi="Times New Roman"/>
          <w:sz w:val="28"/>
          <w:szCs w:val="28"/>
        </w:rPr>
        <w:t xml:space="preserve">актера, а также о представлении </w:t>
      </w:r>
      <w:r w:rsidRPr="000C22B6">
        <w:rPr>
          <w:rFonts w:ascii="Times New Roman" w:hAnsi="Times New Roman"/>
          <w:sz w:val="28"/>
          <w:szCs w:val="28"/>
        </w:rPr>
        <w:t>лицами, замещающими муниципальные должности</w:t>
      </w:r>
      <w:r w:rsidR="008E11F5">
        <w:rPr>
          <w:rFonts w:ascii="Times New Roman" w:hAnsi="Times New Roman"/>
          <w:sz w:val="28"/>
          <w:szCs w:val="28"/>
        </w:rPr>
        <w:t xml:space="preserve">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C002A2">
        <w:rPr>
          <w:rFonts w:ascii="Times New Roman" w:hAnsi="Times New Roman"/>
          <w:sz w:val="28"/>
          <w:szCs w:val="28"/>
        </w:rPr>
        <w:t xml:space="preserve"> </w:t>
      </w:r>
      <w:r w:rsidR="00C002A2">
        <w:rPr>
          <w:rFonts w:ascii="Times New Roman" w:hAnsi="Times New Roman"/>
          <w:sz w:val="28"/>
          <w:szCs w:val="28"/>
        </w:rPr>
        <w:lastRenderedPageBreak/>
        <w:t>Республики Татарстан</w:t>
      </w:r>
      <w:r w:rsidRPr="000C22B6">
        <w:rPr>
          <w:rFonts w:ascii="Times New Roman" w:hAnsi="Times New Roman"/>
          <w:sz w:val="28"/>
          <w:szCs w:val="28"/>
        </w:rPr>
        <w:t>, сведений о доходах,</w:t>
      </w:r>
      <w:r w:rsidR="004824C3">
        <w:rPr>
          <w:rFonts w:ascii="Times New Roman" w:hAnsi="Times New Roman"/>
          <w:sz w:val="28"/>
          <w:szCs w:val="28"/>
        </w:rPr>
        <w:t xml:space="preserve"> расходах, </w:t>
      </w:r>
      <w:r w:rsidRPr="000C22B6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CE29CA">
        <w:rPr>
          <w:rFonts w:ascii="Times New Roman" w:hAnsi="Times New Roman"/>
          <w:sz w:val="28"/>
          <w:szCs w:val="28"/>
        </w:rPr>
        <w:t xml:space="preserve"> (п</w:t>
      </w:r>
      <w:r w:rsidR="000F4278">
        <w:rPr>
          <w:rFonts w:ascii="Times New Roman" w:hAnsi="Times New Roman"/>
          <w:sz w:val="28"/>
          <w:szCs w:val="28"/>
        </w:rPr>
        <w:t>риложение № 1)</w:t>
      </w:r>
      <w:r w:rsidRPr="000C22B6">
        <w:rPr>
          <w:rFonts w:ascii="Times New Roman" w:hAnsi="Times New Roman"/>
          <w:sz w:val="28"/>
          <w:szCs w:val="28"/>
        </w:rPr>
        <w:t>;</w:t>
      </w:r>
    </w:p>
    <w:p w:rsidR="00F46958" w:rsidRDefault="0074124F" w:rsidP="00F4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8E11F5">
        <w:rPr>
          <w:rFonts w:ascii="Times New Roman" w:hAnsi="Times New Roman"/>
          <w:sz w:val="28"/>
          <w:szCs w:val="28"/>
        </w:rPr>
        <w:t xml:space="preserve">муниципальных должностей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C002A2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, при назначении на которые граждане обязаны представлять сведения о доходах, об имуществе и обязательствах имущественного характера,</w:t>
      </w:r>
      <w:r w:rsidR="00A11B2C">
        <w:rPr>
          <w:rFonts w:ascii="Times New Roman" w:hAnsi="Times New Roman"/>
          <w:sz w:val="28"/>
          <w:szCs w:val="28"/>
        </w:rPr>
        <w:t xml:space="preserve"> а также сведения о доходах, об имуществе и обязательствах имущественного характера своих супруги (супр</w:t>
      </w:r>
      <w:r w:rsidR="00A9546E">
        <w:rPr>
          <w:rFonts w:ascii="Times New Roman" w:hAnsi="Times New Roman"/>
          <w:sz w:val="28"/>
          <w:szCs w:val="28"/>
        </w:rPr>
        <w:t>уга) и несовершеннолетних детей и</w:t>
      </w:r>
      <w:r>
        <w:rPr>
          <w:rFonts w:ascii="Times New Roman" w:hAnsi="Times New Roman"/>
          <w:sz w:val="28"/>
          <w:szCs w:val="28"/>
        </w:rPr>
        <w:t xml:space="preserve"> при замещении которых лица, замещающие эти муниципальные должности, обязаны представлять сведения о доходах, расходах, об имуществе и обязательствах имущественного характера</w:t>
      </w:r>
      <w:r w:rsidR="00A11B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11B2C">
        <w:rPr>
          <w:rFonts w:ascii="Times New Roman" w:hAnsi="Times New Roman"/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="00CE29CA">
        <w:rPr>
          <w:rFonts w:ascii="Times New Roman" w:hAnsi="Times New Roman"/>
          <w:sz w:val="28"/>
          <w:szCs w:val="28"/>
        </w:rPr>
        <w:t>(приложение № 2).</w:t>
      </w:r>
    </w:p>
    <w:p w:rsidR="009324BC" w:rsidRDefault="00A055D3" w:rsidP="00F4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 справки </w:t>
      </w:r>
      <w:r w:rsidRPr="00DF63EE">
        <w:rPr>
          <w:rFonts w:ascii="Times New Roman" w:hAnsi="Times New Roman"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3EE">
        <w:rPr>
          <w:rFonts w:ascii="Times New Roman" w:hAnsi="Times New Roman"/>
          <w:sz w:val="28"/>
          <w:szCs w:val="28"/>
        </w:rPr>
        <w:t>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F63E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3).</w:t>
      </w:r>
    </w:p>
    <w:p w:rsidR="00C540D3" w:rsidRPr="00BA0A67" w:rsidRDefault="00F46958" w:rsidP="00C54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A055D3">
        <w:rPr>
          <w:rFonts w:ascii="Times New Roman" w:hAnsi="Times New Roman"/>
          <w:sz w:val="28"/>
          <w:szCs w:val="28"/>
        </w:rPr>
        <w:t xml:space="preserve">. </w:t>
      </w:r>
      <w:r w:rsidR="00C540D3" w:rsidRPr="00BA0A67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C540D3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540D3" w:rsidRPr="00BA0A67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A055D3" w:rsidRDefault="00A055D3" w:rsidP="00A055D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2B6" w:rsidRDefault="000C22B6" w:rsidP="000F4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958" w:rsidRDefault="00F46958" w:rsidP="000F4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958" w:rsidRPr="000C22B6" w:rsidRDefault="00F46958" w:rsidP="000F4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5D3" w:rsidRDefault="00A055D3" w:rsidP="00A055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</w:p>
    <w:p w:rsidR="00A055D3" w:rsidRPr="00010DE7" w:rsidRDefault="00A055D3" w:rsidP="00A055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10DE7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А.Ф.Салахов 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2E59" w:rsidRDefault="007B2E59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2E59" w:rsidRDefault="007B2E59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2E59" w:rsidRDefault="007B2E59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2E59" w:rsidRDefault="007B2E59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29CA" w:rsidRDefault="00CE29CA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5D1" w:rsidRDefault="009A35D1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678" w:rsidRDefault="00190678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5D3" w:rsidRPr="00010DE7" w:rsidRDefault="00315C41" w:rsidP="00A055D3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055D3" w:rsidRPr="00010DE7">
        <w:rPr>
          <w:rFonts w:ascii="Times New Roman" w:hAnsi="Times New Roman" w:cs="Times New Roman"/>
          <w:sz w:val="28"/>
          <w:szCs w:val="28"/>
        </w:rPr>
        <w:t>Приложение</w:t>
      </w:r>
      <w:r w:rsidR="00A055D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055D3" w:rsidRPr="00010DE7" w:rsidRDefault="00A055D3" w:rsidP="00190678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</w:t>
      </w:r>
      <w:r w:rsidR="00190678">
        <w:rPr>
          <w:rFonts w:ascii="Times New Roman" w:hAnsi="Times New Roman" w:cs="Times New Roman"/>
          <w:sz w:val="28"/>
          <w:szCs w:val="28"/>
        </w:rPr>
        <w:t>постановлению Главы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</w:p>
    <w:p w:rsidR="00A055D3" w:rsidRPr="00010DE7" w:rsidRDefault="00A055D3" w:rsidP="00A055D3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0C22B6" w:rsidRPr="000C22B6" w:rsidRDefault="000C22B6" w:rsidP="00A055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5AB5" w:rsidRDefault="004B407C" w:rsidP="00795A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795AB5" w:rsidRPr="000C22B6">
        <w:rPr>
          <w:rFonts w:ascii="Times New Roman" w:hAnsi="Times New Roman"/>
          <w:sz w:val="28"/>
          <w:szCs w:val="28"/>
        </w:rPr>
        <w:t xml:space="preserve"> о представлении гражданами, претендующими на замещение муниципальных должностей</w:t>
      </w:r>
      <w:r w:rsidR="008E11F5">
        <w:rPr>
          <w:rFonts w:ascii="Times New Roman" w:hAnsi="Times New Roman"/>
          <w:sz w:val="28"/>
          <w:szCs w:val="28"/>
        </w:rPr>
        <w:t xml:space="preserve">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A055D3"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="00CE29CA">
        <w:rPr>
          <w:rFonts w:ascii="Times New Roman" w:hAnsi="Times New Roman"/>
          <w:sz w:val="28"/>
          <w:szCs w:val="28"/>
        </w:rPr>
        <w:t>Республики Татарстан</w:t>
      </w:r>
      <w:r w:rsidR="00795AB5">
        <w:rPr>
          <w:rFonts w:ascii="Times New Roman" w:hAnsi="Times New Roman"/>
          <w:sz w:val="28"/>
          <w:szCs w:val="28"/>
        </w:rPr>
        <w:t>, сведений о доходах, об имуществе и обязательствах имущественного характера, а также о пре</w:t>
      </w:r>
      <w:r>
        <w:rPr>
          <w:rFonts w:ascii="Times New Roman" w:hAnsi="Times New Roman"/>
          <w:sz w:val="28"/>
          <w:szCs w:val="28"/>
        </w:rPr>
        <w:t xml:space="preserve">дставлении </w:t>
      </w:r>
      <w:r w:rsidR="00795AB5" w:rsidRPr="000C22B6">
        <w:rPr>
          <w:rFonts w:ascii="Times New Roman" w:hAnsi="Times New Roman"/>
          <w:sz w:val="28"/>
          <w:szCs w:val="28"/>
        </w:rPr>
        <w:t>лицами, замещающими муниципальные должности</w:t>
      </w:r>
      <w:r w:rsidR="008E11F5">
        <w:rPr>
          <w:rFonts w:ascii="Times New Roman" w:hAnsi="Times New Roman"/>
          <w:sz w:val="28"/>
          <w:szCs w:val="28"/>
        </w:rPr>
        <w:t xml:space="preserve">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A055D3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795AB5" w:rsidRPr="000C22B6">
        <w:rPr>
          <w:rFonts w:ascii="Times New Roman" w:hAnsi="Times New Roman"/>
          <w:sz w:val="28"/>
          <w:szCs w:val="28"/>
        </w:rPr>
        <w:t>, сведений о доходах,</w:t>
      </w:r>
      <w:r w:rsidR="00795AB5">
        <w:rPr>
          <w:rFonts w:ascii="Times New Roman" w:hAnsi="Times New Roman"/>
          <w:sz w:val="28"/>
          <w:szCs w:val="28"/>
        </w:rPr>
        <w:t xml:space="preserve"> расходах,</w:t>
      </w:r>
      <w:r w:rsidR="00795AB5" w:rsidRPr="000C22B6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9B64CD" w:rsidRPr="000E59CB" w:rsidRDefault="00795AB5" w:rsidP="00C62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59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22B6" w:rsidRPr="000C22B6" w:rsidRDefault="000C22B6" w:rsidP="00596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5AB5" w:rsidRDefault="00012B15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C22B6" w:rsidRPr="000C22B6">
        <w:rPr>
          <w:rFonts w:ascii="Times New Roman" w:hAnsi="Times New Roman"/>
          <w:sz w:val="28"/>
          <w:szCs w:val="28"/>
        </w:rPr>
        <w:t>Настоящим</w:t>
      </w:r>
      <w:r w:rsidR="004B407C">
        <w:rPr>
          <w:rFonts w:ascii="Times New Roman" w:hAnsi="Times New Roman"/>
          <w:sz w:val="28"/>
          <w:szCs w:val="28"/>
        </w:rPr>
        <w:t xml:space="preserve"> Положением</w:t>
      </w:r>
      <w:r w:rsidR="000C22B6" w:rsidRPr="000C22B6">
        <w:rPr>
          <w:rFonts w:ascii="Times New Roman" w:hAnsi="Times New Roman"/>
          <w:sz w:val="28"/>
          <w:szCs w:val="28"/>
        </w:rPr>
        <w:t xml:space="preserve"> определяется порядок представления</w:t>
      </w:r>
      <w:r w:rsidR="00795AB5">
        <w:rPr>
          <w:rFonts w:ascii="Times New Roman" w:hAnsi="Times New Roman"/>
          <w:sz w:val="28"/>
          <w:szCs w:val="28"/>
        </w:rPr>
        <w:t>:</w:t>
      </w:r>
    </w:p>
    <w:p w:rsidR="00853DCB" w:rsidRDefault="00853DCB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гражданами, претендующими на замещение муниципальных должностей</w:t>
      </w:r>
      <w:r w:rsidR="00704699">
        <w:rPr>
          <w:rFonts w:ascii="Times New Roman" w:hAnsi="Times New Roman"/>
          <w:sz w:val="28"/>
          <w:szCs w:val="28"/>
        </w:rPr>
        <w:t xml:space="preserve">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A055D3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7046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6E4078">
        <w:rPr>
          <w:rFonts w:ascii="Times New Roman" w:hAnsi="Times New Roman"/>
          <w:sz w:val="28"/>
          <w:szCs w:val="28"/>
        </w:rPr>
        <w:t xml:space="preserve"> супруги (супруга)</w:t>
      </w:r>
      <w:r w:rsidR="00CE29CA">
        <w:rPr>
          <w:rFonts w:ascii="Times New Roman" w:hAnsi="Times New Roman"/>
          <w:sz w:val="28"/>
          <w:szCs w:val="28"/>
        </w:rPr>
        <w:t xml:space="preserve"> и несовершеннолетних детей, об имуществе, принадлежащем им на праве собственности, </w:t>
      </w:r>
      <w:r w:rsidR="006E4078">
        <w:rPr>
          <w:rFonts w:ascii="Times New Roman" w:hAnsi="Times New Roman"/>
          <w:sz w:val="28"/>
          <w:szCs w:val="28"/>
        </w:rPr>
        <w:t>и</w:t>
      </w:r>
      <w:r w:rsidR="00CE29CA">
        <w:rPr>
          <w:rFonts w:ascii="Times New Roman" w:hAnsi="Times New Roman"/>
          <w:sz w:val="28"/>
          <w:szCs w:val="28"/>
        </w:rPr>
        <w:t xml:space="preserve"> об их</w:t>
      </w:r>
      <w:r w:rsidR="006E4078">
        <w:rPr>
          <w:rFonts w:ascii="Times New Roman" w:hAnsi="Times New Roman"/>
          <w:sz w:val="28"/>
          <w:szCs w:val="28"/>
        </w:rPr>
        <w:t xml:space="preserve"> обязател</w:t>
      </w:r>
      <w:r w:rsidR="005D571B">
        <w:rPr>
          <w:rFonts w:ascii="Times New Roman" w:hAnsi="Times New Roman"/>
          <w:sz w:val="28"/>
          <w:szCs w:val="28"/>
        </w:rPr>
        <w:t xml:space="preserve">ьствах имущественного характера </w:t>
      </w:r>
      <w:r w:rsidR="006E4078">
        <w:rPr>
          <w:rFonts w:ascii="Times New Roman" w:hAnsi="Times New Roman"/>
          <w:sz w:val="28"/>
          <w:szCs w:val="28"/>
        </w:rPr>
        <w:t>(далее – сведения о доходах, об имуществе и обязательствах имущественного характера);</w:t>
      </w:r>
    </w:p>
    <w:p w:rsidR="00853DCB" w:rsidRDefault="00853DCB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лицами, замещающими муниципальные должности</w:t>
      </w:r>
      <w:r w:rsidR="00704699">
        <w:rPr>
          <w:rFonts w:ascii="Times New Roman" w:hAnsi="Times New Roman"/>
          <w:sz w:val="28"/>
          <w:szCs w:val="28"/>
        </w:rPr>
        <w:t xml:space="preserve">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A055D3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704699">
        <w:rPr>
          <w:rFonts w:ascii="Times New Roman" w:hAnsi="Times New Roman"/>
          <w:sz w:val="28"/>
          <w:szCs w:val="28"/>
        </w:rPr>
        <w:t xml:space="preserve">, </w:t>
      </w:r>
      <w:r w:rsidRPr="000C22B6">
        <w:rPr>
          <w:rFonts w:ascii="Times New Roman" w:hAnsi="Times New Roman"/>
          <w:sz w:val="28"/>
          <w:szCs w:val="28"/>
        </w:rPr>
        <w:t>сведений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48455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537DCC">
        <w:rPr>
          <w:rFonts w:ascii="Times New Roman" w:hAnsi="Times New Roman"/>
          <w:sz w:val="28"/>
          <w:szCs w:val="28"/>
        </w:rPr>
        <w:t xml:space="preserve"> и</w:t>
      </w:r>
      <w:r w:rsidR="00A9546E">
        <w:rPr>
          <w:rFonts w:ascii="Times New Roman" w:hAnsi="Times New Roman"/>
          <w:sz w:val="28"/>
          <w:szCs w:val="28"/>
        </w:rPr>
        <w:t xml:space="preserve"> о своих расходах</w:t>
      </w:r>
      <w:r w:rsidR="009C76ED">
        <w:rPr>
          <w:rFonts w:ascii="Times New Roman" w:hAnsi="Times New Roman"/>
          <w:sz w:val="28"/>
          <w:szCs w:val="28"/>
        </w:rPr>
        <w:t xml:space="preserve">, а также сведений о </w:t>
      </w:r>
      <w:r w:rsidR="00484557">
        <w:rPr>
          <w:rFonts w:ascii="Times New Roman" w:hAnsi="Times New Roman"/>
          <w:sz w:val="28"/>
          <w:szCs w:val="28"/>
        </w:rPr>
        <w:t>расходах</w:t>
      </w:r>
      <w:r w:rsidR="009C76ED">
        <w:rPr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 </w:t>
      </w:r>
      <w:r w:rsidR="00484557">
        <w:rPr>
          <w:rFonts w:ascii="Times New Roman" w:hAnsi="Times New Roman"/>
          <w:sz w:val="28"/>
          <w:szCs w:val="28"/>
        </w:rPr>
        <w:t>(далее – сведения о доходах, расходах, об имуществе и обязательствах имущественного характера).</w:t>
      </w:r>
    </w:p>
    <w:p w:rsidR="00190678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12B15">
        <w:rPr>
          <w:rFonts w:ascii="Times New Roman" w:hAnsi="Times New Roman"/>
          <w:sz w:val="28"/>
          <w:szCs w:val="28"/>
        </w:rPr>
        <w:t>Под лицами, замещающими муниципальные должности, предусмотренными</w:t>
      </w:r>
      <w:r w:rsidR="00E06188">
        <w:rPr>
          <w:rFonts w:ascii="Times New Roman" w:hAnsi="Times New Roman"/>
          <w:sz w:val="28"/>
          <w:szCs w:val="28"/>
        </w:rPr>
        <w:t xml:space="preserve"> настоящим </w:t>
      </w:r>
      <w:r w:rsidR="00012B15">
        <w:rPr>
          <w:rFonts w:ascii="Times New Roman" w:hAnsi="Times New Roman"/>
          <w:sz w:val="28"/>
          <w:szCs w:val="28"/>
        </w:rPr>
        <w:t xml:space="preserve">Положением, </w:t>
      </w:r>
      <w:r w:rsidR="00560766">
        <w:rPr>
          <w:rFonts w:ascii="Times New Roman" w:hAnsi="Times New Roman"/>
          <w:sz w:val="28"/>
          <w:szCs w:val="28"/>
        </w:rPr>
        <w:t xml:space="preserve">выборные должностные лица </w:t>
      </w:r>
      <w:r w:rsidR="00190678">
        <w:rPr>
          <w:rFonts w:ascii="Times New Roman" w:hAnsi="Times New Roman"/>
          <w:sz w:val="28"/>
          <w:szCs w:val="28"/>
        </w:rPr>
        <w:t>Совета Мензелинского муниципального района</w:t>
      </w:r>
      <w:r w:rsidR="00A055D3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190678">
        <w:rPr>
          <w:rFonts w:ascii="Times New Roman" w:hAnsi="Times New Roman"/>
          <w:sz w:val="28"/>
          <w:szCs w:val="28"/>
        </w:rPr>
        <w:t xml:space="preserve"> </w:t>
      </w:r>
      <w:r w:rsidR="00704699">
        <w:rPr>
          <w:rFonts w:ascii="Times New Roman" w:hAnsi="Times New Roman"/>
          <w:sz w:val="28"/>
          <w:szCs w:val="28"/>
        </w:rPr>
        <w:t>–</w:t>
      </w:r>
      <w:r w:rsidR="00190678">
        <w:rPr>
          <w:rFonts w:ascii="Times New Roman" w:hAnsi="Times New Roman"/>
          <w:sz w:val="28"/>
          <w:szCs w:val="28"/>
        </w:rPr>
        <w:t xml:space="preserve"> </w:t>
      </w:r>
      <w:r w:rsidR="00FF618D">
        <w:rPr>
          <w:rFonts w:ascii="Times New Roman" w:hAnsi="Times New Roman"/>
          <w:sz w:val="28"/>
          <w:szCs w:val="28"/>
        </w:rPr>
        <w:t xml:space="preserve">в соответствии с перечнем, </w:t>
      </w:r>
      <w:r w:rsidR="009B64CD">
        <w:rPr>
          <w:rFonts w:ascii="Times New Roman" w:hAnsi="Times New Roman"/>
          <w:sz w:val="28"/>
          <w:szCs w:val="28"/>
        </w:rPr>
        <w:t xml:space="preserve">утвержденным </w:t>
      </w:r>
      <w:r w:rsidR="00190678">
        <w:rPr>
          <w:rFonts w:ascii="Times New Roman" w:hAnsi="Times New Roman"/>
          <w:sz w:val="28"/>
          <w:szCs w:val="28"/>
        </w:rPr>
        <w:t>постановлением Главы</w:t>
      </w:r>
      <w:r w:rsidR="00A055D3">
        <w:rPr>
          <w:rFonts w:ascii="Times New Roman" w:hAnsi="Times New Roman"/>
          <w:sz w:val="28"/>
          <w:szCs w:val="28"/>
        </w:rPr>
        <w:t xml:space="preserve"> Мензелинского</w:t>
      </w:r>
      <w:r w:rsidR="00704699">
        <w:rPr>
          <w:rFonts w:ascii="Times New Roman" w:hAnsi="Times New Roman"/>
          <w:sz w:val="28"/>
          <w:szCs w:val="28"/>
        </w:rPr>
        <w:t xml:space="preserve"> муниципального</w:t>
      </w:r>
      <w:r w:rsidR="00A055D3">
        <w:rPr>
          <w:rFonts w:ascii="Times New Roman" w:hAnsi="Times New Roman"/>
          <w:sz w:val="28"/>
          <w:szCs w:val="28"/>
        </w:rPr>
        <w:t xml:space="preserve"> района РТ</w:t>
      </w:r>
      <w:r w:rsidR="00704699">
        <w:rPr>
          <w:rFonts w:ascii="Times New Roman" w:hAnsi="Times New Roman"/>
          <w:sz w:val="28"/>
          <w:szCs w:val="28"/>
        </w:rPr>
        <w:t xml:space="preserve"> </w:t>
      </w:r>
      <w:r w:rsidR="00CE29CA">
        <w:rPr>
          <w:rFonts w:ascii="Times New Roman" w:hAnsi="Times New Roman"/>
          <w:sz w:val="28"/>
          <w:szCs w:val="28"/>
        </w:rPr>
        <w:t>от______________№</w:t>
      </w:r>
      <w:r w:rsidR="00611658">
        <w:rPr>
          <w:rFonts w:ascii="Times New Roman" w:hAnsi="Times New Roman"/>
          <w:sz w:val="28"/>
          <w:szCs w:val="28"/>
        </w:rPr>
        <w:t xml:space="preserve"> </w:t>
      </w:r>
    </w:p>
    <w:p w:rsidR="00484557" w:rsidRPr="000C22B6" w:rsidRDefault="00484557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соответствии с настоящим Положением сведения о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характера, представляют соответственно граждане, претендующие на замещение му</w:t>
      </w:r>
      <w:r w:rsidR="00704699">
        <w:rPr>
          <w:rFonts w:ascii="Times New Roman" w:hAnsi="Times New Roman"/>
          <w:sz w:val="28"/>
          <w:szCs w:val="28"/>
        </w:rPr>
        <w:t xml:space="preserve">ниципальных должностей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9A35D1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4218E6">
        <w:rPr>
          <w:rFonts w:ascii="Times New Roman" w:hAnsi="Times New Roman"/>
          <w:sz w:val="28"/>
          <w:szCs w:val="28"/>
        </w:rPr>
        <w:t>, и лица, замещающие муниципальные должности в</w:t>
      </w:r>
      <w:r w:rsidR="00611658">
        <w:rPr>
          <w:rFonts w:ascii="Times New Roman" w:hAnsi="Times New Roman"/>
          <w:sz w:val="28"/>
          <w:szCs w:val="28"/>
        </w:rPr>
        <w:t xml:space="preserve">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A055D3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4218E6">
        <w:rPr>
          <w:rFonts w:ascii="Times New Roman" w:hAnsi="Times New Roman"/>
          <w:sz w:val="28"/>
          <w:szCs w:val="28"/>
        </w:rPr>
        <w:t>, предусмотренные перечнем, утвер</w:t>
      </w:r>
      <w:r w:rsidR="00CE29CA">
        <w:rPr>
          <w:rFonts w:ascii="Times New Roman" w:hAnsi="Times New Roman"/>
          <w:sz w:val="28"/>
          <w:szCs w:val="28"/>
        </w:rPr>
        <w:t>жденным</w:t>
      </w:r>
      <w:r w:rsidR="004218E6">
        <w:rPr>
          <w:rFonts w:ascii="Times New Roman" w:hAnsi="Times New Roman"/>
          <w:sz w:val="28"/>
          <w:szCs w:val="28"/>
        </w:rPr>
        <w:t xml:space="preserve"> </w:t>
      </w:r>
      <w:r w:rsidR="00190678">
        <w:rPr>
          <w:rFonts w:ascii="Times New Roman" w:hAnsi="Times New Roman"/>
          <w:sz w:val="28"/>
          <w:szCs w:val="28"/>
        </w:rPr>
        <w:t>постановлением Главы</w:t>
      </w:r>
      <w:r w:rsidR="00A055D3">
        <w:rPr>
          <w:rFonts w:ascii="Times New Roman" w:hAnsi="Times New Roman"/>
          <w:sz w:val="28"/>
          <w:szCs w:val="28"/>
        </w:rPr>
        <w:t xml:space="preserve"> Мензелинского муниципального района РТ</w:t>
      </w:r>
      <w:r w:rsidR="00291E8F">
        <w:rPr>
          <w:rFonts w:ascii="Times New Roman" w:hAnsi="Times New Roman"/>
          <w:sz w:val="28"/>
          <w:szCs w:val="28"/>
        </w:rPr>
        <w:t xml:space="preserve"> от___________№_____</w:t>
      </w:r>
      <w:r w:rsidR="004218E6">
        <w:rPr>
          <w:rFonts w:ascii="Times New Roman" w:hAnsi="Times New Roman"/>
          <w:sz w:val="28"/>
          <w:szCs w:val="28"/>
        </w:rPr>
        <w:t>, для которых законодательством не установлены иные порядок и формы представления указанных сведений.</w:t>
      </w:r>
    </w:p>
    <w:p w:rsidR="00B009FA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4. Сведения о доходах, об имуществе и обязательствах имущественного характера представляются</w:t>
      </w:r>
      <w:r w:rsidR="00E86596">
        <w:rPr>
          <w:rFonts w:ascii="Times New Roman" w:hAnsi="Times New Roman"/>
          <w:sz w:val="28"/>
          <w:szCs w:val="28"/>
        </w:rPr>
        <w:t xml:space="preserve"> гражданами, претендующими на замещение м</w:t>
      </w:r>
      <w:r w:rsidR="00704699">
        <w:rPr>
          <w:rFonts w:ascii="Times New Roman" w:hAnsi="Times New Roman"/>
          <w:sz w:val="28"/>
          <w:szCs w:val="28"/>
        </w:rPr>
        <w:t xml:space="preserve">униципальных должностей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A055D3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F558C">
        <w:rPr>
          <w:rFonts w:ascii="Times New Roman" w:hAnsi="Times New Roman"/>
          <w:sz w:val="28"/>
          <w:szCs w:val="28"/>
        </w:rPr>
        <w:t xml:space="preserve"> </w:t>
      </w:r>
      <w:r w:rsidR="00CE29CA">
        <w:rPr>
          <w:rFonts w:ascii="Times New Roman" w:hAnsi="Times New Roman"/>
          <w:sz w:val="28"/>
          <w:szCs w:val="28"/>
        </w:rPr>
        <w:t>(далее – граждане, претендующие на замещение муниципальных должностей) по</w:t>
      </w:r>
      <w:r w:rsidR="00E06188">
        <w:rPr>
          <w:rFonts w:ascii="Times New Roman" w:hAnsi="Times New Roman"/>
          <w:sz w:val="28"/>
          <w:szCs w:val="28"/>
        </w:rPr>
        <w:t xml:space="preserve"> </w:t>
      </w:r>
      <w:r w:rsidR="00CE29CA">
        <w:rPr>
          <w:rFonts w:ascii="Times New Roman" w:hAnsi="Times New Roman"/>
          <w:sz w:val="28"/>
          <w:szCs w:val="28"/>
        </w:rPr>
        <w:t>форме справки</w:t>
      </w:r>
      <w:r w:rsidR="00E06188">
        <w:rPr>
          <w:rFonts w:ascii="Times New Roman" w:hAnsi="Times New Roman"/>
          <w:sz w:val="28"/>
          <w:szCs w:val="28"/>
        </w:rPr>
        <w:t>, утвержденной Указом Президента Российской Федерации от 23 июня 2014 года № 460,</w:t>
      </w:r>
      <w:r w:rsidR="00E86596">
        <w:rPr>
          <w:rFonts w:ascii="Times New Roman" w:hAnsi="Times New Roman"/>
          <w:sz w:val="28"/>
          <w:szCs w:val="28"/>
        </w:rPr>
        <w:t xml:space="preserve"> при наделении полномочиями по должности (назначении, избрании на должность).</w:t>
      </w:r>
    </w:p>
    <w:p w:rsidR="00E86596" w:rsidRDefault="00E8659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Сведения о доходах, расходах, об имуществе и обязательствах имущественного характера представляются лицами, замещающими </w:t>
      </w:r>
      <w:r w:rsidR="00701764">
        <w:rPr>
          <w:rFonts w:ascii="Times New Roman" w:hAnsi="Times New Roman"/>
          <w:sz w:val="28"/>
          <w:szCs w:val="28"/>
        </w:rPr>
        <w:t>муниципа</w:t>
      </w:r>
      <w:r w:rsidR="00704699">
        <w:rPr>
          <w:rFonts w:ascii="Times New Roman" w:hAnsi="Times New Roman"/>
          <w:sz w:val="28"/>
          <w:szCs w:val="28"/>
        </w:rPr>
        <w:t xml:space="preserve">льные должности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A055D3"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="00CE29CA">
        <w:rPr>
          <w:rFonts w:ascii="Times New Roman" w:hAnsi="Times New Roman"/>
          <w:sz w:val="28"/>
          <w:szCs w:val="28"/>
        </w:rPr>
        <w:t>(далее – лица, замещающие муниципальные должности)</w:t>
      </w:r>
      <w:r w:rsidR="00EF734B">
        <w:rPr>
          <w:rFonts w:ascii="Times New Roman" w:hAnsi="Times New Roman"/>
          <w:sz w:val="28"/>
          <w:szCs w:val="28"/>
        </w:rPr>
        <w:t>, предусмотренные перечнем,</w:t>
      </w:r>
      <w:r w:rsidR="00EF734B" w:rsidRPr="00EF734B">
        <w:rPr>
          <w:rFonts w:ascii="Times New Roman" w:hAnsi="Times New Roman"/>
          <w:sz w:val="28"/>
          <w:szCs w:val="28"/>
        </w:rPr>
        <w:t xml:space="preserve"> </w:t>
      </w:r>
      <w:r w:rsidR="00EF734B">
        <w:rPr>
          <w:rFonts w:ascii="Times New Roman" w:hAnsi="Times New Roman"/>
          <w:sz w:val="28"/>
          <w:szCs w:val="28"/>
        </w:rPr>
        <w:t xml:space="preserve">утвержденным </w:t>
      </w:r>
      <w:r w:rsidR="00190678">
        <w:rPr>
          <w:rFonts w:ascii="Times New Roman" w:hAnsi="Times New Roman"/>
          <w:sz w:val="28"/>
          <w:szCs w:val="28"/>
        </w:rPr>
        <w:t xml:space="preserve">постановлением Главы </w:t>
      </w:r>
      <w:r w:rsidR="00A055D3">
        <w:rPr>
          <w:rFonts w:ascii="Times New Roman" w:hAnsi="Times New Roman"/>
          <w:sz w:val="28"/>
          <w:szCs w:val="28"/>
        </w:rPr>
        <w:t xml:space="preserve">Мензелинского муниципального района РТ </w:t>
      </w:r>
      <w:r w:rsidR="00EF734B">
        <w:rPr>
          <w:rFonts w:ascii="Times New Roman" w:hAnsi="Times New Roman"/>
          <w:sz w:val="28"/>
          <w:szCs w:val="28"/>
        </w:rPr>
        <w:t>от___________№_____</w:t>
      </w:r>
      <w:r w:rsidR="00701764">
        <w:rPr>
          <w:rFonts w:ascii="Times New Roman" w:hAnsi="Times New Roman"/>
          <w:sz w:val="28"/>
          <w:szCs w:val="28"/>
        </w:rPr>
        <w:t>,</w:t>
      </w:r>
      <w:r w:rsidR="00E06188">
        <w:rPr>
          <w:rFonts w:ascii="Times New Roman" w:hAnsi="Times New Roman"/>
          <w:sz w:val="28"/>
          <w:szCs w:val="28"/>
        </w:rPr>
        <w:t xml:space="preserve"> по </w:t>
      </w:r>
      <w:r w:rsidR="00EF734B">
        <w:rPr>
          <w:rFonts w:ascii="Times New Roman" w:hAnsi="Times New Roman"/>
          <w:sz w:val="28"/>
          <w:szCs w:val="28"/>
        </w:rPr>
        <w:t>форме справки,</w:t>
      </w:r>
      <w:r w:rsidR="00E06188">
        <w:rPr>
          <w:rFonts w:ascii="Times New Roman" w:hAnsi="Times New Roman"/>
          <w:sz w:val="28"/>
          <w:szCs w:val="28"/>
        </w:rPr>
        <w:t xml:space="preserve"> утвержденной Указом Президента Российской Федер</w:t>
      </w:r>
      <w:r w:rsidR="009202B3">
        <w:rPr>
          <w:rFonts w:ascii="Times New Roman" w:hAnsi="Times New Roman"/>
          <w:sz w:val="28"/>
          <w:szCs w:val="28"/>
        </w:rPr>
        <w:t>аци</w:t>
      </w:r>
      <w:r w:rsidR="00704699">
        <w:rPr>
          <w:rFonts w:ascii="Times New Roman" w:hAnsi="Times New Roman"/>
          <w:sz w:val="28"/>
          <w:szCs w:val="28"/>
        </w:rPr>
        <w:t xml:space="preserve">и от 23 июня 2014 года № 460, ежегодно </w:t>
      </w:r>
      <w:r w:rsidR="00701764">
        <w:rPr>
          <w:rFonts w:ascii="Times New Roman" w:hAnsi="Times New Roman"/>
          <w:sz w:val="28"/>
          <w:szCs w:val="28"/>
        </w:rPr>
        <w:t>не позднее 30 апреля года, следующего за отчетным.</w:t>
      </w:r>
    </w:p>
    <w:p w:rsidR="000C22B6" w:rsidRPr="000C22B6" w:rsidRDefault="00701764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22B6" w:rsidRPr="000C22B6">
        <w:rPr>
          <w:rFonts w:ascii="Times New Roman" w:hAnsi="Times New Roman"/>
          <w:sz w:val="28"/>
          <w:szCs w:val="28"/>
        </w:rPr>
        <w:t>. Гражданин, претендующий на замещение муниципальной должности, представляет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264B27">
        <w:rPr>
          <w:rFonts w:ascii="Times New Roman" w:hAnsi="Times New Roman"/>
          <w:sz w:val="28"/>
          <w:szCs w:val="28"/>
        </w:rPr>
        <w:t>при наделении полномочиями по должности (назначении, избрании на должность)</w:t>
      </w:r>
      <w:r w:rsidR="000C22B6" w:rsidRPr="000C22B6">
        <w:rPr>
          <w:rFonts w:ascii="Times New Roman" w:hAnsi="Times New Roman"/>
          <w:sz w:val="28"/>
          <w:szCs w:val="28"/>
        </w:rPr>
        <w:t>: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а) сведения о своих доходах, полученных от всех источников (включая дох</w:t>
      </w:r>
      <w:r w:rsidR="00A44F44">
        <w:rPr>
          <w:rFonts w:ascii="Times New Roman" w:hAnsi="Times New Roman"/>
          <w:sz w:val="28"/>
          <w:szCs w:val="28"/>
        </w:rPr>
        <w:t>оды по прежнему месту работы</w:t>
      </w:r>
      <w:r w:rsidRPr="000C22B6">
        <w:rPr>
          <w:rFonts w:ascii="Times New Roman" w:hAnsi="Times New Roman"/>
          <w:sz w:val="28"/>
          <w:szCs w:val="28"/>
        </w:rPr>
        <w:t xml:space="preserve"> или месту замещения выборной должности, пенсии, пособия, иные выплаты)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r w:rsidR="002D169A">
        <w:rPr>
          <w:rFonts w:ascii="Times New Roman" w:hAnsi="Times New Roman"/>
          <w:sz w:val="28"/>
          <w:szCs w:val="28"/>
        </w:rPr>
        <w:t xml:space="preserve"> гражданином</w:t>
      </w:r>
      <w:r w:rsidRPr="000C22B6">
        <w:rPr>
          <w:rFonts w:ascii="Times New Roman" w:hAnsi="Times New Roman"/>
          <w:sz w:val="28"/>
          <w:szCs w:val="28"/>
        </w:rPr>
        <w:t xml:space="preserve"> документов для замещения муниципальной должности (на отчетную дату);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C22B6" w:rsidRPr="000C22B6">
        <w:rPr>
          <w:rFonts w:ascii="Times New Roman" w:hAnsi="Times New Roman"/>
          <w:sz w:val="28"/>
          <w:szCs w:val="28"/>
        </w:rPr>
        <w:t>. Лицо, замещающее муниципальную должность, представляет ежегодно: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 включительно)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 включительно</w:t>
      </w:r>
      <w:r w:rsidR="00B009FA">
        <w:rPr>
          <w:rFonts w:ascii="Times New Roman" w:hAnsi="Times New Roman"/>
          <w:sz w:val="28"/>
          <w:szCs w:val="28"/>
        </w:rPr>
        <w:t>; для несовершеннолетних детей, достигших совершеннолетия в отчетный период, – по дату наступления совершеннолетия</w:t>
      </w:r>
      <w:r w:rsidRPr="000C22B6">
        <w:rPr>
          <w:rFonts w:ascii="Times New Roman" w:hAnsi="Times New Roman"/>
          <w:sz w:val="28"/>
          <w:szCs w:val="28"/>
        </w:rPr>
        <w:t>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 w:rsidR="00701764">
        <w:rPr>
          <w:rFonts w:ascii="Times New Roman" w:hAnsi="Times New Roman"/>
          <w:sz w:val="28"/>
          <w:szCs w:val="28"/>
        </w:rPr>
        <w:t>янию на конец отчетного периода;</w:t>
      </w:r>
    </w:p>
    <w:p w:rsidR="00701764" w:rsidRPr="000C22B6" w:rsidRDefault="00701764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сведения о своих расходах, а также о расходах своих супруги (супруга) </w:t>
      </w:r>
      <w:r w:rsidR="00455FE3">
        <w:rPr>
          <w:rFonts w:ascii="Times New Roman" w:hAnsi="Times New Roman"/>
          <w:sz w:val="28"/>
          <w:szCs w:val="28"/>
        </w:rPr>
        <w:t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F734B">
        <w:rPr>
          <w:rFonts w:ascii="Times New Roman" w:hAnsi="Times New Roman"/>
          <w:sz w:val="28"/>
          <w:szCs w:val="28"/>
        </w:rPr>
        <w:t xml:space="preserve">. Сведения </w:t>
      </w:r>
      <w:r w:rsidR="000C22B6" w:rsidRPr="000C22B6">
        <w:rPr>
          <w:rFonts w:ascii="Times New Roman" w:hAnsi="Times New Roman"/>
          <w:sz w:val="28"/>
          <w:szCs w:val="28"/>
        </w:rPr>
        <w:t>представляются в кад</w:t>
      </w:r>
      <w:r w:rsidR="00B009FA">
        <w:rPr>
          <w:rFonts w:ascii="Times New Roman" w:hAnsi="Times New Roman"/>
          <w:sz w:val="28"/>
          <w:szCs w:val="28"/>
        </w:rPr>
        <w:t>ровую службу</w:t>
      </w:r>
      <w:r w:rsidR="00704699">
        <w:rPr>
          <w:rFonts w:ascii="Times New Roman" w:hAnsi="Times New Roman"/>
          <w:sz w:val="28"/>
          <w:szCs w:val="28"/>
        </w:rPr>
        <w:t xml:space="preserve"> (специалисту по кадровой работе)</w:t>
      </w:r>
      <w:r w:rsidR="00CA6890">
        <w:rPr>
          <w:rFonts w:ascii="Times New Roman" w:hAnsi="Times New Roman"/>
          <w:sz w:val="28"/>
          <w:szCs w:val="28"/>
        </w:rPr>
        <w:t>, уполномоченную</w:t>
      </w:r>
      <w:r w:rsidR="00B009FA">
        <w:rPr>
          <w:rFonts w:ascii="Times New Roman" w:hAnsi="Times New Roman"/>
          <w:sz w:val="28"/>
          <w:szCs w:val="28"/>
        </w:rPr>
        <w:t xml:space="preserve"> Совет</w:t>
      </w:r>
      <w:r w:rsidR="00CA6890">
        <w:rPr>
          <w:rFonts w:ascii="Times New Roman" w:hAnsi="Times New Roman"/>
          <w:sz w:val="28"/>
          <w:szCs w:val="28"/>
        </w:rPr>
        <w:t>ом</w:t>
      </w:r>
      <w:r w:rsidR="00704699">
        <w:rPr>
          <w:rFonts w:ascii="Times New Roman" w:hAnsi="Times New Roman"/>
          <w:sz w:val="28"/>
          <w:szCs w:val="28"/>
        </w:rPr>
        <w:t xml:space="preserve"> </w:t>
      </w:r>
      <w:r w:rsidR="00190678">
        <w:rPr>
          <w:rFonts w:ascii="Times New Roman" w:hAnsi="Times New Roman"/>
          <w:sz w:val="28"/>
          <w:szCs w:val="28"/>
        </w:rPr>
        <w:t>Мензелинского муниципального района.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C22B6" w:rsidRPr="000C22B6">
        <w:rPr>
          <w:rFonts w:ascii="Times New Roman" w:hAnsi="Times New Roman"/>
          <w:sz w:val="28"/>
          <w:szCs w:val="28"/>
        </w:rPr>
        <w:t>. В случае если гражданин, претендующий на замещение муниципальной должности, или лицо, замещающее муниципальную должность, обнаружили, что в представленных</w:t>
      </w:r>
      <w:r w:rsidR="00455FE3">
        <w:rPr>
          <w:rFonts w:ascii="Times New Roman" w:hAnsi="Times New Roman"/>
          <w:sz w:val="28"/>
          <w:szCs w:val="28"/>
        </w:rPr>
        <w:t xml:space="preserve"> ими</w:t>
      </w:r>
      <w:r w:rsidR="000C22B6" w:rsidRPr="000C22B6">
        <w:rPr>
          <w:rFonts w:ascii="Times New Roman" w:hAnsi="Times New Roman"/>
          <w:sz w:val="28"/>
          <w:szCs w:val="28"/>
        </w:rPr>
        <w:t xml:space="preserve"> сведениях</w:t>
      </w:r>
      <w:r w:rsidR="00455FE3">
        <w:rPr>
          <w:rFonts w:ascii="Times New Roman" w:hAnsi="Times New Roman"/>
          <w:sz w:val="28"/>
          <w:szCs w:val="28"/>
        </w:rPr>
        <w:t xml:space="preserve"> не отражены или</w:t>
      </w:r>
      <w:r w:rsidR="000C22B6" w:rsidRPr="000C22B6">
        <w:rPr>
          <w:rFonts w:ascii="Times New Roman" w:hAnsi="Times New Roman"/>
          <w:sz w:val="28"/>
          <w:szCs w:val="28"/>
        </w:rPr>
        <w:t xml:space="preserve"> не полностью отражены какие-либо сведения либо имеются ошибки, они вправе представить уточненные сведения в порядке, установленном</w:t>
      </w:r>
      <w:r w:rsidR="00030BBB">
        <w:rPr>
          <w:rFonts w:ascii="Times New Roman" w:hAnsi="Times New Roman"/>
          <w:sz w:val="28"/>
          <w:szCs w:val="28"/>
        </w:rPr>
        <w:t xml:space="preserve"> настоящим</w:t>
      </w:r>
      <w:r w:rsidR="000C22B6" w:rsidRPr="000C22B6">
        <w:rPr>
          <w:rFonts w:ascii="Times New Roman" w:hAnsi="Times New Roman"/>
          <w:sz w:val="28"/>
          <w:szCs w:val="28"/>
        </w:rPr>
        <w:t xml:space="preserve"> Положением.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Лицо, замещающее муниципальную должность, может представить ут</w:t>
      </w:r>
      <w:r w:rsidR="00455FE3">
        <w:rPr>
          <w:rFonts w:ascii="Times New Roman" w:hAnsi="Times New Roman"/>
          <w:sz w:val="28"/>
          <w:szCs w:val="28"/>
        </w:rPr>
        <w:t>очненные сведения в течение одного месяца</w:t>
      </w:r>
      <w:r w:rsidRPr="000C22B6">
        <w:rPr>
          <w:rFonts w:ascii="Times New Roman" w:hAnsi="Times New Roman"/>
          <w:sz w:val="28"/>
          <w:szCs w:val="28"/>
        </w:rPr>
        <w:t xml:space="preserve"> после оконча</w:t>
      </w:r>
      <w:r w:rsidR="00455FE3">
        <w:rPr>
          <w:rFonts w:ascii="Times New Roman" w:hAnsi="Times New Roman"/>
          <w:sz w:val="28"/>
          <w:szCs w:val="28"/>
        </w:rPr>
        <w:t>ния срока, указанного в пункте 5</w:t>
      </w:r>
      <w:r w:rsidR="005D571B">
        <w:rPr>
          <w:rFonts w:ascii="Times New Roman" w:hAnsi="Times New Roman"/>
          <w:sz w:val="28"/>
          <w:szCs w:val="28"/>
        </w:rPr>
        <w:t xml:space="preserve"> настоящего </w:t>
      </w:r>
      <w:r w:rsidRPr="000C22B6">
        <w:rPr>
          <w:rFonts w:ascii="Times New Roman" w:hAnsi="Times New Roman"/>
          <w:sz w:val="28"/>
          <w:szCs w:val="28"/>
        </w:rPr>
        <w:t>Положения.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C22B6" w:rsidRPr="000C22B6">
        <w:rPr>
          <w:rFonts w:ascii="Times New Roman" w:hAnsi="Times New Roman"/>
          <w:sz w:val="28"/>
          <w:szCs w:val="28"/>
        </w:rPr>
        <w:t>. Проверка достоверности и</w:t>
      </w:r>
      <w:r w:rsidR="00513760">
        <w:rPr>
          <w:rFonts w:ascii="Times New Roman" w:hAnsi="Times New Roman"/>
          <w:sz w:val="28"/>
          <w:szCs w:val="28"/>
        </w:rPr>
        <w:t xml:space="preserve"> полноты сведений</w:t>
      </w:r>
      <w:r w:rsidR="000C22B6" w:rsidRPr="000C22B6">
        <w:rPr>
          <w:rFonts w:ascii="Times New Roman" w:hAnsi="Times New Roman"/>
          <w:sz w:val="28"/>
          <w:szCs w:val="28"/>
        </w:rPr>
        <w:t>, представленных в соответствии с</w:t>
      </w:r>
      <w:r w:rsidR="00E06188">
        <w:rPr>
          <w:rFonts w:ascii="Times New Roman" w:hAnsi="Times New Roman"/>
          <w:sz w:val="28"/>
          <w:szCs w:val="28"/>
        </w:rPr>
        <w:t xml:space="preserve"> настоящим </w:t>
      </w:r>
      <w:r w:rsidR="000C22B6" w:rsidRPr="000C22B6">
        <w:rPr>
          <w:rFonts w:ascii="Times New Roman" w:hAnsi="Times New Roman"/>
          <w:sz w:val="28"/>
          <w:szCs w:val="28"/>
        </w:rPr>
        <w:t>Положением гражданами, претендующими на замещение муниципальных должностей, и лицами, замещающими муниципальные должности, осуществляется в соответствии с законодательством.</w:t>
      </w:r>
    </w:p>
    <w:p w:rsidR="000C22B6" w:rsidRPr="00A96A5A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C22B6" w:rsidRPr="000C22B6">
        <w:rPr>
          <w:rFonts w:ascii="Times New Roman" w:hAnsi="Times New Roman"/>
          <w:sz w:val="28"/>
          <w:szCs w:val="28"/>
        </w:rPr>
        <w:t xml:space="preserve">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 w:rsidR="00704699">
        <w:rPr>
          <w:rFonts w:ascii="Times New Roman" w:hAnsi="Times New Roman"/>
          <w:sz w:val="28"/>
          <w:szCs w:val="28"/>
        </w:rPr>
        <w:t>создаваемой Советом муниципального образования</w:t>
      </w:r>
      <w:r w:rsidR="002B0CD6">
        <w:rPr>
          <w:rFonts w:ascii="Times New Roman" w:hAnsi="Times New Roman"/>
          <w:sz w:val="28"/>
          <w:szCs w:val="28"/>
        </w:rPr>
        <w:t xml:space="preserve"> </w:t>
      </w:r>
      <w:r w:rsidR="00AC07B5">
        <w:rPr>
          <w:rFonts w:ascii="Times New Roman" w:hAnsi="Times New Roman"/>
          <w:sz w:val="28"/>
          <w:szCs w:val="28"/>
        </w:rPr>
        <w:t>к</w:t>
      </w:r>
      <w:r w:rsidR="000C22B6" w:rsidRPr="000C22B6">
        <w:rPr>
          <w:rFonts w:ascii="Times New Roman" w:hAnsi="Times New Roman"/>
          <w:sz w:val="28"/>
          <w:szCs w:val="28"/>
        </w:rPr>
        <w:t>омиссией</w:t>
      </w:r>
      <w:r w:rsidR="00AC07B5">
        <w:rPr>
          <w:rFonts w:ascii="Times New Roman" w:hAnsi="Times New Roman"/>
          <w:sz w:val="28"/>
          <w:szCs w:val="28"/>
        </w:rPr>
        <w:t xml:space="preserve">, в полномочия которой входит рассмотрение вопросов </w:t>
      </w:r>
      <w:r w:rsidR="000C22B6" w:rsidRPr="000C22B6">
        <w:rPr>
          <w:rFonts w:ascii="Times New Roman" w:hAnsi="Times New Roman"/>
          <w:sz w:val="28"/>
          <w:szCs w:val="28"/>
        </w:rPr>
        <w:t>соблюдени</w:t>
      </w:r>
      <w:r w:rsidR="00AC07B5">
        <w:rPr>
          <w:rFonts w:ascii="Times New Roman" w:hAnsi="Times New Roman"/>
          <w:sz w:val="28"/>
          <w:szCs w:val="28"/>
        </w:rPr>
        <w:t>я</w:t>
      </w:r>
      <w:r w:rsidR="000C22B6" w:rsidRPr="000C22B6">
        <w:rPr>
          <w:rFonts w:ascii="Times New Roman" w:hAnsi="Times New Roman"/>
          <w:sz w:val="28"/>
          <w:szCs w:val="28"/>
        </w:rPr>
        <w:t xml:space="preserve"> требований к служебному поведению лиц, замещающих должности</w:t>
      </w:r>
      <w:r w:rsidR="00CA6890">
        <w:rPr>
          <w:rFonts w:ascii="Times New Roman" w:hAnsi="Times New Roman"/>
          <w:sz w:val="28"/>
          <w:szCs w:val="28"/>
        </w:rPr>
        <w:t xml:space="preserve"> в системе органов местного самоуправления мун</w:t>
      </w:r>
      <w:r w:rsidR="00704699">
        <w:rPr>
          <w:rFonts w:ascii="Times New Roman" w:hAnsi="Times New Roman"/>
          <w:sz w:val="28"/>
          <w:szCs w:val="28"/>
        </w:rPr>
        <w:t>иципального образования</w:t>
      </w:r>
      <w:r w:rsidR="000C22B6" w:rsidRPr="000C22B6">
        <w:rPr>
          <w:rFonts w:ascii="Times New Roman" w:hAnsi="Times New Roman"/>
          <w:sz w:val="28"/>
          <w:szCs w:val="28"/>
        </w:rPr>
        <w:t>, предотвращению или урегулированию конфликта интересов, проверке достоверности и полноты сведений о дохода</w:t>
      </w:r>
      <w:r w:rsidR="00AC07B5">
        <w:rPr>
          <w:rFonts w:ascii="Times New Roman" w:hAnsi="Times New Roman"/>
          <w:sz w:val="28"/>
          <w:szCs w:val="28"/>
        </w:rPr>
        <w:t>х</w:t>
      </w:r>
      <w:r w:rsidR="002B0CD6">
        <w:rPr>
          <w:rFonts w:ascii="Times New Roman" w:hAnsi="Times New Roman"/>
          <w:sz w:val="28"/>
          <w:szCs w:val="28"/>
        </w:rPr>
        <w:t>.</w:t>
      </w:r>
      <w:r w:rsidR="00AC07B5">
        <w:rPr>
          <w:rFonts w:ascii="Times New Roman" w:hAnsi="Times New Roman"/>
          <w:sz w:val="28"/>
          <w:szCs w:val="28"/>
        </w:rPr>
        <w:t xml:space="preserve"> 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C22B6" w:rsidRPr="000C22B6">
        <w:rPr>
          <w:rFonts w:ascii="Times New Roman" w:hAnsi="Times New Roman"/>
          <w:sz w:val="28"/>
          <w:szCs w:val="28"/>
        </w:rPr>
        <w:t>.</w:t>
      </w:r>
      <w:r w:rsidR="00513760">
        <w:rPr>
          <w:rFonts w:ascii="Times New Roman" w:hAnsi="Times New Roman"/>
          <w:sz w:val="28"/>
          <w:szCs w:val="28"/>
        </w:rPr>
        <w:t xml:space="preserve"> Сведения,</w:t>
      </w:r>
      <w:r w:rsidR="000C22B6" w:rsidRPr="000C22B6">
        <w:rPr>
          <w:rFonts w:ascii="Times New Roman" w:hAnsi="Times New Roman"/>
          <w:sz w:val="28"/>
          <w:szCs w:val="28"/>
        </w:rPr>
        <w:t xml:space="preserve"> представляемые в соответствии с</w:t>
      </w:r>
      <w:r w:rsidR="00E06188">
        <w:rPr>
          <w:rFonts w:ascii="Times New Roman" w:hAnsi="Times New Roman"/>
          <w:sz w:val="28"/>
          <w:szCs w:val="28"/>
        </w:rPr>
        <w:t xml:space="preserve"> настоящим</w:t>
      </w:r>
      <w:r w:rsidR="000C22B6" w:rsidRPr="000C22B6">
        <w:rPr>
          <w:rFonts w:ascii="Times New Roman" w:hAnsi="Times New Roman"/>
          <w:sz w:val="28"/>
          <w:szCs w:val="28"/>
        </w:rPr>
        <w:t xml:space="preserve"> Положением гражданами, претендующими на замещение муниципальных должностей, и лицами, замещающими муниципальные должности, являются сведениями конфиденциального харак</w:t>
      </w:r>
      <w:r w:rsidR="00F452AF">
        <w:rPr>
          <w:rFonts w:ascii="Times New Roman" w:hAnsi="Times New Roman"/>
          <w:sz w:val="28"/>
          <w:szCs w:val="28"/>
        </w:rPr>
        <w:t xml:space="preserve">тера, если федеральным законом </w:t>
      </w:r>
      <w:r w:rsidR="000C22B6" w:rsidRPr="000C22B6">
        <w:rPr>
          <w:rFonts w:ascii="Times New Roman" w:hAnsi="Times New Roman"/>
          <w:sz w:val="28"/>
          <w:szCs w:val="28"/>
        </w:rPr>
        <w:t>они не отнесены к сведениям, составляющим государственную тайну.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Эти сведения могут предоставляться должностным лицам в случаях, предусмотренных федеральными законами и законами Республики Татарстан.</w:t>
      </w:r>
    </w:p>
    <w:p w:rsidR="000C22B6" w:rsidRPr="00BD6137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C22B6" w:rsidRPr="000C22B6">
        <w:rPr>
          <w:rFonts w:ascii="Times New Roman" w:hAnsi="Times New Roman"/>
          <w:sz w:val="28"/>
          <w:szCs w:val="28"/>
        </w:rPr>
        <w:t>. Сведения о доходах, об имуществе и обязательствах имущественного характера</w:t>
      </w:r>
      <w:r w:rsidR="009961B5">
        <w:rPr>
          <w:rFonts w:ascii="Times New Roman" w:hAnsi="Times New Roman"/>
          <w:sz w:val="28"/>
          <w:szCs w:val="28"/>
        </w:rPr>
        <w:t xml:space="preserve"> лица</w:t>
      </w:r>
      <w:r w:rsidR="000C22B6" w:rsidRPr="000C22B6">
        <w:rPr>
          <w:rFonts w:ascii="Times New Roman" w:hAnsi="Times New Roman"/>
          <w:sz w:val="28"/>
          <w:szCs w:val="28"/>
        </w:rPr>
        <w:t>,</w:t>
      </w:r>
      <w:r w:rsidR="009961B5">
        <w:rPr>
          <w:rFonts w:ascii="Times New Roman" w:hAnsi="Times New Roman"/>
          <w:sz w:val="28"/>
          <w:szCs w:val="28"/>
        </w:rPr>
        <w:t xml:space="preserve"> замещающего муниципальную должность, его супруги (супруга) и несовершеннолетних детей,</w:t>
      </w:r>
      <w:r w:rsidR="00513760">
        <w:rPr>
          <w:rFonts w:ascii="Times New Roman" w:hAnsi="Times New Roman"/>
          <w:sz w:val="28"/>
          <w:szCs w:val="28"/>
        </w:rPr>
        <w:t xml:space="preserve"> а также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</w:t>
      </w:r>
      <w:r w:rsidR="00EF734B">
        <w:rPr>
          <w:rFonts w:ascii="Times New Roman" w:hAnsi="Times New Roman"/>
          <w:sz w:val="28"/>
          <w:szCs w:val="28"/>
        </w:rPr>
        <w:t>ю должность</w:t>
      </w:r>
      <w:r w:rsidR="00513760">
        <w:rPr>
          <w:rFonts w:ascii="Times New Roman" w:hAnsi="Times New Roman"/>
          <w:sz w:val="28"/>
          <w:szCs w:val="28"/>
        </w:rPr>
        <w:t>, и его супруги (супруга) за три последних года, предшествующих совершению сделки, в порядке, предусмотренном законодательством, размещаются на официал</w:t>
      </w:r>
      <w:r w:rsidR="00704699">
        <w:rPr>
          <w:rFonts w:ascii="Times New Roman" w:hAnsi="Times New Roman"/>
          <w:sz w:val="28"/>
          <w:szCs w:val="28"/>
        </w:rPr>
        <w:t>ьном сайте муниципального образования</w:t>
      </w:r>
      <w:r w:rsidR="0095162F" w:rsidRPr="0095162F">
        <w:rPr>
          <w:rFonts w:ascii="Times New Roman" w:hAnsi="Times New Roman"/>
          <w:sz w:val="28"/>
          <w:szCs w:val="28"/>
        </w:rPr>
        <w:t xml:space="preserve"> </w:t>
      </w:r>
      <w:r w:rsidR="0095162F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513760">
        <w:rPr>
          <w:rFonts w:ascii="Times New Roman" w:hAnsi="Times New Roman"/>
          <w:sz w:val="28"/>
          <w:szCs w:val="28"/>
        </w:rPr>
        <w:t xml:space="preserve"> </w:t>
      </w:r>
      <w:r w:rsidR="00BD6137">
        <w:rPr>
          <w:rFonts w:ascii="Times New Roman" w:hAnsi="Times New Roman"/>
          <w:sz w:val="28"/>
          <w:szCs w:val="28"/>
        </w:rPr>
        <w:t xml:space="preserve">в сети «Интернет», а в случае отсутствия этих </w:t>
      </w:r>
      <w:r w:rsidR="00CA6890">
        <w:rPr>
          <w:rFonts w:ascii="Times New Roman" w:hAnsi="Times New Roman"/>
          <w:sz w:val="28"/>
          <w:szCs w:val="28"/>
        </w:rPr>
        <w:t>сведений на официальном сайте</w:t>
      </w:r>
      <w:r w:rsidR="0070469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F734B">
        <w:rPr>
          <w:rFonts w:ascii="Times New Roman" w:hAnsi="Times New Roman"/>
          <w:sz w:val="28"/>
          <w:szCs w:val="28"/>
        </w:rPr>
        <w:t>пред</w:t>
      </w:r>
      <w:r w:rsidR="00BD6137">
        <w:rPr>
          <w:rFonts w:ascii="Times New Roman" w:hAnsi="Times New Roman"/>
          <w:sz w:val="28"/>
          <w:szCs w:val="28"/>
        </w:rPr>
        <w:t>ставляются средствам массовой информации для опубликования по их запросам.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C22B6" w:rsidRPr="000C22B6">
        <w:rPr>
          <w:rFonts w:ascii="Times New Roman" w:hAnsi="Times New Roman"/>
          <w:sz w:val="28"/>
          <w:szCs w:val="28"/>
        </w:rPr>
        <w:t xml:space="preserve">. </w:t>
      </w:r>
      <w:r w:rsidR="00BE2A2D">
        <w:rPr>
          <w:rFonts w:ascii="Times New Roman" w:hAnsi="Times New Roman"/>
          <w:sz w:val="28"/>
          <w:szCs w:val="28"/>
        </w:rPr>
        <w:t>Служащие из числа лиц кадровой служб</w:t>
      </w:r>
      <w:r w:rsidR="00704699">
        <w:rPr>
          <w:rFonts w:ascii="Times New Roman" w:hAnsi="Times New Roman"/>
          <w:sz w:val="28"/>
          <w:szCs w:val="28"/>
        </w:rPr>
        <w:t xml:space="preserve">ы, уполномоченной Советом </w:t>
      </w:r>
      <w:r w:rsidR="00190678">
        <w:rPr>
          <w:rFonts w:ascii="Times New Roman" w:hAnsi="Times New Roman"/>
          <w:sz w:val="28"/>
          <w:szCs w:val="28"/>
        </w:rPr>
        <w:t>Мензелинского муниципального района РТ</w:t>
      </w:r>
      <w:r w:rsidR="00BE2A2D">
        <w:rPr>
          <w:rFonts w:ascii="Times New Roman" w:hAnsi="Times New Roman"/>
          <w:sz w:val="28"/>
          <w:szCs w:val="28"/>
        </w:rPr>
        <w:t xml:space="preserve"> </w:t>
      </w:r>
      <w:r w:rsidR="007A1C0E">
        <w:rPr>
          <w:rFonts w:ascii="Times New Roman" w:hAnsi="Times New Roman"/>
          <w:sz w:val="28"/>
          <w:szCs w:val="28"/>
        </w:rPr>
        <w:t>на работу со сведениями, представляемыми в соответствии с</w:t>
      </w:r>
      <w:r w:rsidR="00E06188">
        <w:rPr>
          <w:rFonts w:ascii="Times New Roman" w:hAnsi="Times New Roman"/>
          <w:sz w:val="28"/>
          <w:szCs w:val="28"/>
        </w:rPr>
        <w:t xml:space="preserve"> настоящим</w:t>
      </w:r>
      <w:r w:rsidR="007A1C0E">
        <w:rPr>
          <w:rFonts w:ascii="Times New Roman" w:hAnsi="Times New Roman"/>
          <w:sz w:val="28"/>
          <w:szCs w:val="28"/>
        </w:rPr>
        <w:t xml:space="preserve"> Положе</w:t>
      </w:r>
      <w:r w:rsidR="0095162F">
        <w:rPr>
          <w:rFonts w:ascii="Times New Roman" w:hAnsi="Times New Roman"/>
          <w:sz w:val="28"/>
          <w:szCs w:val="28"/>
        </w:rPr>
        <w:t>нием гражданами, претендующими н</w:t>
      </w:r>
      <w:r w:rsidR="007A1C0E">
        <w:rPr>
          <w:rFonts w:ascii="Times New Roman" w:hAnsi="Times New Roman"/>
          <w:sz w:val="28"/>
          <w:szCs w:val="28"/>
        </w:rPr>
        <w:t xml:space="preserve">а замещение муниципальных должностей, и лицами, замещающими муниципальные должности, </w:t>
      </w:r>
      <w:r w:rsidR="000C22B6" w:rsidRPr="000C22B6">
        <w:rPr>
          <w:rFonts w:ascii="Times New Roman" w:hAnsi="Times New Roman"/>
          <w:sz w:val="28"/>
          <w:szCs w:val="28"/>
        </w:rPr>
        <w:t>виновные в разглашении</w:t>
      </w:r>
      <w:r w:rsidR="00BE2A2D">
        <w:rPr>
          <w:rFonts w:ascii="Times New Roman" w:hAnsi="Times New Roman"/>
          <w:sz w:val="28"/>
          <w:szCs w:val="28"/>
        </w:rPr>
        <w:t xml:space="preserve"> этих сведений</w:t>
      </w:r>
      <w:r w:rsidR="000C22B6" w:rsidRPr="000C22B6">
        <w:rPr>
          <w:rFonts w:ascii="Times New Roman" w:hAnsi="Times New Roman"/>
          <w:sz w:val="28"/>
          <w:szCs w:val="28"/>
        </w:rPr>
        <w:t xml:space="preserve"> или использовании в целях, не предусмотренных законодательством, </w:t>
      </w:r>
      <w:r w:rsidR="00BE2A2D">
        <w:rPr>
          <w:rFonts w:ascii="Times New Roman" w:hAnsi="Times New Roman"/>
          <w:sz w:val="28"/>
          <w:szCs w:val="28"/>
        </w:rPr>
        <w:t xml:space="preserve">а также виновные в разглашении сведений, отнесенных к государственной тайне или являющихся конфиденциальными, </w:t>
      </w:r>
      <w:r w:rsidR="000C22B6" w:rsidRPr="000C22B6">
        <w:rPr>
          <w:rFonts w:ascii="Times New Roman" w:hAnsi="Times New Roman"/>
          <w:sz w:val="28"/>
          <w:szCs w:val="28"/>
        </w:rPr>
        <w:t>несут ответственность в соответствии с законодательством.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C22B6" w:rsidRPr="000C22B6">
        <w:rPr>
          <w:rFonts w:ascii="Times New Roman" w:hAnsi="Times New Roman"/>
          <w:sz w:val="28"/>
          <w:szCs w:val="28"/>
        </w:rPr>
        <w:t>. Сведения о доходах, об имуществе и обязательствах имущественного характера, представленные в соответствии с</w:t>
      </w:r>
      <w:r w:rsidR="00030BBB">
        <w:rPr>
          <w:rFonts w:ascii="Times New Roman" w:hAnsi="Times New Roman"/>
          <w:sz w:val="28"/>
          <w:szCs w:val="28"/>
        </w:rPr>
        <w:t xml:space="preserve"> настоящим</w:t>
      </w:r>
      <w:r w:rsidR="000C22B6" w:rsidRPr="000C22B6">
        <w:rPr>
          <w:rFonts w:ascii="Times New Roman" w:hAnsi="Times New Roman"/>
          <w:sz w:val="28"/>
          <w:szCs w:val="28"/>
        </w:rPr>
        <w:t xml:space="preserve"> Положением</w:t>
      </w:r>
      <w:r w:rsidR="007A1C0E">
        <w:rPr>
          <w:rFonts w:ascii="Times New Roman" w:hAnsi="Times New Roman"/>
          <w:sz w:val="28"/>
          <w:szCs w:val="28"/>
        </w:rPr>
        <w:t xml:space="preserve"> лицом, замещающими муниципальную должность, при</w:t>
      </w:r>
      <w:r w:rsidR="00451649">
        <w:rPr>
          <w:rFonts w:ascii="Times New Roman" w:hAnsi="Times New Roman"/>
          <w:sz w:val="28"/>
          <w:szCs w:val="28"/>
        </w:rPr>
        <w:t xml:space="preserve"> наделении полномочиями по должности (назначении, избрании на должность), а также сведения о доходах, расходах, об имуществе и обязательствах имущественного характера, представляемые им ежегодно, и </w:t>
      </w:r>
      <w:r w:rsidR="000C22B6" w:rsidRPr="000C22B6">
        <w:rPr>
          <w:rFonts w:ascii="Times New Roman" w:hAnsi="Times New Roman"/>
          <w:sz w:val="28"/>
          <w:szCs w:val="28"/>
        </w:rPr>
        <w:t>информация о результатах проверки достоверности и полноты этих сведений приобщаются к личному делу</w:t>
      </w:r>
      <w:r w:rsidR="00A96A5A">
        <w:rPr>
          <w:rFonts w:ascii="Times New Roman" w:hAnsi="Times New Roman"/>
          <w:sz w:val="28"/>
          <w:szCs w:val="28"/>
        </w:rPr>
        <w:t xml:space="preserve"> лица</w:t>
      </w:r>
      <w:r w:rsidR="000C22B6" w:rsidRPr="000C22B6">
        <w:rPr>
          <w:rFonts w:ascii="Times New Roman" w:hAnsi="Times New Roman"/>
          <w:sz w:val="28"/>
          <w:szCs w:val="28"/>
        </w:rPr>
        <w:t>, замещающего муниципальную должность.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В случае если гражданин, представивший в соответствии с</w:t>
      </w:r>
      <w:r w:rsidR="00E06188">
        <w:rPr>
          <w:rFonts w:ascii="Times New Roman" w:hAnsi="Times New Roman"/>
          <w:sz w:val="28"/>
          <w:szCs w:val="28"/>
        </w:rPr>
        <w:t xml:space="preserve"> настоящим</w:t>
      </w:r>
      <w:r w:rsidRPr="000C22B6">
        <w:rPr>
          <w:rFonts w:ascii="Times New Roman" w:hAnsi="Times New Roman"/>
          <w:sz w:val="28"/>
          <w:szCs w:val="28"/>
        </w:rPr>
        <w:t xml:space="preserve">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должности, эти справки возвращаются ему по его письменному заявлению вместе с другими документами.</w:t>
      </w:r>
    </w:p>
    <w:p w:rsid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C22B6" w:rsidRPr="000C22B6">
        <w:rPr>
          <w:rFonts w:ascii="Times New Roman" w:hAnsi="Times New Roman"/>
          <w:sz w:val="28"/>
          <w:szCs w:val="28"/>
        </w:rPr>
        <w:t>. В случае непредставления (представления с нарушением срока) или представления заведомо ложных сведений о доходах, об имуществе и обязательствах имущественного характера гражданин, претендующий на замещение муниципальной должности, и лицо, замещающе</w:t>
      </w:r>
      <w:r w:rsidR="00864EB2">
        <w:rPr>
          <w:rFonts w:ascii="Times New Roman" w:hAnsi="Times New Roman"/>
          <w:sz w:val="28"/>
          <w:szCs w:val="28"/>
        </w:rPr>
        <w:t>е муниципальную должность, несу</w:t>
      </w:r>
      <w:r w:rsidR="000C22B6" w:rsidRPr="000C22B6">
        <w:rPr>
          <w:rFonts w:ascii="Times New Roman" w:hAnsi="Times New Roman"/>
          <w:sz w:val="28"/>
          <w:szCs w:val="28"/>
        </w:rPr>
        <w:t>т ответственность в соответствии с законодательством.</w:t>
      </w:r>
    </w:p>
    <w:p w:rsidR="000C22B6" w:rsidRPr="00451649" w:rsidRDefault="00451649" w:rsidP="0045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1649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или представление им неполных или недостоверных сведений о своих расходах либо 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</w:t>
      </w:r>
      <w:r w:rsidR="00E06188">
        <w:rPr>
          <w:rFonts w:ascii="Times New Roman" w:hAnsi="Times New Roman"/>
          <w:sz w:val="28"/>
          <w:szCs w:val="28"/>
        </w:rPr>
        <w:t>,</w:t>
      </w:r>
      <w:r w:rsidRPr="00451649">
        <w:rPr>
          <w:rFonts w:ascii="Times New Roman" w:hAnsi="Times New Roman"/>
          <w:sz w:val="28"/>
          <w:szCs w:val="28"/>
        </w:rPr>
        <w:t xml:space="preserve"> влекущим его освобождение от замещаемой должности в порядке, установленном законодательством.</w:t>
      </w:r>
    </w:p>
    <w:p w:rsidR="00EF734B" w:rsidRDefault="00EF734B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F734B" w:rsidRDefault="00EF734B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055D3" w:rsidRDefault="00A055D3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5D1" w:rsidRDefault="009A35D1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678" w:rsidRDefault="00190678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678" w:rsidRDefault="00190678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678" w:rsidRDefault="00190678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678" w:rsidRDefault="00190678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678" w:rsidRDefault="00190678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678" w:rsidRDefault="00190678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678" w:rsidRDefault="00190678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678" w:rsidRDefault="00190678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62F" w:rsidRPr="00010DE7" w:rsidRDefault="0095162F" w:rsidP="0095162F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190678" w:rsidRPr="00010DE7" w:rsidRDefault="00190678" w:rsidP="00190678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Главы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</w:p>
    <w:p w:rsidR="00190678" w:rsidRPr="00010DE7" w:rsidRDefault="00190678" w:rsidP="00190678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74124F" w:rsidRPr="009B64CD" w:rsidRDefault="0074124F" w:rsidP="007412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Pr="000C22B6" w:rsidRDefault="0074124F" w:rsidP="00741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124F" w:rsidRDefault="0074124F" w:rsidP="0074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B2C" w:rsidRDefault="00A11B2C" w:rsidP="0074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B2C" w:rsidRDefault="00A11B2C" w:rsidP="0074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704699">
        <w:rPr>
          <w:rFonts w:ascii="Times New Roman" w:hAnsi="Times New Roman"/>
          <w:sz w:val="28"/>
          <w:szCs w:val="28"/>
        </w:rPr>
        <w:t xml:space="preserve">муниципальных должностей в </w:t>
      </w:r>
      <w:r w:rsidR="00190678">
        <w:rPr>
          <w:rFonts w:ascii="Times New Roman" w:hAnsi="Times New Roman"/>
          <w:sz w:val="28"/>
          <w:szCs w:val="28"/>
        </w:rPr>
        <w:t>Совете Мензелинского муниципального района</w:t>
      </w:r>
      <w:r w:rsidR="001B13E5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, при назначении на которые граждане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</w:t>
      </w:r>
      <w:r w:rsidR="00A9546E">
        <w:rPr>
          <w:rFonts w:ascii="Times New Roman" w:hAnsi="Times New Roman"/>
          <w:sz w:val="28"/>
          <w:szCs w:val="28"/>
        </w:rPr>
        <w:t>есовершеннолетних детей, и</w:t>
      </w:r>
      <w:r>
        <w:rPr>
          <w:rFonts w:ascii="Times New Roman" w:hAnsi="Times New Roman"/>
          <w:sz w:val="28"/>
          <w:szCs w:val="28"/>
        </w:rPr>
        <w:t xml:space="preserve"> при замещении которых лица, замещающие эти муниципальные должности,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11B2C" w:rsidRDefault="00A11B2C" w:rsidP="0074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B2C" w:rsidRDefault="00A11B2C" w:rsidP="0074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 образования, осуществляющий свои полномочия на постоянной основе</w:t>
      </w: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678" w:rsidRDefault="00190678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678" w:rsidRDefault="00190678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678" w:rsidRDefault="00190678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678" w:rsidRDefault="00190678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678" w:rsidRDefault="00190678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678" w:rsidRDefault="00190678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24F" w:rsidRDefault="0074124F" w:rsidP="007412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24F" w:rsidRDefault="0074124F" w:rsidP="007412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24F" w:rsidRPr="00C62BE8" w:rsidRDefault="0074124F" w:rsidP="007412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24F" w:rsidRDefault="0074124F" w:rsidP="0074124F">
      <w:pPr>
        <w:pStyle w:val="ConsPlusNonformat"/>
        <w:ind w:left="5954"/>
      </w:pPr>
    </w:p>
    <w:p w:rsidR="001B13E5" w:rsidRDefault="001B13E5" w:rsidP="0074124F">
      <w:pPr>
        <w:pStyle w:val="ConsPlusNonformat"/>
        <w:ind w:left="5954"/>
      </w:pPr>
    </w:p>
    <w:p w:rsidR="001B13E5" w:rsidRDefault="001B13E5" w:rsidP="0074124F">
      <w:pPr>
        <w:pStyle w:val="ConsPlusNonformat"/>
        <w:ind w:left="5954"/>
      </w:pPr>
    </w:p>
    <w:p w:rsidR="001B13E5" w:rsidRDefault="001B13E5" w:rsidP="0074124F">
      <w:pPr>
        <w:pStyle w:val="ConsPlusNonformat"/>
        <w:ind w:left="5954"/>
      </w:pPr>
    </w:p>
    <w:p w:rsidR="001B13E5" w:rsidRDefault="001B13E5" w:rsidP="0074124F">
      <w:pPr>
        <w:pStyle w:val="ConsPlusNonformat"/>
        <w:ind w:left="5954"/>
      </w:pPr>
    </w:p>
    <w:p w:rsidR="001B13E5" w:rsidRDefault="001B13E5" w:rsidP="009A35D1">
      <w:pPr>
        <w:pStyle w:val="ConsPlusNonformat"/>
      </w:pPr>
    </w:p>
    <w:p w:rsidR="009A35D1" w:rsidRDefault="009A35D1" w:rsidP="009A35D1">
      <w:pPr>
        <w:pStyle w:val="ConsPlusNonformat"/>
      </w:pPr>
    </w:p>
    <w:p w:rsidR="00190678" w:rsidRDefault="00190678" w:rsidP="009A35D1">
      <w:pPr>
        <w:pStyle w:val="ConsPlusNonformat"/>
      </w:pPr>
    </w:p>
    <w:p w:rsidR="00190678" w:rsidRDefault="00190678" w:rsidP="009A35D1">
      <w:pPr>
        <w:pStyle w:val="ConsPlusNonformat"/>
      </w:pPr>
    </w:p>
    <w:p w:rsidR="00190678" w:rsidRDefault="00190678" w:rsidP="009A35D1">
      <w:pPr>
        <w:pStyle w:val="ConsPlusNonformat"/>
      </w:pPr>
    </w:p>
    <w:p w:rsidR="00190678" w:rsidRDefault="00190678" w:rsidP="009A35D1">
      <w:pPr>
        <w:pStyle w:val="ConsPlusNonformat"/>
      </w:pPr>
    </w:p>
    <w:p w:rsidR="00190678" w:rsidRDefault="00190678" w:rsidP="009A35D1">
      <w:pPr>
        <w:pStyle w:val="ConsPlusNonformat"/>
      </w:pPr>
    </w:p>
    <w:p w:rsidR="00190678" w:rsidRDefault="00190678" w:rsidP="009A35D1">
      <w:pPr>
        <w:pStyle w:val="ConsPlusNonformat"/>
      </w:pPr>
    </w:p>
    <w:p w:rsidR="001B13E5" w:rsidRDefault="001B13E5" w:rsidP="0074124F">
      <w:pPr>
        <w:pStyle w:val="ConsPlusNonformat"/>
        <w:ind w:left="5954"/>
      </w:pPr>
    </w:p>
    <w:p w:rsidR="001B13E5" w:rsidRPr="00010DE7" w:rsidRDefault="001B13E5" w:rsidP="001B13E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010D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190678" w:rsidRPr="00010DE7" w:rsidRDefault="00190678" w:rsidP="00190678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Главы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</w:p>
    <w:p w:rsidR="00190678" w:rsidRPr="00010DE7" w:rsidRDefault="00190678" w:rsidP="00190678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1B13E5" w:rsidRPr="006F086B" w:rsidRDefault="001B13E5" w:rsidP="001B13E5">
      <w:pPr>
        <w:pStyle w:val="aa"/>
        <w:jc w:val="center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                                    </w:t>
      </w:r>
      <w:bookmarkEnd w:id="0"/>
    </w:p>
    <w:p w:rsidR="00190678" w:rsidRDefault="00190678" w:rsidP="00190678">
      <w:pPr>
        <w:pStyle w:val="ConsPlusNormal"/>
        <w:jc w:val="right"/>
        <w:outlineLvl w:val="0"/>
      </w:pPr>
      <w:r w:rsidRPr="00E55FA0">
        <w:rPr>
          <w:sz w:val="22"/>
          <w:szCs w:val="22"/>
        </w:rPr>
        <w:t xml:space="preserve">     </w:t>
      </w:r>
      <w:r>
        <w:t>Утверждена</w:t>
      </w:r>
    </w:p>
    <w:p w:rsidR="00190678" w:rsidRDefault="00190678" w:rsidP="00190678">
      <w:pPr>
        <w:pStyle w:val="ConsPlusNormal"/>
        <w:jc w:val="right"/>
      </w:pPr>
      <w:r>
        <w:t>Указом Президента</w:t>
      </w:r>
    </w:p>
    <w:p w:rsidR="00190678" w:rsidRDefault="00190678" w:rsidP="00190678">
      <w:pPr>
        <w:pStyle w:val="ConsPlusNormal"/>
        <w:jc w:val="right"/>
      </w:pPr>
      <w:r>
        <w:t>Российской Федерации</w:t>
      </w:r>
    </w:p>
    <w:p w:rsidR="00190678" w:rsidRDefault="00190678" w:rsidP="00190678">
      <w:pPr>
        <w:pStyle w:val="ConsPlusNormal"/>
        <w:jc w:val="right"/>
      </w:pPr>
      <w:r>
        <w:t>от 23 июня 2014 г. N 460</w:t>
      </w: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190678" w:rsidRDefault="00190678" w:rsidP="00190678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190678" w:rsidRDefault="00190678" w:rsidP="00190678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190678" w:rsidRDefault="00190678" w:rsidP="00190678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190678" w:rsidRDefault="00190678" w:rsidP="00190678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190678" w:rsidRDefault="00190678" w:rsidP="00190678">
      <w:pPr>
        <w:pStyle w:val="ConsPlusNonformat"/>
        <w:jc w:val="both"/>
      </w:pPr>
    </w:p>
    <w:p w:rsidR="00190678" w:rsidRPr="008B2F00" w:rsidRDefault="00190678" w:rsidP="00190678">
      <w:pPr>
        <w:pStyle w:val="ConsPlusNonformat"/>
        <w:jc w:val="both"/>
      </w:pPr>
      <w:r>
        <w:t xml:space="preserve">                                СПРАВКА </w:t>
      </w:r>
      <w:hyperlink w:anchor="Par545" w:history="1">
        <w:r w:rsidRPr="008B2F00">
          <w:t>&lt;1&gt;</w:t>
        </w:r>
      </w:hyperlink>
    </w:p>
    <w:p w:rsidR="00190678" w:rsidRPr="008B2F00" w:rsidRDefault="00190678" w:rsidP="00190678">
      <w:pPr>
        <w:pStyle w:val="ConsPlusNonformat"/>
        <w:jc w:val="both"/>
      </w:pPr>
      <w:r w:rsidRPr="008B2F00">
        <w:t xml:space="preserve">            о доходах, расходах, об имуществе и обязательствах</w:t>
      </w:r>
    </w:p>
    <w:p w:rsidR="00190678" w:rsidRPr="008B2F00" w:rsidRDefault="00190678" w:rsidP="00190678">
      <w:pPr>
        <w:pStyle w:val="ConsPlusNonformat"/>
        <w:jc w:val="both"/>
      </w:pPr>
      <w:r w:rsidRPr="008B2F00">
        <w:t xml:space="preserve">                       имущественного характера </w:t>
      </w:r>
      <w:hyperlink w:anchor="Par546" w:history="1">
        <w:r w:rsidRPr="008B2F00">
          <w:t>&lt;2&gt;</w:t>
        </w:r>
      </w:hyperlink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__________________________________________________________________________,</w:t>
      </w:r>
    </w:p>
    <w:p w:rsidR="00190678" w:rsidRDefault="00190678" w:rsidP="00190678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190678" w:rsidRDefault="00190678" w:rsidP="00190678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__________________________________________________________________________,</w:t>
      </w:r>
    </w:p>
    <w:p w:rsidR="00190678" w:rsidRDefault="00190678" w:rsidP="00190678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190678" w:rsidRDefault="00190678" w:rsidP="00190678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190678" w:rsidRDefault="00190678" w:rsidP="00190678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190678" w:rsidRDefault="00190678" w:rsidP="00190678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190678" w:rsidRDefault="00190678" w:rsidP="00190678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190678" w:rsidRDefault="00190678" w:rsidP="00190678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190678" w:rsidRDefault="00190678" w:rsidP="00190678">
      <w:pPr>
        <w:pStyle w:val="ConsPlusNonformat"/>
        <w:jc w:val="both"/>
      </w:pPr>
      <w:r>
        <w:t>несовершеннолетнего ребенка (нужное подчеркнуть)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 xml:space="preserve">      (фамилия, имя, отчество, год рождения, серия и номер паспорта,</w:t>
      </w:r>
    </w:p>
    <w:p w:rsidR="00190678" w:rsidRDefault="00190678" w:rsidP="00190678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190678" w:rsidRDefault="00190678" w:rsidP="00190678">
      <w:pPr>
        <w:pStyle w:val="ConsPlusNonformat"/>
        <w:jc w:val="both"/>
      </w:pPr>
      <w:r>
        <w:t xml:space="preserve">                          (замещаемая) должность)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190678" w:rsidRDefault="00190678" w:rsidP="00190678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 xml:space="preserve">                         (фамилия, имя, отчество)</w:t>
      </w:r>
    </w:p>
    <w:p w:rsidR="00190678" w:rsidRDefault="00190678" w:rsidP="00190678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190678" w:rsidRDefault="00190678" w:rsidP="00190678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Pr="008B2F00" w:rsidRDefault="00190678" w:rsidP="00190678">
      <w:pPr>
        <w:pStyle w:val="ConsPlusNonformat"/>
        <w:jc w:val="both"/>
      </w:pPr>
    </w:p>
    <w:p w:rsidR="00190678" w:rsidRPr="008B2F00" w:rsidRDefault="00190678" w:rsidP="00190678">
      <w:pPr>
        <w:pStyle w:val="ConsPlusNonformat"/>
        <w:jc w:val="both"/>
      </w:pPr>
      <w:r w:rsidRPr="008B2F00">
        <w:t xml:space="preserve">    Раздел 1. Сведения о доходах </w:t>
      </w:r>
      <w:hyperlink w:anchor="Par547" w:history="1">
        <w:r w:rsidRPr="008B2F00">
          <w:t>&lt;3&gt;</w:t>
        </w:r>
      </w:hyperlink>
    </w:p>
    <w:p w:rsidR="00190678" w:rsidRDefault="00190678" w:rsidP="00190678">
      <w:pPr>
        <w:pStyle w:val="ConsPlusNormal"/>
        <w:jc w:val="both"/>
      </w:pPr>
    </w:p>
    <w:tbl>
      <w:tblPr>
        <w:tblW w:w="86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9"/>
        <w:gridCol w:w="6093"/>
        <w:gridCol w:w="1924"/>
      </w:tblGrid>
      <w:tr w:rsidR="00190678" w:rsidTr="002A23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N п/п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20"/>
              <w:jc w:val="center"/>
            </w:pPr>
            <w:r>
              <w:t xml:space="preserve">Величина </w:t>
            </w:r>
            <w:r w:rsidRPr="008B2F00">
              <w:t xml:space="preserve">дохода </w:t>
            </w:r>
            <w:hyperlink w:anchor="Par548" w:history="1">
              <w:r w:rsidRPr="008B2F00">
                <w:t>&lt;4&gt;</w:t>
              </w:r>
            </w:hyperlink>
            <w:r w:rsidRPr="008B2F00">
              <w:t xml:space="preserve"> (</w:t>
            </w:r>
            <w:r>
              <w:t>руб.)</w:t>
            </w:r>
          </w:p>
        </w:tc>
      </w:tr>
      <w:tr w:rsidR="00190678" w:rsidTr="002A23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center"/>
            </w:pPr>
            <w:r>
              <w:t>3</w:t>
            </w:r>
          </w:p>
        </w:tc>
      </w:tr>
      <w:tr w:rsidR="00190678" w:rsidTr="002A23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80" w:firstLine="0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80" w:firstLine="0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80" w:firstLine="0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80" w:firstLine="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80" w:firstLine="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80" w:firstLine="0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80" w:firstLine="0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80" w:firstLine="0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80" w:firstLine="0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80" w:firstLine="0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</w:tbl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Pr="008B2F00" w:rsidRDefault="00190678" w:rsidP="00190678">
      <w:pPr>
        <w:pStyle w:val="ConsPlusNonformat"/>
        <w:jc w:val="both"/>
      </w:pPr>
      <w:r>
        <w:t xml:space="preserve">    Раздел 2. Сведения о расходах </w:t>
      </w:r>
      <w:hyperlink w:anchor="Par549" w:history="1">
        <w:r w:rsidRPr="008B2F00">
          <w:t>&lt;5&gt;</w:t>
        </w:r>
      </w:hyperlink>
    </w:p>
    <w:p w:rsidR="00190678" w:rsidRPr="008B2F00" w:rsidRDefault="00190678" w:rsidP="00190678">
      <w:pPr>
        <w:pStyle w:val="ConsPlusNormal"/>
        <w:jc w:val="both"/>
      </w:pPr>
    </w:p>
    <w:tbl>
      <w:tblPr>
        <w:tblW w:w="97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68"/>
        <w:gridCol w:w="1764"/>
        <w:gridCol w:w="3056"/>
        <w:gridCol w:w="1941"/>
      </w:tblGrid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Основание приобретения </w:t>
            </w:r>
            <w:hyperlink w:anchor="Par550" w:history="1">
              <w:r w:rsidRPr="008B2F00">
                <w:t>&lt;6&gt;</w:t>
              </w:r>
            </w:hyperlink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  <w:jc w:val="center"/>
            </w:pPr>
            <w:r>
              <w:t>5</w:t>
            </w: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41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left="41" w:firstLine="0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</w:tbl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nformat"/>
        <w:jc w:val="both"/>
      </w:pPr>
      <w:r>
        <w:t xml:space="preserve">    Раздел 3. Сведения об имуществе</w:t>
      </w: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  <w:r>
        <w:t xml:space="preserve">    3.1. Недвижимое имущество</w:t>
      </w:r>
    </w:p>
    <w:p w:rsidR="00190678" w:rsidRDefault="00190678" w:rsidP="00190678">
      <w:pPr>
        <w:pStyle w:val="ConsPlusNormal"/>
        <w:jc w:val="both"/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932"/>
        <w:gridCol w:w="1610"/>
        <w:gridCol w:w="1693"/>
        <w:gridCol w:w="1330"/>
        <w:gridCol w:w="2478"/>
      </w:tblGrid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Вид собственности </w:t>
            </w:r>
            <w:hyperlink w:anchor="Par551" w:history="1">
              <w:r w:rsidRPr="008B2F00"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Основание приобретения и источник средств </w:t>
            </w:r>
            <w:hyperlink w:anchor="Par552" w:history="1">
              <w:r w:rsidRPr="008B2F00">
                <w:t>&lt;8&gt;</w:t>
              </w:r>
            </w:hyperlink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6</w:t>
            </w: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 xml:space="preserve">Земельные участки </w:t>
            </w:r>
            <w:hyperlink w:anchor="Par553" w:history="1">
              <w:r w:rsidRPr="008B2F00">
                <w:t>&lt;9&gt;</w:t>
              </w:r>
            </w:hyperlink>
            <w:r w:rsidRPr="008B2F00"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</w:tbl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nformat"/>
        <w:jc w:val="both"/>
      </w:pPr>
      <w:r>
        <w:t xml:space="preserve">    3.2. Транспортные средства</w:t>
      </w:r>
    </w:p>
    <w:p w:rsidR="00190678" w:rsidRDefault="00190678" w:rsidP="00190678">
      <w:pPr>
        <w:pStyle w:val="ConsPlusNormal"/>
        <w:jc w:val="both"/>
      </w:pPr>
    </w:p>
    <w:tbl>
      <w:tblPr>
        <w:tblW w:w="97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346"/>
        <w:gridCol w:w="3009"/>
        <w:gridCol w:w="2692"/>
      </w:tblGrid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  <w:jc w:val="center"/>
            </w:pPr>
            <w:r>
              <w:t xml:space="preserve">Вид собственности </w:t>
            </w:r>
            <w:hyperlink w:anchor="Par554" w:history="1">
              <w:r w:rsidRPr="008B2F00"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  <w:jc w:val="center"/>
            </w:pPr>
            <w:r>
              <w:t>Место регистрации</w:t>
            </w:r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  <w:jc w:val="center"/>
            </w:pPr>
            <w:r>
              <w:t>4</w:t>
            </w: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  <w:tr w:rsidR="00190678" w:rsidTr="002A23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</w:p>
        </w:tc>
      </w:tr>
    </w:tbl>
    <w:p w:rsidR="00190678" w:rsidRDefault="00190678" w:rsidP="00190678">
      <w:pPr>
        <w:pStyle w:val="ConsPlusNormal"/>
        <w:ind w:firstLine="0"/>
        <w:jc w:val="both"/>
      </w:pPr>
    </w:p>
    <w:p w:rsidR="00190678" w:rsidRDefault="00190678" w:rsidP="00190678">
      <w:pPr>
        <w:pStyle w:val="ConsPlusNonformat"/>
        <w:jc w:val="both"/>
      </w:pPr>
      <w:r>
        <w:t xml:space="preserve">   </w:t>
      </w: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  <w:r>
        <w:t xml:space="preserve"> Раздел 4. Сведения о счетах в банках и иных кредитных организациях</w:t>
      </w:r>
    </w:p>
    <w:p w:rsidR="00190678" w:rsidRDefault="00190678" w:rsidP="00190678">
      <w:pPr>
        <w:pStyle w:val="ConsPlusNormal"/>
        <w:jc w:val="both"/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96"/>
        <w:gridCol w:w="1596"/>
        <w:gridCol w:w="1441"/>
        <w:gridCol w:w="1442"/>
        <w:gridCol w:w="2268"/>
      </w:tblGrid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Вид и валюта счета </w:t>
            </w:r>
            <w:hyperlink w:anchor="Par555" w:history="1">
              <w:r w:rsidRPr="008B2F00"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Остаток на счете </w:t>
            </w:r>
            <w:hyperlink w:anchor="Par556" w:history="1">
              <w:r w:rsidRPr="008B2F00">
                <w:t>&lt;12&gt;</w:t>
              </w:r>
            </w:hyperlink>
            <w:r w:rsidRPr="008B2F00"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Сумма поступивших на счет денежных средств </w:t>
            </w:r>
            <w:hyperlink w:anchor="Par557" w:history="1">
              <w:r w:rsidRPr="008B2F00">
                <w:t>&lt;13&gt;</w:t>
              </w:r>
            </w:hyperlink>
            <w:r w:rsidRPr="008B2F00">
              <w:t xml:space="preserve"> (руб.)</w:t>
            </w: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6</w:t>
            </w: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</w:tbl>
    <w:p w:rsidR="00190678" w:rsidRPr="008B2F00" w:rsidRDefault="00190678" w:rsidP="00190678">
      <w:pPr>
        <w:pStyle w:val="ConsPlusNormal"/>
        <w:jc w:val="both"/>
      </w:pPr>
    </w:p>
    <w:p w:rsidR="00190678" w:rsidRPr="008B2F00" w:rsidRDefault="00190678" w:rsidP="00190678">
      <w:pPr>
        <w:pStyle w:val="ConsPlusNonformat"/>
        <w:jc w:val="both"/>
      </w:pPr>
      <w:bookmarkStart w:id="1" w:name="Par366"/>
      <w:bookmarkEnd w:id="1"/>
      <w:r w:rsidRPr="008B2F00">
        <w:t xml:space="preserve">    Раздел 5. Сведения о ценных бумагах</w:t>
      </w:r>
    </w:p>
    <w:p w:rsidR="00190678" w:rsidRPr="008B2F00" w:rsidRDefault="00190678" w:rsidP="00190678">
      <w:pPr>
        <w:pStyle w:val="ConsPlusNonformat"/>
        <w:jc w:val="both"/>
      </w:pPr>
    </w:p>
    <w:p w:rsidR="00190678" w:rsidRPr="008B2F00" w:rsidRDefault="00190678" w:rsidP="00190678">
      <w:pPr>
        <w:pStyle w:val="ConsPlusNonformat"/>
        <w:jc w:val="both"/>
      </w:pPr>
      <w:bookmarkStart w:id="2" w:name="Par368"/>
      <w:bookmarkEnd w:id="2"/>
      <w:r w:rsidRPr="008B2F00">
        <w:t xml:space="preserve">    5.1. Акции и иное участие в коммерческих организациях и фондах</w:t>
      </w:r>
    </w:p>
    <w:p w:rsidR="00190678" w:rsidRPr="008B2F00" w:rsidRDefault="00190678" w:rsidP="00190678">
      <w:pPr>
        <w:pStyle w:val="ConsPlusNormal"/>
        <w:jc w:val="both"/>
      </w:pPr>
    </w:p>
    <w:tbl>
      <w:tblPr>
        <w:tblW w:w="976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506"/>
        <w:gridCol w:w="2212"/>
        <w:gridCol w:w="1567"/>
        <w:gridCol w:w="1232"/>
        <w:gridCol w:w="1540"/>
      </w:tblGrid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Наименование и организационно-правовая форма организации </w:t>
            </w:r>
            <w:hyperlink w:anchor="Par558" w:history="1">
              <w:r w:rsidRPr="008B2F00"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Уставный капитал </w:t>
            </w:r>
            <w:hyperlink w:anchor="Par559" w:history="1">
              <w:r w:rsidRPr="008B2F00">
                <w:t>&lt;15&gt;</w:t>
              </w:r>
            </w:hyperlink>
            <w:r w:rsidRPr="008B2F00"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Доля участия </w:t>
            </w:r>
            <w:hyperlink w:anchor="Par560" w:history="1">
              <w:r w:rsidRPr="008B2F00"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Основание участия </w:t>
            </w:r>
            <w:hyperlink w:anchor="Par561" w:history="1">
              <w:r w:rsidRPr="008B2F00">
                <w:t>&lt;17&gt;</w:t>
              </w:r>
            </w:hyperlink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6</w:t>
            </w:r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</w:tbl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nformat"/>
        <w:jc w:val="both"/>
      </w:pPr>
      <w:r>
        <w:t xml:space="preserve">   5.2. Иные ценные бумаги</w:t>
      </w:r>
    </w:p>
    <w:p w:rsidR="00190678" w:rsidRDefault="00190678" w:rsidP="00190678">
      <w:pPr>
        <w:pStyle w:val="ConsPlusNormal"/>
        <w:jc w:val="both"/>
      </w:pPr>
    </w:p>
    <w:tbl>
      <w:tblPr>
        <w:tblW w:w="97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330"/>
        <w:gridCol w:w="1946"/>
        <w:gridCol w:w="2547"/>
        <w:gridCol w:w="1652"/>
        <w:gridCol w:w="1610"/>
      </w:tblGrid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Вид ценной бумаги </w:t>
            </w:r>
            <w:hyperlink w:anchor="Par562" w:history="1">
              <w:r w:rsidRPr="008B2F00"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Общая стоимость </w:t>
            </w:r>
            <w:hyperlink w:anchor="Par563" w:history="1">
              <w:r w:rsidRPr="008B2F00">
                <w:t>&lt;19&gt;</w:t>
              </w:r>
            </w:hyperlink>
            <w:r w:rsidRPr="008B2F00">
              <w:t xml:space="preserve"> (руб.)</w:t>
            </w: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6</w:t>
            </w: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</w:tbl>
    <w:p w:rsidR="00190678" w:rsidRPr="008B2F00" w:rsidRDefault="00190678" w:rsidP="00190678">
      <w:pPr>
        <w:pStyle w:val="ConsPlusNormal"/>
        <w:jc w:val="both"/>
      </w:pPr>
    </w:p>
    <w:p w:rsidR="00190678" w:rsidRPr="008B2F00" w:rsidRDefault="00190678" w:rsidP="00190678">
      <w:pPr>
        <w:pStyle w:val="ConsPlusNonformat"/>
        <w:jc w:val="both"/>
      </w:pPr>
      <w:r w:rsidRPr="008B2F00">
        <w:t xml:space="preserve">    Итого   по   </w:t>
      </w:r>
      <w:hyperlink w:anchor="Par366" w:history="1">
        <w:r w:rsidRPr="008B2F00">
          <w:t>разделу   5</w:t>
        </w:r>
      </w:hyperlink>
      <w:r w:rsidRPr="008B2F00">
        <w:t xml:space="preserve">   "Сведения   о   ценных   бумагах"  суммарная</w:t>
      </w:r>
    </w:p>
    <w:p w:rsidR="00190678" w:rsidRDefault="00190678" w:rsidP="00190678">
      <w:pPr>
        <w:pStyle w:val="ConsPlusNonformat"/>
        <w:jc w:val="both"/>
      </w:pPr>
      <w:r w:rsidRPr="008B2F00">
        <w:t>декларированная стоимость ценных бумаг, включая доли участия</w:t>
      </w:r>
      <w:r>
        <w:t xml:space="preserve"> в коммерческих</w:t>
      </w:r>
    </w:p>
    <w:p w:rsidR="00190678" w:rsidRDefault="00190678" w:rsidP="00190678">
      <w:pPr>
        <w:pStyle w:val="ConsPlusNonformat"/>
        <w:jc w:val="both"/>
      </w:pPr>
      <w:r>
        <w:t>организациях (руб.), 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>______________________________________.</w:t>
      </w:r>
    </w:p>
    <w:p w:rsidR="00190678" w:rsidRDefault="00190678" w:rsidP="00190678">
      <w:pPr>
        <w:pStyle w:val="ConsPlusNonformat"/>
        <w:jc w:val="both"/>
      </w:pPr>
      <w:r>
        <w:t xml:space="preserve">   </w:t>
      </w:r>
    </w:p>
    <w:p w:rsidR="00190678" w:rsidRDefault="00190678" w:rsidP="00190678">
      <w:pPr>
        <w:pStyle w:val="ConsPlusNonformat"/>
        <w:jc w:val="both"/>
      </w:pPr>
      <w:r>
        <w:t xml:space="preserve"> Раздел 6. Сведения об обязательствах имущественного характера</w:t>
      </w:r>
    </w:p>
    <w:p w:rsidR="00190678" w:rsidRPr="008B2F00" w:rsidRDefault="00190678" w:rsidP="00190678">
      <w:pPr>
        <w:pStyle w:val="ConsPlusNonformat"/>
        <w:jc w:val="both"/>
      </w:pPr>
    </w:p>
    <w:p w:rsidR="00190678" w:rsidRPr="008B2F00" w:rsidRDefault="00190678" w:rsidP="00190678">
      <w:pPr>
        <w:pStyle w:val="ConsPlusNonformat"/>
        <w:jc w:val="both"/>
      </w:pPr>
      <w:r w:rsidRPr="008B2F00">
        <w:t xml:space="preserve">    6.1. Объекты недвижимого имущества, находящиеся в пользовании </w:t>
      </w:r>
      <w:hyperlink w:anchor="Par564" w:history="1">
        <w:r w:rsidRPr="008B2F00">
          <w:t>&lt;20&gt;</w:t>
        </w:r>
      </w:hyperlink>
    </w:p>
    <w:p w:rsidR="00190678" w:rsidRPr="008B2F00" w:rsidRDefault="00190678" w:rsidP="00190678">
      <w:pPr>
        <w:pStyle w:val="ConsPlusNormal"/>
        <w:jc w:val="both"/>
      </w:pPr>
    </w:p>
    <w:tbl>
      <w:tblPr>
        <w:tblW w:w="980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722"/>
        <w:gridCol w:w="1932"/>
        <w:gridCol w:w="1805"/>
        <w:gridCol w:w="2282"/>
        <w:gridCol w:w="1358"/>
      </w:tblGrid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Вид имущества </w:t>
            </w:r>
            <w:hyperlink w:anchor="Par565" w:history="1">
              <w:r w:rsidRPr="008B2F00"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Вид и сроки пользования </w:t>
            </w:r>
            <w:hyperlink w:anchor="Par566" w:history="1">
              <w:r w:rsidRPr="008B2F00"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Основание пользования </w:t>
            </w:r>
            <w:hyperlink w:anchor="Par567" w:history="1">
              <w:r w:rsidRPr="008B2F00"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Площадь (кв. м)</w:t>
            </w: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6</w:t>
            </w: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</w:pPr>
          </w:p>
        </w:tc>
      </w:tr>
    </w:tbl>
    <w:p w:rsidR="00190678" w:rsidRPr="008B2F00" w:rsidRDefault="00190678" w:rsidP="00190678">
      <w:pPr>
        <w:pStyle w:val="ConsPlusNormal"/>
        <w:jc w:val="both"/>
      </w:pPr>
    </w:p>
    <w:p w:rsidR="00190678" w:rsidRPr="008B2F00" w:rsidRDefault="00190678" w:rsidP="00190678">
      <w:pPr>
        <w:pStyle w:val="ConsPlusNonformat"/>
        <w:jc w:val="both"/>
      </w:pPr>
      <w:r w:rsidRPr="008B2F00">
        <w:t xml:space="preserve">    6.2. Срочные обязательства финансового характера </w:t>
      </w:r>
      <w:hyperlink w:anchor="Par568" w:history="1">
        <w:r w:rsidRPr="008B2F00">
          <w:t>&lt;24&gt;</w:t>
        </w:r>
      </w:hyperlink>
    </w:p>
    <w:p w:rsidR="00190678" w:rsidRPr="008B2F00" w:rsidRDefault="00190678" w:rsidP="00190678">
      <w:pPr>
        <w:pStyle w:val="ConsPlusNormal"/>
        <w:jc w:val="both"/>
      </w:pPr>
    </w:p>
    <w:tbl>
      <w:tblPr>
        <w:tblW w:w="97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792"/>
        <w:gridCol w:w="1456"/>
        <w:gridCol w:w="1694"/>
        <w:gridCol w:w="2785"/>
        <w:gridCol w:w="1302"/>
      </w:tblGrid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Содержание обязательства </w:t>
            </w:r>
            <w:hyperlink w:anchor="Par569" w:history="1">
              <w:r w:rsidRPr="008B2F00"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Кредитор (должник) </w:t>
            </w:r>
            <w:hyperlink w:anchor="Par570" w:history="1">
              <w:r w:rsidRPr="008B2F00"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Основание возникновения </w:t>
            </w:r>
            <w:hyperlink w:anchor="Par571" w:history="1">
              <w:r w:rsidRPr="008B2F00"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Сумма обязательства/размер обязательства по состоянию на отчетную дату </w:t>
            </w:r>
            <w:hyperlink w:anchor="Par572" w:history="1">
              <w:r w:rsidRPr="008B2F00">
                <w:t>&lt;28&gt;</w:t>
              </w:r>
            </w:hyperlink>
            <w:r w:rsidRPr="008B2F00"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 xml:space="preserve">Условия обязательства </w:t>
            </w:r>
            <w:hyperlink w:anchor="Par573" w:history="1">
              <w:r w:rsidRPr="008B2F00">
                <w:t>&lt;29&gt;</w:t>
              </w:r>
            </w:hyperlink>
          </w:p>
        </w:tc>
      </w:tr>
      <w:tr w:rsidR="00190678" w:rsidRPr="008B2F00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</w:pPr>
            <w:r w:rsidRPr="008B2F00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Pr="008B2F00" w:rsidRDefault="00190678" w:rsidP="002A23D3">
            <w:pPr>
              <w:pStyle w:val="ConsPlusNormal"/>
              <w:ind w:firstLine="0"/>
              <w:jc w:val="center"/>
            </w:pPr>
            <w:r w:rsidRPr="008B2F00">
              <w:t>6</w:t>
            </w:r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  <w:tr w:rsidR="00190678" w:rsidTr="002A2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678" w:rsidRDefault="00190678" w:rsidP="002A23D3">
            <w:pPr>
              <w:pStyle w:val="ConsPlusNormal"/>
            </w:pPr>
          </w:p>
        </w:tc>
      </w:tr>
    </w:tbl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190678" w:rsidRDefault="00190678" w:rsidP="00190678">
      <w:pPr>
        <w:pStyle w:val="ConsPlusNonformat"/>
        <w:jc w:val="both"/>
      </w:pPr>
    </w:p>
    <w:p w:rsidR="00190678" w:rsidRDefault="00190678" w:rsidP="00190678">
      <w:pPr>
        <w:pStyle w:val="ConsPlusNonformat"/>
        <w:jc w:val="both"/>
      </w:pPr>
      <w:r>
        <w:t>"__" _______________ 20__ г. ______________________________________________</w:t>
      </w:r>
    </w:p>
    <w:p w:rsidR="00190678" w:rsidRDefault="00190678" w:rsidP="00190678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190678" w:rsidRDefault="00190678" w:rsidP="00190678">
      <w:pPr>
        <w:pStyle w:val="ConsPlusNonformat"/>
        <w:jc w:val="both"/>
      </w:pPr>
      <w:r>
        <w:t>___________________________________________________________________________</w:t>
      </w:r>
    </w:p>
    <w:p w:rsidR="00190678" w:rsidRDefault="00190678" w:rsidP="00190678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190678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rmal"/>
        <w:ind w:firstLine="540"/>
        <w:jc w:val="both"/>
      </w:pPr>
      <w:r>
        <w:t>--------------------------------</w:t>
      </w:r>
    </w:p>
    <w:p w:rsidR="00190678" w:rsidRDefault="00190678" w:rsidP="00190678">
      <w:pPr>
        <w:pStyle w:val="ConsPlusNormal"/>
        <w:ind w:firstLine="540"/>
        <w:jc w:val="both"/>
      </w:pPr>
      <w:bookmarkStart w:id="3" w:name="Par545"/>
      <w:bookmarkEnd w:id="3"/>
      <w: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4" w:name="Par546"/>
      <w:bookmarkEnd w:id="4"/>
      <w:r w:rsidRPr="005A568C"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5" w:name="Par547"/>
      <w:bookmarkEnd w:id="5"/>
      <w:r w:rsidRPr="005A568C">
        <w:t>&lt;3&gt; Указываются доходы (включая пенсии, пособия, иные выплаты) за отчетный период.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6" w:name="Par548"/>
      <w:bookmarkEnd w:id="6"/>
      <w:r w:rsidRPr="005A568C">
        <w:t>&lt;4&gt; Доход, полученный в иностранной валюте, указывается в рублях по курсу Банка России на дату получения дохода.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7" w:name="Par549"/>
      <w:bookmarkEnd w:id="7"/>
      <w:r w:rsidRPr="005A568C">
        <w:t>&lt;5&gt; Сведения о расходах представляются в случаях, установленных статьей 3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8" w:name="Par550"/>
      <w:bookmarkEnd w:id="8"/>
      <w:r w:rsidRPr="005A568C"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9" w:name="Par551"/>
      <w:bookmarkEnd w:id="9"/>
      <w:r w:rsidRPr="005A568C"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10" w:name="Par552"/>
      <w:bookmarkEnd w:id="10"/>
      <w:r w:rsidRPr="005A568C">
        <w:t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11" w:name="Par553"/>
      <w:bookmarkEnd w:id="11"/>
      <w:r w:rsidRPr="005A568C"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12" w:name="Par554"/>
      <w:bookmarkEnd w:id="12"/>
      <w:r w:rsidRPr="005A568C"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13" w:name="Par555"/>
      <w:bookmarkEnd w:id="13"/>
      <w:r w:rsidRPr="005A568C">
        <w:t>&lt;11&gt; Указываются вид счета (депозитный, текущий, расчетный, ссудный и другие) и валюта счета.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14" w:name="Par556"/>
      <w:bookmarkEnd w:id="14"/>
      <w:r w:rsidRPr="005A568C"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15" w:name="Par557"/>
      <w:bookmarkEnd w:id="15"/>
      <w:r w:rsidRPr="005A568C"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16" w:name="Par558"/>
      <w:bookmarkEnd w:id="16"/>
      <w:r w:rsidRPr="005A568C"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17" w:name="Par559"/>
      <w:bookmarkEnd w:id="17"/>
      <w:r w:rsidRPr="005A568C"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18" w:name="Par560"/>
      <w:bookmarkEnd w:id="18"/>
      <w:r w:rsidRPr="005A568C"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19" w:name="Par561"/>
      <w:bookmarkEnd w:id="19"/>
      <w:r w:rsidRPr="005A568C"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20" w:name="Par562"/>
      <w:bookmarkEnd w:id="20"/>
      <w:r w:rsidRPr="005A568C">
        <w:t>&lt;18&gt;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21" w:name="Par563"/>
      <w:bookmarkEnd w:id="21"/>
      <w:r w:rsidRPr="005A568C"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22" w:name="Par564"/>
      <w:bookmarkEnd w:id="22"/>
      <w:r w:rsidRPr="005A568C">
        <w:t>&lt;20&gt; Указываются по состоянию на отчетную дату.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23" w:name="Par565"/>
      <w:bookmarkEnd w:id="23"/>
      <w:r w:rsidRPr="005A568C">
        <w:t>&lt;21&gt; Указывается вид недвижимого имущества (земельный участок, жилой дом, дача и другие).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24" w:name="Par566"/>
      <w:bookmarkEnd w:id="24"/>
      <w:r w:rsidRPr="005A568C">
        <w:t>&lt;22&gt; Указываются вид пользования (аренда, безвозмездное пользование и другие) и сроки пользования.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25" w:name="Par567"/>
      <w:bookmarkEnd w:id="25"/>
      <w:r w:rsidRPr="005A568C"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26" w:name="Par568"/>
      <w:bookmarkEnd w:id="26"/>
      <w:r w:rsidRPr="005A568C"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27" w:name="Par569"/>
      <w:bookmarkEnd w:id="27"/>
      <w:r w:rsidRPr="005A568C">
        <w:t>&lt;25&gt; Указывается существо обязательства (заем, кредит и другие).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28" w:name="Par570"/>
      <w:bookmarkEnd w:id="28"/>
      <w:r w:rsidRPr="005A568C">
        <w:t>&lt;26&gt; Указывается вторая сторона обязательства: кредитор или должник, его фамилия, имя и отчество (наим</w:t>
      </w:r>
      <w:bookmarkStart w:id="29" w:name="_GoBack"/>
      <w:bookmarkEnd w:id="29"/>
      <w:r w:rsidRPr="005A568C">
        <w:t>енование юридического лица), адрес.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30" w:name="Par571"/>
      <w:bookmarkEnd w:id="30"/>
      <w:r w:rsidRPr="005A568C"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31" w:name="Par572"/>
      <w:bookmarkEnd w:id="31"/>
      <w:r w:rsidRPr="005A568C"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190678" w:rsidRPr="005A568C" w:rsidRDefault="00190678" w:rsidP="00190678">
      <w:pPr>
        <w:pStyle w:val="ConsPlusNormal"/>
        <w:ind w:firstLine="540"/>
        <w:jc w:val="both"/>
      </w:pPr>
      <w:bookmarkStart w:id="32" w:name="Par573"/>
      <w:bookmarkEnd w:id="32"/>
      <w:r w:rsidRPr="005A568C"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90678" w:rsidRPr="005A568C" w:rsidRDefault="00190678" w:rsidP="00190678">
      <w:pPr>
        <w:pStyle w:val="ConsPlusNormal"/>
        <w:jc w:val="both"/>
      </w:pPr>
    </w:p>
    <w:p w:rsidR="00190678" w:rsidRDefault="00190678" w:rsidP="00190678">
      <w:pPr>
        <w:pStyle w:val="ConsPlusNonformat"/>
        <w:ind w:left="2977"/>
      </w:pPr>
    </w:p>
    <w:p w:rsidR="00190678" w:rsidRDefault="00190678" w:rsidP="00190678">
      <w:pPr>
        <w:pStyle w:val="ConsPlusNormal"/>
        <w:ind w:left="5245" w:firstLine="0"/>
      </w:pPr>
    </w:p>
    <w:p w:rsidR="001B13E5" w:rsidRDefault="001B13E5" w:rsidP="0074124F">
      <w:pPr>
        <w:pStyle w:val="ConsPlusNonformat"/>
        <w:ind w:left="5954"/>
      </w:pPr>
    </w:p>
    <w:p w:rsidR="001B13E5" w:rsidRDefault="001B13E5" w:rsidP="0074124F">
      <w:pPr>
        <w:pStyle w:val="ConsPlusNonformat"/>
        <w:ind w:left="5954"/>
      </w:pPr>
    </w:p>
    <w:p w:rsidR="0074124F" w:rsidRDefault="0074124F" w:rsidP="0074124F">
      <w:pPr>
        <w:pStyle w:val="ConsPlusNonformat"/>
        <w:ind w:left="5954"/>
      </w:pPr>
    </w:p>
    <w:p w:rsidR="0074124F" w:rsidRDefault="0074124F" w:rsidP="0074124F">
      <w:pPr>
        <w:pStyle w:val="ConsPlusNonformat"/>
        <w:ind w:left="5954"/>
      </w:pPr>
    </w:p>
    <w:p w:rsidR="0074124F" w:rsidRDefault="0074124F" w:rsidP="0074124F">
      <w:pPr>
        <w:pStyle w:val="ConsPlusNonformat"/>
        <w:ind w:left="5954"/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sectPr w:rsidR="0074124F" w:rsidSect="00710A7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38" w:rsidRDefault="00543D38" w:rsidP="00592F03">
      <w:pPr>
        <w:spacing w:after="0" w:line="240" w:lineRule="auto"/>
      </w:pPr>
      <w:r>
        <w:separator/>
      </w:r>
    </w:p>
  </w:endnote>
  <w:endnote w:type="continuationSeparator" w:id="0">
    <w:p w:rsidR="00543D38" w:rsidRDefault="00543D38" w:rsidP="0059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58" w:rsidRDefault="00391369" w:rsidP="00CA481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695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6958" w:rsidRDefault="00F46958" w:rsidP="00710A7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58" w:rsidRDefault="00F46958" w:rsidP="00710A7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38" w:rsidRDefault="00543D38" w:rsidP="00592F03">
      <w:pPr>
        <w:spacing w:after="0" w:line="240" w:lineRule="auto"/>
      </w:pPr>
      <w:r>
        <w:separator/>
      </w:r>
    </w:p>
  </w:footnote>
  <w:footnote w:type="continuationSeparator" w:id="0">
    <w:p w:rsidR="00543D38" w:rsidRDefault="00543D38" w:rsidP="0059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58" w:rsidRDefault="00391369" w:rsidP="00617CB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695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6958" w:rsidRDefault="00F469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58" w:rsidRDefault="00F46958" w:rsidP="00617CB4">
    <w:pPr>
      <w:pStyle w:val="a4"/>
      <w:framePr w:wrap="around" w:vAnchor="text" w:hAnchor="margin" w:xAlign="center" w:y="1"/>
      <w:rPr>
        <w:rStyle w:val="a9"/>
      </w:rPr>
    </w:pPr>
  </w:p>
  <w:p w:rsidR="00F46958" w:rsidRDefault="00F469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0EE2"/>
    <w:rsid w:val="00003793"/>
    <w:rsid w:val="00012B15"/>
    <w:rsid w:val="0001383B"/>
    <w:rsid w:val="000159AA"/>
    <w:rsid w:val="000164E2"/>
    <w:rsid w:val="00030BBB"/>
    <w:rsid w:val="00056654"/>
    <w:rsid w:val="00066BDF"/>
    <w:rsid w:val="000A1BE8"/>
    <w:rsid w:val="000A3034"/>
    <w:rsid w:val="000B516D"/>
    <w:rsid w:val="000C22B6"/>
    <w:rsid w:val="000D634E"/>
    <w:rsid w:val="000D7AC6"/>
    <w:rsid w:val="000E0778"/>
    <w:rsid w:val="000E59CB"/>
    <w:rsid w:val="000F4278"/>
    <w:rsid w:val="00106176"/>
    <w:rsid w:val="00120BC4"/>
    <w:rsid w:val="00120D5B"/>
    <w:rsid w:val="00130128"/>
    <w:rsid w:val="00154773"/>
    <w:rsid w:val="00163B4C"/>
    <w:rsid w:val="00172C8B"/>
    <w:rsid w:val="00190678"/>
    <w:rsid w:val="00190CEC"/>
    <w:rsid w:val="0019561E"/>
    <w:rsid w:val="001B13E5"/>
    <w:rsid w:val="001D2AA4"/>
    <w:rsid w:val="001F21AD"/>
    <w:rsid w:val="00215852"/>
    <w:rsid w:val="0021648E"/>
    <w:rsid w:val="00264B27"/>
    <w:rsid w:val="00265186"/>
    <w:rsid w:val="00267C92"/>
    <w:rsid w:val="002767F2"/>
    <w:rsid w:val="00291E8F"/>
    <w:rsid w:val="002B0CD6"/>
    <w:rsid w:val="002C1F08"/>
    <w:rsid w:val="002C6AC6"/>
    <w:rsid w:val="002D169A"/>
    <w:rsid w:val="002D3C99"/>
    <w:rsid w:val="002F1F2B"/>
    <w:rsid w:val="00306AE1"/>
    <w:rsid w:val="00310EE2"/>
    <w:rsid w:val="003119EB"/>
    <w:rsid w:val="00315C41"/>
    <w:rsid w:val="003242B6"/>
    <w:rsid w:val="00340152"/>
    <w:rsid w:val="00356039"/>
    <w:rsid w:val="003854EB"/>
    <w:rsid w:val="00390329"/>
    <w:rsid w:val="00391369"/>
    <w:rsid w:val="003A5E32"/>
    <w:rsid w:val="003B34A3"/>
    <w:rsid w:val="003F2C6E"/>
    <w:rsid w:val="003F33EC"/>
    <w:rsid w:val="00401E6C"/>
    <w:rsid w:val="00402448"/>
    <w:rsid w:val="00413005"/>
    <w:rsid w:val="00415E6A"/>
    <w:rsid w:val="00417B2E"/>
    <w:rsid w:val="004218E6"/>
    <w:rsid w:val="00435ACA"/>
    <w:rsid w:val="00437A82"/>
    <w:rsid w:val="00451649"/>
    <w:rsid w:val="00455FE3"/>
    <w:rsid w:val="0047359B"/>
    <w:rsid w:val="0047702F"/>
    <w:rsid w:val="004824C3"/>
    <w:rsid w:val="00484557"/>
    <w:rsid w:val="00484D07"/>
    <w:rsid w:val="00485233"/>
    <w:rsid w:val="00487273"/>
    <w:rsid w:val="00487FE9"/>
    <w:rsid w:val="004A33EB"/>
    <w:rsid w:val="004A66BE"/>
    <w:rsid w:val="004B407C"/>
    <w:rsid w:val="004E34D7"/>
    <w:rsid w:val="00513760"/>
    <w:rsid w:val="00520285"/>
    <w:rsid w:val="00532793"/>
    <w:rsid w:val="00537DCC"/>
    <w:rsid w:val="00543D38"/>
    <w:rsid w:val="00560766"/>
    <w:rsid w:val="005913E4"/>
    <w:rsid w:val="00592F03"/>
    <w:rsid w:val="00594C25"/>
    <w:rsid w:val="00596EA4"/>
    <w:rsid w:val="005C7103"/>
    <w:rsid w:val="005D571B"/>
    <w:rsid w:val="005F517E"/>
    <w:rsid w:val="00611658"/>
    <w:rsid w:val="00617CB4"/>
    <w:rsid w:val="00622D7F"/>
    <w:rsid w:val="00624B21"/>
    <w:rsid w:val="0062517F"/>
    <w:rsid w:val="0063078C"/>
    <w:rsid w:val="00630A3A"/>
    <w:rsid w:val="006510DD"/>
    <w:rsid w:val="006A3959"/>
    <w:rsid w:val="006C3812"/>
    <w:rsid w:val="006C49C7"/>
    <w:rsid w:val="006E4078"/>
    <w:rsid w:val="006E4FFB"/>
    <w:rsid w:val="006F1566"/>
    <w:rsid w:val="006F2A09"/>
    <w:rsid w:val="00701764"/>
    <w:rsid w:val="00704699"/>
    <w:rsid w:val="00710A7B"/>
    <w:rsid w:val="00720A74"/>
    <w:rsid w:val="0074124F"/>
    <w:rsid w:val="00744B19"/>
    <w:rsid w:val="00760AC4"/>
    <w:rsid w:val="00791208"/>
    <w:rsid w:val="00795AB5"/>
    <w:rsid w:val="007973A3"/>
    <w:rsid w:val="007A1C0E"/>
    <w:rsid w:val="007B2E59"/>
    <w:rsid w:val="007D6B76"/>
    <w:rsid w:val="007E4AF4"/>
    <w:rsid w:val="007F112B"/>
    <w:rsid w:val="008207C5"/>
    <w:rsid w:val="00853DCB"/>
    <w:rsid w:val="00864EB2"/>
    <w:rsid w:val="00871BF8"/>
    <w:rsid w:val="0088333D"/>
    <w:rsid w:val="00893D87"/>
    <w:rsid w:val="0089505C"/>
    <w:rsid w:val="008B5267"/>
    <w:rsid w:val="008C54B4"/>
    <w:rsid w:val="008E11F5"/>
    <w:rsid w:val="008E3296"/>
    <w:rsid w:val="008F728F"/>
    <w:rsid w:val="00907618"/>
    <w:rsid w:val="0091369C"/>
    <w:rsid w:val="009202B3"/>
    <w:rsid w:val="009324BC"/>
    <w:rsid w:val="0094044F"/>
    <w:rsid w:val="0095162F"/>
    <w:rsid w:val="00973126"/>
    <w:rsid w:val="00974195"/>
    <w:rsid w:val="00992364"/>
    <w:rsid w:val="009961B5"/>
    <w:rsid w:val="009A35D1"/>
    <w:rsid w:val="009B64CD"/>
    <w:rsid w:val="009B6D5F"/>
    <w:rsid w:val="009C15E8"/>
    <w:rsid w:val="009C76ED"/>
    <w:rsid w:val="00A055D3"/>
    <w:rsid w:val="00A11B2C"/>
    <w:rsid w:val="00A22EB4"/>
    <w:rsid w:val="00A358F3"/>
    <w:rsid w:val="00A44F44"/>
    <w:rsid w:val="00A7454A"/>
    <w:rsid w:val="00A83CA5"/>
    <w:rsid w:val="00A8442B"/>
    <w:rsid w:val="00A85998"/>
    <w:rsid w:val="00A94E54"/>
    <w:rsid w:val="00A9546E"/>
    <w:rsid w:val="00A96A5A"/>
    <w:rsid w:val="00A96ADA"/>
    <w:rsid w:val="00AB7EC9"/>
    <w:rsid w:val="00AC07B5"/>
    <w:rsid w:val="00AC1AD0"/>
    <w:rsid w:val="00AD6AD9"/>
    <w:rsid w:val="00AD79F4"/>
    <w:rsid w:val="00AE46ED"/>
    <w:rsid w:val="00AE4C3A"/>
    <w:rsid w:val="00AE55C4"/>
    <w:rsid w:val="00AE747E"/>
    <w:rsid w:val="00B000D2"/>
    <w:rsid w:val="00B009FA"/>
    <w:rsid w:val="00B0377C"/>
    <w:rsid w:val="00B0628C"/>
    <w:rsid w:val="00B07D2A"/>
    <w:rsid w:val="00B2400B"/>
    <w:rsid w:val="00B5108A"/>
    <w:rsid w:val="00B64C02"/>
    <w:rsid w:val="00B670F0"/>
    <w:rsid w:val="00B83599"/>
    <w:rsid w:val="00B93208"/>
    <w:rsid w:val="00BA1C0D"/>
    <w:rsid w:val="00BB1E28"/>
    <w:rsid w:val="00BB2D26"/>
    <w:rsid w:val="00BD48EF"/>
    <w:rsid w:val="00BD6137"/>
    <w:rsid w:val="00BE1AE6"/>
    <w:rsid w:val="00BE2A2D"/>
    <w:rsid w:val="00BF558C"/>
    <w:rsid w:val="00C002A2"/>
    <w:rsid w:val="00C37898"/>
    <w:rsid w:val="00C46976"/>
    <w:rsid w:val="00C540D3"/>
    <w:rsid w:val="00C62290"/>
    <w:rsid w:val="00C62BE8"/>
    <w:rsid w:val="00C76462"/>
    <w:rsid w:val="00C91A91"/>
    <w:rsid w:val="00C95D78"/>
    <w:rsid w:val="00CA481B"/>
    <w:rsid w:val="00CA6890"/>
    <w:rsid w:val="00CB280D"/>
    <w:rsid w:val="00CC0404"/>
    <w:rsid w:val="00CC173C"/>
    <w:rsid w:val="00CC5ADA"/>
    <w:rsid w:val="00CE29CA"/>
    <w:rsid w:val="00CE6DA3"/>
    <w:rsid w:val="00CF7F67"/>
    <w:rsid w:val="00D11607"/>
    <w:rsid w:val="00D1454A"/>
    <w:rsid w:val="00D33E5A"/>
    <w:rsid w:val="00D54B61"/>
    <w:rsid w:val="00D80C1A"/>
    <w:rsid w:val="00D83ED4"/>
    <w:rsid w:val="00DA1272"/>
    <w:rsid w:val="00DA7FB5"/>
    <w:rsid w:val="00DE427C"/>
    <w:rsid w:val="00E06188"/>
    <w:rsid w:val="00E316D7"/>
    <w:rsid w:val="00E42C02"/>
    <w:rsid w:val="00E43552"/>
    <w:rsid w:val="00E64A33"/>
    <w:rsid w:val="00E741DB"/>
    <w:rsid w:val="00E86596"/>
    <w:rsid w:val="00ED09EC"/>
    <w:rsid w:val="00EF734B"/>
    <w:rsid w:val="00F033C6"/>
    <w:rsid w:val="00F452AF"/>
    <w:rsid w:val="00F46958"/>
    <w:rsid w:val="00F55BC2"/>
    <w:rsid w:val="00F6222C"/>
    <w:rsid w:val="00F7544E"/>
    <w:rsid w:val="00F82E94"/>
    <w:rsid w:val="00F94125"/>
    <w:rsid w:val="00FA13C7"/>
    <w:rsid w:val="00FA5B58"/>
    <w:rsid w:val="00FA6C20"/>
    <w:rsid w:val="00FE4CEF"/>
    <w:rsid w:val="00FF0498"/>
    <w:rsid w:val="00F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ConsPlusNormal">
    <w:name w:val="ConsPlusNormal"/>
    <w:rsid w:val="00310EE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10E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CC5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F03"/>
  </w:style>
  <w:style w:type="paragraph" w:styleId="a6">
    <w:name w:val="footer"/>
    <w:basedOn w:val="a"/>
    <w:link w:val="a7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F03"/>
  </w:style>
  <w:style w:type="paragraph" w:styleId="a8">
    <w:name w:val="Balloon Text"/>
    <w:basedOn w:val="a"/>
    <w:semiHidden/>
    <w:rsid w:val="008207C5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710A7B"/>
  </w:style>
  <w:style w:type="paragraph" w:customStyle="1" w:styleId="aa">
    <w:name w:val="Таблицы (моноширинный)"/>
    <w:basedOn w:val="a"/>
    <w:next w:val="a"/>
    <w:uiPriority w:val="99"/>
    <w:rsid w:val="00A05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B13E5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1B13E5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1B1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1B1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16</Pages>
  <Words>4428</Words>
  <Characters>25241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Проект</vt:lpstr>
      <vt:lpstr>Раздел 1. Сведения о доходах*(3)</vt:lpstr>
      <vt:lpstr>Раздел 2. Сведения о расходах*(4)</vt:lpstr>
      <vt:lpstr>Раздел 3. Сведения об имуществе</vt:lpstr>
      <vt:lpstr>3.1. Недвижимое имущество</vt:lpstr>
      <vt:lpstr>3.2. Транспортные средства</vt:lpstr>
      <vt:lpstr>Раздел 4. Сведения о счетах в банках и иных кредитных организациях</vt:lpstr>
      <vt:lpstr>Раздел 5. Сведения о ценных бумагах</vt:lpstr>
      <vt:lpstr>5.1. Акции и иное участие в коммерческих организациях и фондах</vt:lpstr>
      <vt:lpstr>5.2. Иные ценные бумаги</vt:lpstr>
      <vt:lpstr>Раздел 6. Сведения об обязательствах имущественного характера</vt:lpstr>
      <vt:lpstr>6.2. Срочные обязательства финансового характера*(6)</vt:lpstr>
    </vt:vector>
  </TitlesOfParts>
  <Company/>
  <LinksUpToDate>false</LinksUpToDate>
  <CharactersWithSpaces>29610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Хайрутдинова</dc:creator>
  <cp:lastModifiedBy>Элиза</cp:lastModifiedBy>
  <cp:revision>7</cp:revision>
  <cp:lastPrinted>2014-10-23T04:12:00Z</cp:lastPrinted>
  <dcterms:created xsi:type="dcterms:W3CDTF">2014-10-13T12:55:00Z</dcterms:created>
  <dcterms:modified xsi:type="dcterms:W3CDTF">2015-02-09T12:34:00Z</dcterms:modified>
</cp:coreProperties>
</file>